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C57BA" w14:textId="77777777" w:rsidR="003C6B34" w:rsidRPr="003C6B34" w:rsidRDefault="003C6B34" w:rsidP="003C6B34">
      <w:pPr>
        <w:spacing w:before="100" w:beforeAutospacing="1" w:after="100" w:afterAutospacing="1" w:line="240" w:lineRule="auto"/>
        <w:ind w:left="144"/>
        <w:rPr>
          <w:rFonts w:ascii="Times New Roman" w:eastAsia="Times New Roman" w:hAnsi="Times New Roman" w:cs="Times New Roman"/>
          <w:sz w:val="24"/>
          <w:szCs w:val="24"/>
        </w:rPr>
      </w:pPr>
      <w:proofErr w:type="spellStart"/>
      <w:r w:rsidRPr="003C6B34">
        <w:rPr>
          <w:rFonts w:ascii="Times New Roman" w:eastAsia="Times New Roman" w:hAnsi="Times New Roman" w:cs="Times New Roman"/>
          <w:b/>
          <w:bCs/>
          <w:sz w:val="24"/>
          <w:szCs w:val="24"/>
          <w:lang w:val="en-GB"/>
        </w:rPr>
        <w:t>AfricaAI</w:t>
      </w:r>
      <w:proofErr w:type="spellEnd"/>
      <w:r w:rsidRPr="003C6B34">
        <w:rPr>
          <w:rFonts w:ascii="Times New Roman" w:eastAsia="Times New Roman" w:hAnsi="Times New Roman" w:cs="Times New Roman"/>
          <w:b/>
          <w:bCs/>
          <w:sz w:val="24"/>
          <w:szCs w:val="24"/>
          <w:lang w:val="en-GB"/>
        </w:rPr>
        <w:t>: Runbook – SHFEMVD – SHFE</w:t>
      </w:r>
    </w:p>
    <w:tbl>
      <w:tblPr>
        <w:tblW w:w="10632" w:type="dxa"/>
        <w:tblInd w:w="-8" w:type="dxa"/>
        <w:shd w:val="clear" w:color="auto" w:fill="FFFFFF"/>
        <w:tblCellMar>
          <w:left w:w="0" w:type="dxa"/>
          <w:right w:w="0" w:type="dxa"/>
        </w:tblCellMar>
        <w:tblLook w:val="04A0" w:firstRow="1" w:lastRow="0" w:firstColumn="1" w:lastColumn="0" w:noHBand="0" w:noVBand="1"/>
      </w:tblPr>
      <w:tblGrid>
        <w:gridCol w:w="2673"/>
        <w:gridCol w:w="7959"/>
      </w:tblGrid>
      <w:tr w:rsidR="003C6B34" w:rsidRPr="003C6B34" w14:paraId="42F58ED2" w14:textId="77777777" w:rsidTr="003C6B34">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A1E3AB5"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Summary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4BF1E2D"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color w:val="333333"/>
                <w:sz w:val="20"/>
                <w:szCs w:val="20"/>
                <w:lang w:val="en-GB" w:eastAsia="en-GB"/>
              </w:rPr>
              <w:t>We would like the tabular data corresponding to SHFE Member Volume data described below.</w:t>
            </w:r>
          </w:p>
        </w:tc>
      </w:tr>
      <w:tr w:rsidR="003C6B34" w:rsidRPr="003C6B34" w14:paraId="0D4BBF8E" w14:textId="77777777" w:rsidTr="003C6B34">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174EC66"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Source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D9DE449"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color w:val="333333"/>
                <w:sz w:val="20"/>
                <w:szCs w:val="20"/>
                <w:lang w:val="en-GB" w:eastAsia="en-GB"/>
              </w:rPr>
              <w:t>Shanghai Futures Exchange - SHFE</w:t>
            </w:r>
          </w:p>
        </w:tc>
      </w:tr>
      <w:tr w:rsidR="003C6B34" w:rsidRPr="003C6B34" w14:paraId="799C4C45" w14:textId="77777777" w:rsidTr="003C6B34">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E0067CE"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Link to the source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09B0CAC"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hyperlink r:id="rId4" w:history="1">
              <w:r w:rsidRPr="003C6B34">
                <w:rPr>
                  <w:rFonts w:ascii="Times New Roman" w:eastAsia="Times New Roman" w:hAnsi="Times New Roman" w:cstheme="minorHAnsi"/>
                  <w:strike/>
                  <w:color w:val="0000FF"/>
                  <w:sz w:val="20"/>
                  <w:szCs w:val="20"/>
                  <w:u w:val="single"/>
                  <w:lang w:val="en-GB" w:eastAsia="en-GB"/>
                </w:rPr>
                <w:t>https://tsite.shfe.com.cn/eng/reports/statistical/daily/</w:t>
              </w:r>
            </w:hyperlink>
            <w:r w:rsidRPr="003C6B34">
              <w:rPr>
                <w:rFonts w:ascii="Times New Roman" w:eastAsia="Times New Roman" w:hAnsi="Times New Roman" w:cstheme="minorHAnsi"/>
                <w:strike/>
                <w:color w:val="333333"/>
                <w:sz w:val="20"/>
                <w:szCs w:val="20"/>
                <w:lang w:val="en-GB" w:eastAsia="en-GB"/>
              </w:rPr>
              <w:t xml:space="preserve"> </w:t>
            </w:r>
          </w:p>
          <w:p w14:paraId="3741FD39"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hyperlink r:id="rId5" w:history="1">
              <w:r w:rsidRPr="003C6B34">
                <w:rPr>
                  <w:rFonts w:ascii="Times New Roman" w:eastAsia="Times New Roman" w:hAnsi="Times New Roman" w:cstheme="minorHAnsi"/>
                  <w:color w:val="0000FF"/>
                  <w:sz w:val="20"/>
                  <w:szCs w:val="20"/>
                  <w:u w:val="single"/>
                  <w:lang w:val="en-GB" w:eastAsia="en-GB"/>
                </w:rPr>
                <w:t>https://www.shfe.com.cn/eng/reports/StatisticalData/DailyData/</w:t>
              </w:r>
            </w:hyperlink>
            <w:r w:rsidRPr="003C6B34">
              <w:rPr>
                <w:rFonts w:ascii="Times New Roman" w:eastAsia="Times New Roman" w:hAnsi="Times New Roman" w:cstheme="minorHAnsi"/>
                <w:color w:val="333333"/>
                <w:sz w:val="20"/>
                <w:szCs w:val="20"/>
                <w:lang w:val="en-GB" w:eastAsia="en-GB"/>
              </w:rPr>
              <w:t xml:space="preserve"> </w:t>
            </w:r>
          </w:p>
        </w:tc>
      </w:tr>
      <w:tr w:rsidR="003C6B34" w:rsidRPr="003C6B34" w14:paraId="1525ABD6" w14:textId="77777777" w:rsidTr="003C6B34">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C26E7BA"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Dataset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B94C3BA"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color w:val="333333"/>
                <w:sz w:val="20"/>
                <w:szCs w:val="20"/>
                <w:lang w:val="en-GB" w:eastAsia="en-GB"/>
              </w:rPr>
              <w:t>SHFE Member Volume Data- SHFEMVD</w:t>
            </w:r>
          </w:p>
        </w:tc>
      </w:tr>
      <w:tr w:rsidR="003C6B34" w:rsidRPr="003C6B34" w14:paraId="30A729C1" w14:textId="77777777" w:rsidTr="003C6B34">
        <w:trPr>
          <w:trHeight w:val="312"/>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13DEE8E"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Frequency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FF5B82C"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color w:val="333333"/>
                <w:sz w:val="20"/>
                <w:szCs w:val="20"/>
                <w:lang w:val="en-GB" w:eastAsia="en-GB"/>
              </w:rPr>
              <w:t>Daily</w:t>
            </w:r>
          </w:p>
        </w:tc>
      </w:tr>
      <w:tr w:rsidR="003C6B34" w:rsidRPr="003C6B34" w14:paraId="34716DF0" w14:textId="77777777" w:rsidTr="003C6B34">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7F9ACAE"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SLA</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0624156" w14:textId="77777777" w:rsidR="003C6B34" w:rsidRPr="003C6B34" w:rsidRDefault="003C6B34" w:rsidP="003C6B34">
            <w:pPr>
              <w:spacing w:before="100" w:beforeAutospacing="1" w:after="0" w:line="240" w:lineRule="auto"/>
              <w:rPr>
                <w:rFonts w:ascii="Times New Roman" w:eastAsia="Times New Roman" w:hAnsi="Times New Roman" w:cs="Times New Roman"/>
                <w:sz w:val="24"/>
                <w:szCs w:val="24"/>
              </w:rPr>
            </w:pPr>
            <w:r w:rsidRPr="003C6B34">
              <w:rPr>
                <w:rFonts w:ascii="Times New Roman" w:eastAsia="Times New Roman" w:hAnsi="Times New Roman" w:cstheme="minorHAnsi"/>
                <w:color w:val="333333"/>
                <w:sz w:val="20"/>
                <w:szCs w:val="20"/>
                <w:lang w:val="en-GB" w:eastAsia="en-GB"/>
              </w:rPr>
              <w:t>Check for data availability each business day.</w:t>
            </w:r>
          </w:p>
        </w:tc>
      </w:tr>
      <w:tr w:rsidR="003C6B34" w:rsidRPr="003C6B34" w14:paraId="10126BE6" w14:textId="77777777" w:rsidTr="003C6B34">
        <w:trPr>
          <w:trHeight w:val="489"/>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E936707" w14:textId="77777777" w:rsidR="003C6B34" w:rsidRPr="003C6B34" w:rsidRDefault="003C6B34" w:rsidP="003C6B34">
            <w:pPr>
              <w:spacing w:after="0" w:line="240" w:lineRule="auto"/>
              <w:ind w:left="144"/>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u w:val="single"/>
                <w:lang w:val="en-GB" w:eastAsia="en-GB"/>
              </w:rPr>
              <w:t>Expected Time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7E46563" w14:textId="77777777" w:rsidR="003C6B34" w:rsidRPr="003C6B34" w:rsidRDefault="003C6B34" w:rsidP="003C6B34">
            <w:pPr>
              <w:spacing w:before="100" w:beforeAutospacing="1" w:after="0" w:line="240" w:lineRule="auto"/>
              <w:rPr>
                <w:rFonts w:ascii="Times New Roman" w:eastAsia="Times New Roman" w:hAnsi="Times New Roman" w:cs="Times New Roman"/>
                <w:sz w:val="24"/>
                <w:szCs w:val="24"/>
              </w:rPr>
            </w:pPr>
            <w:r w:rsidRPr="003C6B34">
              <w:rPr>
                <w:rFonts w:ascii="Times New Roman" w:eastAsia="Times New Roman" w:hAnsi="Times New Roman" w:cstheme="minorHAnsi"/>
                <w:b/>
                <w:bCs/>
                <w:color w:val="333333"/>
                <w:sz w:val="20"/>
                <w:szCs w:val="20"/>
                <w:lang w:val="en-GB" w:eastAsia="en-GB"/>
              </w:rPr>
              <w:t>Before 08:00 AM UTC</w:t>
            </w:r>
          </w:p>
        </w:tc>
      </w:tr>
    </w:tbl>
    <w:p w14:paraId="2DC1FD72" w14:textId="77777777" w:rsidR="003C6B34" w:rsidRPr="003C6B34" w:rsidRDefault="003C6B34" w:rsidP="003C6B34">
      <w:pPr>
        <w:spacing w:before="100" w:beforeAutospacing="1" w:after="100" w:afterAutospacing="1" w:line="240" w:lineRule="auto"/>
        <w:ind w:left="144" w:hanging="851"/>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w:t>
      </w:r>
    </w:p>
    <w:p w14:paraId="340D6EB5" w14:textId="77777777" w:rsidR="003C6B34" w:rsidRDefault="003C6B34" w:rsidP="003C6B34">
      <w:pPr>
        <w:spacing w:before="100" w:beforeAutospacing="1" w:after="100" w:afterAutospacing="1"/>
        <w:ind w:left="144" w:firstLine="142"/>
      </w:pPr>
      <w:r>
        <w:rPr>
          <w:b/>
          <w:bCs/>
          <w:lang w:val="en-GB"/>
        </w:rPr>
        <w:t>Instructions:</w:t>
      </w:r>
    </w:p>
    <w:p w14:paraId="025CDF30" w14:textId="77777777" w:rsidR="003C6B34" w:rsidRDefault="003C6B34" w:rsidP="003C6B34">
      <w:pPr>
        <w:pStyle w:val="ListParagraph"/>
        <w:ind w:hanging="360"/>
      </w:pPr>
      <w:r>
        <w:rPr>
          <w:rFonts w:cstheme="minorHAnsi"/>
          <w:lang w:val="en-GB"/>
        </w:rPr>
        <w:t>1.</w:t>
      </w:r>
      <w:r>
        <w:rPr>
          <w:sz w:val="14"/>
          <w:szCs w:val="14"/>
          <w:lang w:val="en-GB"/>
        </w:rPr>
        <w:t xml:space="preserve">       </w:t>
      </w:r>
      <w:r>
        <w:rPr>
          <w:b/>
          <w:bCs/>
          <w:lang w:val="en-GB"/>
        </w:rPr>
        <w:t>NB! This data should be processed only via your AWS workspace.</w:t>
      </w:r>
    </w:p>
    <w:p w14:paraId="3FEAE837" w14:textId="77777777" w:rsidR="003C6B34" w:rsidRDefault="003C6B34" w:rsidP="003C6B34">
      <w:pPr>
        <w:pStyle w:val="ListParagraph"/>
      </w:pPr>
      <w:r>
        <w:rPr>
          <w:lang w:val="en-GB"/>
        </w:rPr>
        <w:t xml:space="preserve">Go to the link: </w:t>
      </w:r>
      <w:hyperlink r:id="rId6" w:history="1">
        <w:r>
          <w:rPr>
            <w:rStyle w:val="Hyperlink"/>
            <w:rFonts w:cstheme="minorHAnsi"/>
            <w:strike/>
            <w:sz w:val="20"/>
            <w:szCs w:val="20"/>
            <w:lang w:val="en-GB" w:eastAsia="en-GB"/>
          </w:rPr>
          <w:t>https://tsite.shfe.com.cn/eng/reports/statistical/daily/</w:t>
        </w:r>
      </w:hyperlink>
    </w:p>
    <w:p w14:paraId="31DB4D2A" w14:textId="77777777" w:rsidR="003C6B34" w:rsidRDefault="003C6B34" w:rsidP="003C6B34">
      <w:pPr>
        <w:pStyle w:val="ListParagraph"/>
      </w:pPr>
      <w:r>
        <w:rPr>
          <w:lang w:val="en-GB"/>
        </w:rPr>
        <w:tab/>
        <w:t xml:space="preserve">            </w:t>
      </w:r>
      <w:hyperlink r:id="rId7" w:history="1">
        <w:r>
          <w:rPr>
            <w:rStyle w:val="Hyperlink"/>
            <w:lang w:val="en-GB"/>
          </w:rPr>
          <w:t>https://www.shfe.com.cn/eng/reports/StatisticalData/DailyData/</w:t>
        </w:r>
      </w:hyperlink>
      <w:r>
        <w:rPr>
          <w:lang w:val="en-GB"/>
        </w:rPr>
        <w:t xml:space="preserve"> </w:t>
      </w:r>
    </w:p>
    <w:p w14:paraId="4C602FD4" w14:textId="139D71F1" w:rsidR="004256C6" w:rsidRDefault="003C6B34" w:rsidP="003C6B34">
      <w:pPr>
        <w:rPr>
          <w:rStyle w:val="Hyperlink"/>
          <w:rFonts w:cstheme="minorHAnsi"/>
          <w:sz w:val="20"/>
          <w:szCs w:val="20"/>
          <w:lang w:val="en-GB" w:eastAsia="en-GB"/>
        </w:rPr>
      </w:pPr>
      <w:r>
        <w:rPr>
          <w:rStyle w:val="Hyperlink"/>
          <w:rFonts w:cstheme="minorHAnsi"/>
          <w:sz w:val="20"/>
          <w:szCs w:val="20"/>
          <w:lang w:val="en-GB" w:eastAsia="en-GB"/>
        </w:rPr>
        <w:t>Set up the Daily ranking statistical data as shown on screenshot below:</w:t>
      </w:r>
      <w:r>
        <w:rPr>
          <w:rFonts w:cstheme="minorHAnsi"/>
          <w:sz w:val="20"/>
          <w:szCs w:val="20"/>
          <w:lang w:val="en-GB" w:eastAsia="en-GB"/>
        </w:rPr>
        <w:br/>
      </w:r>
      <w:r>
        <w:rPr>
          <w:noProof/>
        </w:rPr>
        <w:drawing>
          <wp:inline distT="0" distB="0" distL="0" distR="0" wp14:anchorId="17DF9F2B" wp14:editId="78E9E938">
            <wp:extent cx="5449060" cy="2610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9060" cy="2610214"/>
                    </a:xfrm>
                    <a:prstGeom prst="rect">
                      <a:avLst/>
                    </a:prstGeom>
                  </pic:spPr>
                </pic:pic>
              </a:graphicData>
            </a:graphic>
          </wp:inline>
        </w:drawing>
      </w:r>
    </w:p>
    <w:p w14:paraId="1166A543" w14:textId="77777777" w:rsidR="003C6B34" w:rsidRDefault="003C6B34" w:rsidP="003C6B34">
      <w:pPr>
        <w:pStyle w:val="ListParagraph"/>
        <w:ind w:hanging="360"/>
      </w:pPr>
      <w:r>
        <w:rPr>
          <w:rFonts w:cstheme="minorHAnsi"/>
          <w:lang w:val="en-GB"/>
        </w:rPr>
        <w:lastRenderedPageBreak/>
        <w:t>1.</w:t>
      </w:r>
      <w:r>
        <w:rPr>
          <w:sz w:val="14"/>
          <w:szCs w:val="14"/>
          <w:lang w:val="en-GB"/>
        </w:rPr>
        <w:t xml:space="preserve">       </w:t>
      </w:r>
      <w:r>
        <w:rPr>
          <w:lang w:val="en-GB"/>
        </w:rPr>
        <w:t>Find the export data to csv (“Export excel”) button at the bottom of the page with tables:</w:t>
      </w:r>
    </w:p>
    <w:p w14:paraId="1A28DF01" w14:textId="5AB896DF" w:rsidR="003C6B34" w:rsidRDefault="003C6B34" w:rsidP="003C6B34">
      <w:r>
        <w:rPr>
          <w:noProof/>
        </w:rPr>
        <w:drawing>
          <wp:inline distT="0" distB="0" distL="0" distR="0" wp14:anchorId="750DB4D3" wp14:editId="4471BEFC">
            <wp:extent cx="5943600" cy="1579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79245"/>
                    </a:xfrm>
                    <a:prstGeom prst="rect">
                      <a:avLst/>
                    </a:prstGeom>
                  </pic:spPr>
                </pic:pic>
              </a:graphicData>
            </a:graphic>
          </wp:inline>
        </w:drawing>
      </w:r>
    </w:p>
    <w:p w14:paraId="30061F50"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 xml:space="preserve">Save uploaded file to folder. </w:t>
      </w:r>
      <w:r>
        <w:rPr>
          <w:b/>
          <w:bCs/>
          <w:lang w:val="en-GB"/>
        </w:rPr>
        <w:t>Resave the file in the CSV UTF-8 format.</w:t>
      </w:r>
    </w:p>
    <w:p w14:paraId="2E9F89C8" w14:textId="77777777" w:rsidR="003C6B34" w:rsidRPr="003C6B34" w:rsidRDefault="003C6B34" w:rsidP="003C6B34">
      <w:pPr>
        <w:spacing w:line="240" w:lineRule="auto"/>
        <w:ind w:left="630" w:right="-1039" w:hanging="360"/>
        <w:contextualSpacing/>
        <w:rPr>
          <w:rFonts w:ascii="Times New Roman" w:eastAsia="Times New Roman" w:hAnsi="Times New Roman" w:cs="Times New Roman"/>
          <w:sz w:val="24"/>
          <w:szCs w:val="24"/>
        </w:rPr>
      </w:pPr>
      <w:r w:rsidRPr="003C6B34">
        <w:rPr>
          <w:rFonts w:ascii="Times New Roman" w:eastAsia="Times New Roman" w:hAnsi="Times New Roman" w:cstheme="minorHAnsi"/>
          <w:sz w:val="24"/>
          <w:szCs w:val="24"/>
          <w:lang w:val="en-GB"/>
        </w:rPr>
        <w:t>1.</w:t>
      </w:r>
      <w:r w:rsidRPr="003C6B34">
        <w:rPr>
          <w:rFonts w:ascii="Times New Roman" w:eastAsia="Times New Roman" w:hAnsi="Times New Roman" w:cs="Times New Roman"/>
          <w:sz w:val="14"/>
          <w:szCs w:val="14"/>
          <w:lang w:val="en-GB"/>
        </w:rPr>
        <w:t xml:space="preserve">       </w:t>
      </w:r>
      <w:r w:rsidRPr="003C6B34">
        <w:rPr>
          <w:rFonts w:ascii="Times New Roman" w:eastAsia="Times New Roman" w:hAnsi="Times New Roman" w:cs="Times New Roman"/>
          <w:sz w:val="24"/>
          <w:szCs w:val="24"/>
          <w:lang w:val="en-GB"/>
        </w:rPr>
        <w:t>Open “Query_v3.1.xlsx” file.</w:t>
      </w:r>
    </w:p>
    <w:p w14:paraId="7680D43B" w14:textId="5F890F0D" w:rsidR="003C6B34" w:rsidRDefault="003C6B34" w:rsidP="003C6B34">
      <w:pPr>
        <w:rPr>
          <w:lang w:val="en-GB"/>
        </w:rPr>
      </w:pPr>
      <w:r w:rsidRPr="003C6B34">
        <w:rPr>
          <w:lang w:val="en-GB"/>
        </w:rPr>
        <w:t>Select any cell in the table, then in the menu at the top of the file, click on "Query":</w:t>
      </w:r>
    </w:p>
    <w:p w14:paraId="28134854" w14:textId="306E5B06" w:rsidR="003C6B34" w:rsidRDefault="003C6B34" w:rsidP="003C6B34">
      <w:r>
        <w:rPr>
          <w:noProof/>
        </w:rPr>
        <w:drawing>
          <wp:inline distT="0" distB="0" distL="0" distR="0" wp14:anchorId="0B520414" wp14:editId="64732564">
            <wp:extent cx="5506218" cy="1619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6218" cy="1619476"/>
                    </a:xfrm>
                    <a:prstGeom prst="rect">
                      <a:avLst/>
                    </a:prstGeom>
                  </pic:spPr>
                </pic:pic>
              </a:graphicData>
            </a:graphic>
          </wp:inline>
        </w:drawing>
      </w:r>
    </w:p>
    <w:p w14:paraId="16C3B962"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In the menu that opens, click "Edit":</w:t>
      </w:r>
    </w:p>
    <w:p w14:paraId="5B0B7EDA"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The editor page will open. Find "Data source settings" in the menu at the top and click:</w:t>
      </w:r>
    </w:p>
    <w:p w14:paraId="14A6CC06" w14:textId="63006654" w:rsidR="003C6B34" w:rsidRDefault="003C6B34" w:rsidP="003C6B34">
      <w:r>
        <w:rPr>
          <w:noProof/>
        </w:rPr>
        <w:drawing>
          <wp:inline distT="0" distB="0" distL="0" distR="0" wp14:anchorId="3ADAE849" wp14:editId="7B0DFF19">
            <wp:extent cx="5544324" cy="781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4324" cy="781159"/>
                    </a:xfrm>
                    <a:prstGeom prst="rect">
                      <a:avLst/>
                    </a:prstGeom>
                  </pic:spPr>
                </pic:pic>
              </a:graphicData>
            </a:graphic>
          </wp:inline>
        </w:drawing>
      </w:r>
    </w:p>
    <w:p w14:paraId="7A64C2E8"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In the window that opens, click on the "Change source" button:</w:t>
      </w:r>
    </w:p>
    <w:p w14:paraId="21629549" w14:textId="52CAF019" w:rsidR="003C6B34" w:rsidRDefault="003C6B34" w:rsidP="003C6B34">
      <w:r>
        <w:rPr>
          <w:noProof/>
        </w:rPr>
        <w:lastRenderedPageBreak/>
        <w:drawing>
          <wp:inline distT="0" distB="0" distL="0" distR="0" wp14:anchorId="01282A5E" wp14:editId="7CEE088C">
            <wp:extent cx="4429743" cy="288647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743" cy="2886478"/>
                    </a:xfrm>
                    <a:prstGeom prst="rect">
                      <a:avLst/>
                    </a:prstGeom>
                  </pic:spPr>
                </pic:pic>
              </a:graphicData>
            </a:graphic>
          </wp:inline>
        </w:drawing>
      </w:r>
    </w:p>
    <w:p w14:paraId="73467DD1" w14:textId="77777777" w:rsidR="003C6B34" w:rsidRDefault="003C6B34" w:rsidP="003C6B34">
      <w:pPr>
        <w:pStyle w:val="ListParagraph"/>
        <w:spacing w:before="0" w:beforeAutospacing="0" w:after="160" w:afterAutospacing="0"/>
        <w:ind w:left="630" w:right="-24" w:hanging="360"/>
        <w:contextualSpacing/>
      </w:pPr>
      <w:r>
        <w:rPr>
          <w:rFonts w:cstheme="minorHAnsi"/>
          <w:lang w:val="en-GB"/>
        </w:rPr>
        <w:t>1.</w:t>
      </w:r>
      <w:r>
        <w:rPr>
          <w:sz w:val="14"/>
          <w:szCs w:val="14"/>
          <w:lang w:val="en-GB"/>
        </w:rPr>
        <w:t xml:space="preserve">       </w:t>
      </w:r>
      <w:r>
        <w:rPr>
          <w:lang w:val="en-GB"/>
        </w:rPr>
        <w:t>In the window that appears, click the "Browse" button and select the previously downloaded source file (select file and click “Import” button), then click Ok:</w:t>
      </w:r>
    </w:p>
    <w:p w14:paraId="4E69E398" w14:textId="0E849D69" w:rsidR="003C6B34" w:rsidRDefault="003C6B34" w:rsidP="003C6B34">
      <w:r>
        <w:rPr>
          <w:noProof/>
        </w:rPr>
        <w:drawing>
          <wp:inline distT="0" distB="0" distL="0" distR="0" wp14:anchorId="5B9A8EBD" wp14:editId="5362C0A0">
            <wp:extent cx="4058216" cy="2324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16" cy="2324424"/>
                    </a:xfrm>
                    <a:prstGeom prst="rect">
                      <a:avLst/>
                    </a:prstGeom>
                  </pic:spPr>
                </pic:pic>
              </a:graphicData>
            </a:graphic>
          </wp:inline>
        </w:drawing>
      </w:r>
    </w:p>
    <w:p w14:paraId="15720AEB"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Then click “Close”:</w:t>
      </w:r>
    </w:p>
    <w:p w14:paraId="10976C1C" w14:textId="5F8131D1" w:rsidR="003C6B34" w:rsidRDefault="003C6B34" w:rsidP="003C6B34">
      <w:r>
        <w:rPr>
          <w:noProof/>
        </w:rPr>
        <w:lastRenderedPageBreak/>
        <w:drawing>
          <wp:inline distT="0" distB="0" distL="0" distR="0" wp14:anchorId="4884B904" wp14:editId="26BA98B5">
            <wp:extent cx="4058216" cy="292458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8216" cy="2924583"/>
                    </a:xfrm>
                    <a:prstGeom prst="rect">
                      <a:avLst/>
                    </a:prstGeom>
                  </pic:spPr>
                </pic:pic>
              </a:graphicData>
            </a:graphic>
          </wp:inline>
        </w:drawing>
      </w:r>
    </w:p>
    <w:p w14:paraId="3E19E6F0" w14:textId="77777777" w:rsidR="003C6B34" w:rsidRDefault="003C6B34" w:rsidP="003C6B34">
      <w:pPr>
        <w:pStyle w:val="ListParagraph"/>
        <w:spacing w:before="0" w:beforeAutospacing="0" w:after="160" w:afterAutospacing="0"/>
        <w:ind w:left="630" w:right="-1039" w:hanging="360"/>
        <w:contextualSpacing/>
      </w:pPr>
      <w:r>
        <w:rPr>
          <w:rFonts w:cstheme="minorHAnsi"/>
          <w:lang w:val="en-GB"/>
        </w:rPr>
        <w:t>1.</w:t>
      </w:r>
      <w:r>
        <w:rPr>
          <w:sz w:val="14"/>
          <w:szCs w:val="14"/>
          <w:lang w:val="en-GB"/>
        </w:rPr>
        <w:t xml:space="preserve">       </w:t>
      </w:r>
      <w:r>
        <w:rPr>
          <w:lang w:val="en-GB"/>
        </w:rPr>
        <w:t>In the menu at the top of the window, click "Close and Load":</w:t>
      </w:r>
    </w:p>
    <w:p w14:paraId="7A610580" w14:textId="76FF718D" w:rsidR="003C6B34" w:rsidRDefault="003C6B34" w:rsidP="003C6B34">
      <w:r>
        <w:rPr>
          <w:noProof/>
        </w:rPr>
        <w:drawing>
          <wp:inline distT="0" distB="0" distL="0" distR="0" wp14:anchorId="76519CD0" wp14:editId="4FD9F100">
            <wp:extent cx="5943600" cy="846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46455"/>
                    </a:xfrm>
                    <a:prstGeom prst="rect">
                      <a:avLst/>
                    </a:prstGeom>
                  </pic:spPr>
                </pic:pic>
              </a:graphicData>
            </a:graphic>
          </wp:inline>
        </w:drawing>
      </w:r>
    </w:p>
    <w:p w14:paraId="4DFD9829" w14:textId="77777777" w:rsidR="003C6B34" w:rsidRDefault="003C6B34" w:rsidP="003C6B34">
      <w:pPr>
        <w:pStyle w:val="ListParagraph"/>
        <w:spacing w:before="0" w:beforeAutospacing="0" w:after="160" w:afterAutospacing="0"/>
        <w:ind w:left="630" w:right="-24" w:hanging="360"/>
        <w:contextualSpacing/>
      </w:pPr>
      <w:r>
        <w:rPr>
          <w:rFonts w:cstheme="minorHAnsi"/>
          <w:lang w:val="en-GB"/>
        </w:rPr>
        <w:t>1.</w:t>
      </w:r>
      <w:r>
        <w:rPr>
          <w:sz w:val="14"/>
          <w:szCs w:val="14"/>
          <w:lang w:val="en-GB"/>
        </w:rPr>
        <w:t xml:space="preserve">       </w:t>
      </w:r>
      <w:r>
        <w:rPr>
          <w:lang w:val="en-GB"/>
        </w:rPr>
        <w:t>The data in the table should update automatically in 10-15 seconds. If the data has not updated after the specified time, click on the "Queries" tab and click on the "Refresh" button:</w:t>
      </w:r>
    </w:p>
    <w:p w14:paraId="40B42549" w14:textId="0E239261" w:rsidR="003C6B34" w:rsidRDefault="003C6B34" w:rsidP="003C6B34">
      <w:r>
        <w:rPr>
          <w:noProof/>
        </w:rPr>
        <w:drawing>
          <wp:inline distT="0" distB="0" distL="0" distR="0" wp14:anchorId="16C19688" wp14:editId="3B7838B0">
            <wp:extent cx="5943600" cy="11341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34110"/>
                    </a:xfrm>
                    <a:prstGeom prst="rect">
                      <a:avLst/>
                    </a:prstGeom>
                  </pic:spPr>
                </pic:pic>
              </a:graphicData>
            </a:graphic>
          </wp:inline>
        </w:drawing>
      </w:r>
    </w:p>
    <w:p w14:paraId="32A54513" w14:textId="77777777" w:rsidR="003C6B34" w:rsidRDefault="003C6B34" w:rsidP="003C6B34">
      <w:pPr>
        <w:pStyle w:val="ListParagraph"/>
        <w:spacing w:before="0" w:beforeAutospacing="0" w:after="160" w:afterAutospacing="0"/>
        <w:ind w:left="630" w:right="-24" w:hanging="360"/>
        <w:contextualSpacing/>
      </w:pPr>
      <w:r>
        <w:rPr>
          <w:rFonts w:cstheme="minorHAnsi"/>
          <w:lang w:val="en-GB"/>
        </w:rPr>
        <w:t>1.</w:t>
      </w:r>
      <w:r>
        <w:rPr>
          <w:sz w:val="14"/>
          <w:szCs w:val="14"/>
          <w:lang w:val="en-GB"/>
        </w:rPr>
        <w:t xml:space="preserve">       </w:t>
      </w:r>
      <w:r>
        <w:rPr>
          <w:lang w:val="en-GB"/>
        </w:rPr>
        <w:t>Copy the table from the "Query_v3.1.xlsx" file to a new file and save it in the csv format.</w:t>
      </w:r>
    </w:p>
    <w:p w14:paraId="0957AD7E" w14:textId="77777777" w:rsidR="003C6B34" w:rsidRDefault="003C6B34" w:rsidP="003C6B34">
      <w:pPr>
        <w:pStyle w:val="ListParagraph"/>
        <w:spacing w:before="0" w:beforeAutospacing="0" w:after="160" w:afterAutospacing="0"/>
        <w:ind w:left="630" w:right="-24" w:hanging="360"/>
        <w:contextualSpacing/>
      </w:pPr>
      <w:r>
        <w:rPr>
          <w:rFonts w:cstheme="minorHAnsi"/>
          <w:lang w:val="en-GB"/>
        </w:rPr>
        <w:t>2.</w:t>
      </w:r>
      <w:r>
        <w:rPr>
          <w:sz w:val="14"/>
          <w:szCs w:val="14"/>
          <w:lang w:val="en-GB"/>
        </w:rPr>
        <w:t xml:space="preserve">       </w:t>
      </w:r>
      <w:r>
        <w:rPr>
          <w:lang w:val="en-GB"/>
        </w:rPr>
        <w:t>Check that the values ​​in the csv file match the values ​​in the table in the "Query_v3.1.xlsx" file.</w:t>
      </w:r>
    </w:p>
    <w:p w14:paraId="03A7681C" w14:textId="77777777" w:rsidR="003C6B34" w:rsidRDefault="003C6B34" w:rsidP="003C6B34">
      <w:pPr>
        <w:pStyle w:val="ListParagraph"/>
        <w:ind w:right="-24"/>
        <w:contextualSpacing/>
      </w:pPr>
      <w:r>
        <w:rPr>
          <w:b/>
          <w:bCs/>
          <w:lang w:val="en-GB"/>
        </w:rPr>
        <w:t>Note that the Date column will be empty. It is necessary to copy the date value from the source file (from Date) to all rows of the new file (column Date):</w:t>
      </w:r>
    </w:p>
    <w:p w14:paraId="4851A987" w14:textId="77777777" w:rsidR="003C6B34" w:rsidRDefault="003C6B34" w:rsidP="003C6B34">
      <w:pPr>
        <w:pStyle w:val="ListParagraph"/>
        <w:ind w:right="-24"/>
        <w:contextualSpacing/>
      </w:pPr>
      <w:r>
        <w:rPr>
          <w:lang w:val="en-GB"/>
        </w:rPr>
        <w:t> </w:t>
      </w:r>
    </w:p>
    <w:p w14:paraId="05B35B66" w14:textId="7D71B397" w:rsidR="003C6B34" w:rsidRDefault="003C6B34" w:rsidP="003C6B34">
      <w:r>
        <w:rPr>
          <w:noProof/>
        </w:rPr>
        <w:lastRenderedPageBreak/>
        <w:drawing>
          <wp:inline distT="0" distB="0" distL="0" distR="0" wp14:anchorId="748DB96E" wp14:editId="7C0F991C">
            <wp:extent cx="2667372" cy="1619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372" cy="1619476"/>
                    </a:xfrm>
                    <a:prstGeom prst="rect">
                      <a:avLst/>
                    </a:prstGeom>
                  </pic:spPr>
                </pic:pic>
              </a:graphicData>
            </a:graphic>
          </wp:inline>
        </w:drawing>
      </w:r>
    </w:p>
    <w:p w14:paraId="41C5AC66" w14:textId="77777777" w:rsidR="003C6B34" w:rsidRPr="003C6B34" w:rsidRDefault="003C6B34" w:rsidP="003C6B34">
      <w:pPr>
        <w:spacing w:line="240" w:lineRule="auto"/>
        <w:ind w:left="720" w:right="-24"/>
        <w:rPr>
          <w:rFonts w:ascii="Times New Roman" w:eastAsia="Times New Roman" w:hAnsi="Times New Roman" w:cs="Times New Roman"/>
          <w:sz w:val="24"/>
          <w:szCs w:val="24"/>
        </w:rPr>
      </w:pPr>
      <w:r w:rsidRPr="003C6B34">
        <w:rPr>
          <w:rFonts w:ascii="Times New Roman" w:eastAsia="Times New Roman" w:hAnsi="Times New Roman" w:cs="Times New Roman"/>
          <w:sz w:val="24"/>
          <w:szCs w:val="24"/>
          <w:lang w:val="en-GB"/>
        </w:rPr>
        <w:t>The date format for the values ​​in the "Date" column must be mm/dd/</w:t>
      </w:r>
      <w:proofErr w:type="spellStart"/>
      <w:r w:rsidRPr="003C6B34">
        <w:rPr>
          <w:rFonts w:ascii="Times New Roman" w:eastAsia="Times New Roman" w:hAnsi="Times New Roman" w:cs="Times New Roman"/>
          <w:sz w:val="24"/>
          <w:szCs w:val="24"/>
          <w:lang w:val="en-GB"/>
        </w:rPr>
        <w:t>yyyy</w:t>
      </w:r>
      <w:proofErr w:type="spellEnd"/>
      <w:r w:rsidRPr="003C6B34">
        <w:rPr>
          <w:rFonts w:ascii="Times New Roman" w:eastAsia="Times New Roman" w:hAnsi="Times New Roman" w:cs="Times New Roman"/>
          <w:sz w:val="24"/>
          <w:szCs w:val="24"/>
          <w:lang w:val="en-GB"/>
        </w:rPr>
        <w:t>. Make sure the values ​​are in the correct format. If not, change the format to the required one.</w:t>
      </w:r>
    </w:p>
    <w:p w14:paraId="5773AB08" w14:textId="77777777" w:rsidR="003C6B34" w:rsidRPr="003C6B34" w:rsidRDefault="003C6B34" w:rsidP="003C6B34">
      <w:pPr>
        <w:spacing w:before="100" w:beforeAutospacing="1" w:after="100" w:afterAutospacing="1" w:line="240" w:lineRule="auto"/>
        <w:ind w:right="-24"/>
        <w:contextualSpacing/>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When new data appears, add rows with new data to the current file “SHFEMVD_DATA.csv” (please note that new data should be placed higher than older data).</w:t>
      </w:r>
    </w:p>
    <w:p w14:paraId="0B7533EA"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xml:space="preserve">              Upload the csv file (without archiving) to SFTP folders:</w:t>
      </w:r>
    </w:p>
    <w:p w14:paraId="2A5561F7"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xml:space="preserve">SFTP folders: </w:t>
      </w:r>
    </w:p>
    <w:p w14:paraId="289BFEEC"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eastAsia="Times New Roman" w:cstheme="minorHAnsi"/>
          <w:i/>
          <w:iCs/>
          <w:color w:val="333333"/>
          <w:sz w:val="20"/>
          <w:szCs w:val="20"/>
          <w:lang w:val="en-GB"/>
        </w:rPr>
        <w:t>Dev env</w:t>
      </w:r>
      <w:r w:rsidRPr="003C6B34">
        <w:rPr>
          <w:rFonts w:ascii="Times New Roman" w:eastAsia="Times New Roman" w:hAnsi="Times New Roman" w:cs="Times New Roman"/>
          <w:b/>
          <w:bCs/>
          <w:sz w:val="24"/>
          <w:szCs w:val="24"/>
          <w:lang w:val="en-GB"/>
        </w:rPr>
        <w:t xml:space="preserve">: </w:t>
      </w:r>
      <w:proofErr w:type="spellStart"/>
      <w:r w:rsidRPr="003C6B34">
        <w:rPr>
          <w:rFonts w:ascii="Times New Roman" w:eastAsia="Times New Roman" w:hAnsi="Times New Roman" w:cs="Times New Roman"/>
          <w:b/>
          <w:bCs/>
          <w:sz w:val="24"/>
          <w:szCs w:val="24"/>
          <w:lang w:val="en-GB"/>
        </w:rPr>
        <w:t>dfac-datadev-africaai</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Tabular_Manual</w:t>
      </w:r>
      <w:proofErr w:type="spellEnd"/>
      <w:r w:rsidRPr="003C6B34">
        <w:rPr>
          <w:rFonts w:ascii="Times New Roman" w:eastAsia="Times New Roman" w:hAnsi="Times New Roman" w:cs="Times New Roman"/>
          <w:b/>
          <w:bCs/>
          <w:sz w:val="24"/>
          <w:szCs w:val="24"/>
          <w:lang w:val="en-GB"/>
        </w:rPr>
        <w:t>/SHFE/SHFEMVD/</w:t>
      </w:r>
    </w:p>
    <w:p w14:paraId="038F7470"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ab/>
      </w:r>
      <w:proofErr w:type="spellStart"/>
      <w:r w:rsidRPr="003C6B34">
        <w:rPr>
          <w:rFonts w:ascii="Times New Roman" w:eastAsia="Times New Roman" w:hAnsi="Times New Roman" w:cs="Times New Roman"/>
          <w:b/>
          <w:bCs/>
          <w:sz w:val="24"/>
          <w:szCs w:val="24"/>
          <w:lang w:val="en-GB"/>
        </w:rPr>
        <w:t>dfac</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datadev</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africaai</w:t>
      </w:r>
      <w:proofErr w:type="spellEnd"/>
      <w:r w:rsidRPr="003C6B34">
        <w:rPr>
          <w:rFonts w:ascii="Times New Roman" w:eastAsia="Times New Roman" w:hAnsi="Times New Roman" w:cs="Times New Roman"/>
          <w:b/>
          <w:bCs/>
          <w:sz w:val="24"/>
          <w:szCs w:val="24"/>
          <w:lang w:val="en-GB"/>
        </w:rPr>
        <w:t>-tm/</w:t>
      </w:r>
      <w:proofErr w:type="spellStart"/>
      <w:r w:rsidRPr="003C6B34">
        <w:rPr>
          <w:rFonts w:ascii="Times New Roman" w:eastAsia="Times New Roman" w:hAnsi="Times New Roman" w:cs="Times New Roman"/>
          <w:b/>
          <w:bCs/>
          <w:sz w:val="24"/>
          <w:szCs w:val="24"/>
          <w:lang w:val="en-GB"/>
        </w:rPr>
        <w:t>Tabular_Manual</w:t>
      </w:r>
      <w:proofErr w:type="spellEnd"/>
      <w:r w:rsidRPr="003C6B34">
        <w:rPr>
          <w:rFonts w:ascii="Times New Roman" w:eastAsia="Times New Roman" w:hAnsi="Times New Roman" w:cs="Times New Roman"/>
          <w:b/>
          <w:bCs/>
          <w:sz w:val="24"/>
          <w:szCs w:val="24"/>
          <w:lang w:val="en-GB"/>
        </w:rPr>
        <w:t>/SHFE/SHFEMVD/</w:t>
      </w:r>
    </w:p>
    <w:p w14:paraId="317291DA"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ab/>
      </w:r>
      <w:proofErr w:type="spellStart"/>
      <w:r w:rsidRPr="003C6B34">
        <w:rPr>
          <w:rFonts w:ascii="Times New Roman" w:eastAsia="Times New Roman" w:hAnsi="Times New Roman" w:cs="Times New Roman"/>
          <w:b/>
          <w:bCs/>
          <w:sz w:val="24"/>
          <w:szCs w:val="24"/>
          <w:lang w:val="en-GB"/>
        </w:rPr>
        <w:t>dfac</w:t>
      </w:r>
      <w:proofErr w:type="spellEnd"/>
      <w:r w:rsidRPr="003C6B34">
        <w:rPr>
          <w:rFonts w:ascii="Times New Roman" w:eastAsia="Times New Roman" w:hAnsi="Times New Roman" w:cs="Times New Roman"/>
          <w:b/>
          <w:bCs/>
          <w:sz w:val="24"/>
          <w:szCs w:val="24"/>
          <w:lang w:val="en-GB"/>
        </w:rPr>
        <w:t>-common-</w:t>
      </w:r>
      <w:proofErr w:type="spellStart"/>
      <w:r w:rsidRPr="003C6B34">
        <w:rPr>
          <w:rFonts w:ascii="Times New Roman" w:eastAsia="Times New Roman" w:hAnsi="Times New Roman" w:cs="Times New Roman"/>
          <w:b/>
          <w:bCs/>
          <w:sz w:val="24"/>
          <w:szCs w:val="24"/>
          <w:lang w:val="en-GB"/>
        </w:rPr>
        <w:t>africaai</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tng</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shfemembervolumedata</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shfe</w:t>
      </w:r>
      <w:proofErr w:type="spellEnd"/>
      <w:r w:rsidRPr="003C6B34">
        <w:rPr>
          <w:rFonts w:ascii="Times New Roman" w:eastAsia="Times New Roman" w:hAnsi="Times New Roman" w:cs="Times New Roman"/>
          <w:b/>
          <w:bCs/>
          <w:sz w:val="24"/>
          <w:szCs w:val="24"/>
          <w:lang w:val="en-GB"/>
        </w:rPr>
        <w:t>/</w:t>
      </w:r>
    </w:p>
    <w:p w14:paraId="135235A2"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proofErr w:type="spellStart"/>
      <w:r w:rsidRPr="003C6B34">
        <w:rPr>
          <w:rFonts w:ascii="Times New Roman" w:eastAsia="Times New Roman" w:hAnsi="Times New Roman" w:cs="Times New Roman"/>
          <w:sz w:val="24"/>
          <w:szCs w:val="24"/>
          <w:lang w:val="en-GB"/>
        </w:rPr>
        <w:t>ProdVa</w:t>
      </w:r>
      <w:r w:rsidRPr="003C6B34">
        <w:rPr>
          <w:rFonts w:ascii="Times New Roman" w:eastAsia="Times New Roman" w:hAnsi="Times New Roman" w:cs="Times New Roman"/>
          <w:b/>
          <w:bCs/>
          <w:sz w:val="24"/>
          <w:szCs w:val="24"/>
          <w:lang w:val="en-GB"/>
        </w:rPr>
        <w:t>l</w:t>
      </w:r>
      <w:proofErr w:type="spellEnd"/>
      <w:r w:rsidRPr="003C6B34">
        <w:rPr>
          <w:rFonts w:ascii="Times New Roman" w:eastAsia="Times New Roman" w:hAnsi="Times New Roman" w:cs="Times New Roman"/>
          <w:b/>
          <w:bCs/>
          <w:sz w:val="24"/>
          <w:szCs w:val="24"/>
          <w:lang w:val="en-GB"/>
        </w:rPr>
        <w:t xml:space="preserve">: </w:t>
      </w:r>
      <w:proofErr w:type="spellStart"/>
      <w:r w:rsidRPr="003C6B34">
        <w:rPr>
          <w:rFonts w:ascii="Times New Roman" w:eastAsia="Times New Roman" w:hAnsi="Times New Roman" w:cs="Times New Roman"/>
          <w:b/>
          <w:bCs/>
          <w:sz w:val="24"/>
          <w:szCs w:val="24"/>
          <w:lang w:val="en-GB"/>
        </w:rPr>
        <w:t>dfac-prodval-africaai</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tng</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shfemembervolumedata</w:t>
      </w:r>
      <w:proofErr w:type="spellEnd"/>
      <w:r w:rsidRPr="003C6B34">
        <w:rPr>
          <w:rFonts w:ascii="Times New Roman" w:eastAsia="Times New Roman" w:hAnsi="Times New Roman" w:cs="Times New Roman"/>
          <w:b/>
          <w:bCs/>
          <w:sz w:val="24"/>
          <w:szCs w:val="24"/>
          <w:lang w:val="en-GB"/>
        </w:rPr>
        <w:t>/</w:t>
      </w:r>
      <w:proofErr w:type="spellStart"/>
      <w:r w:rsidRPr="003C6B34">
        <w:rPr>
          <w:rFonts w:ascii="Times New Roman" w:eastAsia="Times New Roman" w:hAnsi="Times New Roman" w:cs="Times New Roman"/>
          <w:b/>
          <w:bCs/>
          <w:sz w:val="24"/>
          <w:szCs w:val="24"/>
          <w:lang w:val="en-GB"/>
        </w:rPr>
        <w:t>shfe</w:t>
      </w:r>
      <w:proofErr w:type="spellEnd"/>
      <w:r w:rsidRPr="003C6B34">
        <w:rPr>
          <w:rFonts w:ascii="Times New Roman" w:eastAsia="Times New Roman" w:hAnsi="Times New Roman" w:cs="Times New Roman"/>
          <w:b/>
          <w:bCs/>
          <w:sz w:val="24"/>
          <w:szCs w:val="24"/>
          <w:lang w:val="en-GB"/>
        </w:rPr>
        <w:t>/</w:t>
      </w:r>
    </w:p>
    <w:p w14:paraId="53E04EBC" w14:textId="77777777" w:rsidR="003C6B34" w:rsidRPr="003C6B34" w:rsidRDefault="003C6B34" w:rsidP="003C6B34">
      <w:pPr>
        <w:spacing w:before="100" w:beforeAutospacing="1" w:after="100" w:afterAutospacing="1" w:line="240" w:lineRule="auto"/>
        <w:rPr>
          <w:rFonts w:ascii="Times New Roman" w:eastAsia="Times New Roman" w:hAnsi="Times New Roman" w:cs="Times New Roman"/>
          <w:sz w:val="24"/>
          <w:szCs w:val="24"/>
        </w:rPr>
      </w:pPr>
      <w:r w:rsidRPr="003C6B34">
        <w:rPr>
          <w:rFonts w:eastAsia="Times New Roman" w:cstheme="minorHAnsi"/>
          <w:i/>
          <w:iCs/>
          <w:color w:val="333333"/>
          <w:lang w:val="en-GB"/>
        </w:rPr>
        <w:t>PRODHA env:</w:t>
      </w:r>
      <w:r w:rsidRPr="003C6B34">
        <w:rPr>
          <w:rFonts w:ascii="Times New Roman" w:eastAsia="Times New Roman" w:hAnsi="Times New Roman" w:cs="Times New Roman"/>
          <w:b/>
          <w:bCs/>
          <w:lang w:val="en-GB"/>
        </w:rPr>
        <w:t xml:space="preserve"> </w:t>
      </w:r>
      <w:proofErr w:type="spellStart"/>
      <w:r w:rsidRPr="003C6B34">
        <w:rPr>
          <w:rFonts w:ascii="Times New Roman" w:eastAsia="Times New Roman" w:hAnsi="Times New Roman" w:cs="Times New Roman"/>
          <w:b/>
          <w:bCs/>
          <w:lang w:val="en-GB"/>
        </w:rPr>
        <w:t>dfac</w:t>
      </w:r>
      <w:proofErr w:type="spellEnd"/>
      <w:r w:rsidRPr="003C6B34">
        <w:rPr>
          <w:rFonts w:ascii="Times New Roman" w:eastAsia="Times New Roman" w:hAnsi="Times New Roman" w:cs="Times New Roman"/>
          <w:b/>
          <w:bCs/>
          <w:lang w:val="en-GB"/>
        </w:rPr>
        <w:t>-</w:t>
      </w:r>
      <w:proofErr w:type="spellStart"/>
      <w:r w:rsidRPr="003C6B34">
        <w:rPr>
          <w:rFonts w:ascii="Times New Roman" w:eastAsia="Times New Roman" w:hAnsi="Times New Roman" w:cs="Times New Roman"/>
          <w:b/>
          <w:bCs/>
          <w:lang w:val="en-GB"/>
        </w:rPr>
        <w:t>prodha</w:t>
      </w:r>
      <w:proofErr w:type="spellEnd"/>
      <w:r w:rsidRPr="003C6B34">
        <w:rPr>
          <w:rFonts w:ascii="Times New Roman" w:eastAsia="Times New Roman" w:hAnsi="Times New Roman" w:cs="Times New Roman"/>
          <w:b/>
          <w:bCs/>
          <w:lang w:val="en-GB"/>
        </w:rPr>
        <w:t>-</w:t>
      </w:r>
      <w:proofErr w:type="spellStart"/>
      <w:r w:rsidRPr="003C6B34">
        <w:rPr>
          <w:rFonts w:ascii="Times New Roman" w:eastAsia="Times New Roman" w:hAnsi="Times New Roman" w:cs="Times New Roman"/>
          <w:b/>
          <w:bCs/>
          <w:lang w:val="en-GB"/>
        </w:rPr>
        <w:t>africaai</w:t>
      </w:r>
      <w:proofErr w:type="spellEnd"/>
      <w:r w:rsidRPr="003C6B34">
        <w:rPr>
          <w:rFonts w:ascii="Times New Roman" w:eastAsia="Times New Roman" w:hAnsi="Times New Roman" w:cs="Times New Roman"/>
          <w:b/>
          <w:bCs/>
          <w:lang w:val="en-GB"/>
        </w:rPr>
        <w:t>-tm/</w:t>
      </w:r>
      <w:proofErr w:type="spellStart"/>
      <w:r w:rsidRPr="003C6B34">
        <w:rPr>
          <w:rFonts w:ascii="Times New Roman" w:eastAsia="Times New Roman" w:hAnsi="Times New Roman" w:cs="Times New Roman"/>
          <w:b/>
          <w:bCs/>
          <w:lang w:val="en-GB"/>
        </w:rPr>
        <w:t>Tabular_Manual</w:t>
      </w:r>
      <w:proofErr w:type="spellEnd"/>
      <w:r w:rsidRPr="003C6B34">
        <w:rPr>
          <w:rFonts w:ascii="Times New Roman" w:eastAsia="Times New Roman" w:hAnsi="Times New Roman" w:cs="Times New Roman"/>
          <w:b/>
          <w:bCs/>
          <w:lang w:val="en-GB"/>
        </w:rPr>
        <w:t>/SHFE/SHFEMVD/</w:t>
      </w:r>
    </w:p>
    <w:p w14:paraId="5F3955B1" w14:textId="77777777" w:rsidR="003C6B34" w:rsidRPr="003C6B34" w:rsidRDefault="003C6B34" w:rsidP="003C6B34">
      <w:pPr>
        <w:spacing w:before="100" w:beforeAutospacing="1" w:after="100" w:afterAutospacing="1" w:line="240" w:lineRule="auto"/>
        <w:rPr>
          <w:rFonts w:ascii="Times New Roman" w:eastAsia="Times New Roman" w:hAnsi="Times New Roman" w:cs="Times New Roman"/>
          <w:sz w:val="24"/>
          <w:szCs w:val="24"/>
        </w:rPr>
      </w:pPr>
      <w:r w:rsidRPr="003C6B34">
        <w:rPr>
          <w:rFonts w:ascii="Times New Roman" w:eastAsia="Times New Roman" w:hAnsi="Times New Roman" w:cs="Times New Roman"/>
          <w:b/>
          <w:bCs/>
          <w:lang w:val="en-GB"/>
        </w:rPr>
        <w:t> </w:t>
      </w:r>
    </w:p>
    <w:p w14:paraId="35994782" w14:textId="77777777" w:rsidR="003C6B34" w:rsidRPr="003C6B34" w:rsidRDefault="003C6B34" w:rsidP="003C6B34">
      <w:pPr>
        <w:spacing w:before="100" w:beforeAutospacing="1" w:after="100" w:afterAutospacing="1" w:line="240" w:lineRule="auto"/>
        <w:ind w:left="720"/>
        <w:rPr>
          <w:rFonts w:ascii="Times New Roman" w:eastAsia="Times New Roman" w:hAnsi="Times New Roman" w:cs="Times New Roman"/>
          <w:sz w:val="24"/>
          <w:szCs w:val="24"/>
        </w:rPr>
      </w:pPr>
      <w:r w:rsidRPr="003C6B34">
        <w:rPr>
          <w:rFonts w:ascii="Times New Roman" w:eastAsia="Times New Roman" w:hAnsi="Times New Roman" w:cs="Times New Roman"/>
          <w:b/>
          <w:bCs/>
          <w:sz w:val="23"/>
          <w:szCs w:val="23"/>
          <w:lang w:val="en-GB"/>
        </w:rPr>
        <w:t xml:space="preserve">          </w:t>
      </w:r>
      <w:proofErr w:type="spellStart"/>
      <w:r w:rsidRPr="003C6B34">
        <w:rPr>
          <w:rFonts w:ascii="Times New Roman" w:eastAsia="Times New Roman" w:hAnsi="Times New Roman" w:cs="Times New Roman"/>
          <w:b/>
          <w:bCs/>
          <w:lang w:val="en-GB"/>
        </w:rPr>
        <w:t>dfac-prodha-africaai</w:t>
      </w:r>
      <w:proofErr w:type="spellEnd"/>
      <w:r w:rsidRPr="003C6B34">
        <w:rPr>
          <w:rFonts w:ascii="Times New Roman" w:eastAsia="Times New Roman" w:hAnsi="Times New Roman" w:cs="Times New Roman"/>
          <w:b/>
          <w:bCs/>
          <w:lang w:val="en-GB"/>
        </w:rPr>
        <w:t>/</w:t>
      </w:r>
      <w:proofErr w:type="spellStart"/>
      <w:r w:rsidRPr="003C6B34">
        <w:rPr>
          <w:rFonts w:ascii="Times New Roman" w:eastAsia="Times New Roman" w:hAnsi="Times New Roman" w:cs="Times New Roman"/>
          <w:b/>
          <w:bCs/>
          <w:lang w:val="en-GB"/>
        </w:rPr>
        <w:t>tng</w:t>
      </w:r>
      <w:proofErr w:type="spellEnd"/>
      <w:r w:rsidRPr="003C6B34">
        <w:rPr>
          <w:rFonts w:ascii="Times New Roman" w:eastAsia="Times New Roman" w:hAnsi="Times New Roman" w:cs="Times New Roman"/>
          <w:b/>
          <w:bCs/>
          <w:lang w:val="en-GB"/>
        </w:rPr>
        <w:t>/</w:t>
      </w:r>
      <w:proofErr w:type="spellStart"/>
      <w:r w:rsidRPr="003C6B34">
        <w:rPr>
          <w:rFonts w:ascii="Times New Roman" w:eastAsia="Times New Roman" w:hAnsi="Times New Roman" w:cs="Times New Roman"/>
          <w:b/>
          <w:bCs/>
          <w:lang w:val="en-GB"/>
        </w:rPr>
        <w:t>shfemembervolumedata</w:t>
      </w:r>
      <w:proofErr w:type="spellEnd"/>
      <w:r w:rsidRPr="003C6B34">
        <w:rPr>
          <w:rFonts w:ascii="Times New Roman" w:eastAsia="Times New Roman" w:hAnsi="Times New Roman" w:cs="Times New Roman"/>
          <w:b/>
          <w:bCs/>
          <w:lang w:val="en-GB"/>
        </w:rPr>
        <w:t>/</w:t>
      </w:r>
      <w:proofErr w:type="spellStart"/>
      <w:r w:rsidRPr="003C6B34">
        <w:rPr>
          <w:rFonts w:ascii="Times New Roman" w:eastAsia="Times New Roman" w:hAnsi="Times New Roman" w:cs="Times New Roman"/>
          <w:b/>
          <w:bCs/>
          <w:lang w:val="en-GB"/>
        </w:rPr>
        <w:t>shfe</w:t>
      </w:r>
      <w:proofErr w:type="spellEnd"/>
      <w:r w:rsidRPr="003C6B34">
        <w:rPr>
          <w:rFonts w:ascii="Times New Roman" w:eastAsia="Times New Roman" w:hAnsi="Times New Roman" w:cs="Times New Roman"/>
          <w:b/>
          <w:bCs/>
          <w:lang w:val="en-GB"/>
        </w:rPr>
        <w:t>/</w:t>
      </w:r>
    </w:p>
    <w:p w14:paraId="545928C2" w14:textId="77777777" w:rsidR="003C6B34" w:rsidRPr="003C6B34" w:rsidRDefault="003C6B34" w:rsidP="003C6B34">
      <w:pPr>
        <w:spacing w:before="100" w:beforeAutospacing="1" w:after="100" w:afterAutospacing="1" w:line="240" w:lineRule="auto"/>
        <w:rPr>
          <w:rFonts w:ascii="Times New Roman" w:eastAsia="Times New Roman" w:hAnsi="Times New Roman" w:cs="Times New Roman"/>
          <w:sz w:val="24"/>
          <w:szCs w:val="24"/>
        </w:rPr>
      </w:pPr>
      <w:r w:rsidRPr="003C6B34">
        <w:rPr>
          <w:rFonts w:ascii="Times New Roman" w:eastAsia="Times New Roman" w:hAnsi="Times New Roman" w:cs="Times New Roman"/>
          <w:b/>
          <w:bCs/>
          <w:sz w:val="23"/>
          <w:szCs w:val="23"/>
          <w:lang w:val="en-GB"/>
        </w:rPr>
        <w:t> </w:t>
      </w:r>
    </w:p>
    <w:p w14:paraId="7B7D6ED8" w14:textId="77777777" w:rsidR="003C6B34" w:rsidRPr="003C6B34" w:rsidRDefault="003C6B34" w:rsidP="003C6B34">
      <w:pPr>
        <w:spacing w:before="100" w:beforeAutospacing="1" w:after="100" w:afterAutospacing="1" w:line="240" w:lineRule="auto"/>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w:t>
      </w:r>
    </w:p>
    <w:p w14:paraId="1612428B"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w:t>
      </w:r>
    </w:p>
    <w:p w14:paraId="558F7B87"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xml:space="preserve">Please inform the </w:t>
      </w:r>
      <w:proofErr w:type="spellStart"/>
      <w:r w:rsidRPr="003C6B34">
        <w:rPr>
          <w:rFonts w:ascii="Times New Roman" w:eastAsia="Times New Roman" w:hAnsi="Times New Roman" w:cs="Times New Roman"/>
          <w:b/>
          <w:bCs/>
          <w:sz w:val="24"/>
          <w:szCs w:val="24"/>
          <w:lang w:val="en-GB"/>
        </w:rPr>
        <w:t>DataOps</w:t>
      </w:r>
      <w:proofErr w:type="spellEnd"/>
      <w:r w:rsidRPr="003C6B34">
        <w:rPr>
          <w:rFonts w:ascii="Times New Roman" w:eastAsia="Times New Roman" w:hAnsi="Times New Roman" w:cs="Times New Roman"/>
          <w:b/>
          <w:bCs/>
          <w:sz w:val="24"/>
          <w:szCs w:val="24"/>
          <w:lang w:val="en-GB"/>
        </w:rPr>
        <w:t xml:space="preserve"> and </w:t>
      </w:r>
      <w:proofErr w:type="spellStart"/>
      <w:r w:rsidRPr="003C6B34">
        <w:rPr>
          <w:rFonts w:ascii="Times New Roman" w:eastAsia="Times New Roman" w:hAnsi="Times New Roman" w:cs="Times New Roman"/>
          <w:b/>
          <w:bCs/>
          <w:sz w:val="24"/>
          <w:szCs w:val="24"/>
          <w:lang w:val="en-GB"/>
        </w:rPr>
        <w:t>DataEngineering</w:t>
      </w:r>
      <w:proofErr w:type="spellEnd"/>
      <w:r w:rsidRPr="003C6B34">
        <w:rPr>
          <w:rFonts w:ascii="Times New Roman" w:eastAsia="Times New Roman" w:hAnsi="Times New Roman" w:cs="Times New Roman"/>
          <w:b/>
          <w:bCs/>
          <w:sz w:val="24"/>
          <w:szCs w:val="24"/>
          <w:lang w:val="en-GB"/>
        </w:rPr>
        <w:t xml:space="preserve"> teams in case of changes in the source tables.</w:t>
      </w:r>
    </w:p>
    <w:p w14:paraId="7C82CA3F" w14:textId="77777777" w:rsidR="003C6B34" w:rsidRPr="003C6B34" w:rsidRDefault="003C6B34" w:rsidP="003C6B34">
      <w:pPr>
        <w:spacing w:before="100" w:beforeAutospacing="1" w:after="100" w:afterAutospacing="1" w:line="240" w:lineRule="auto"/>
        <w:ind w:right="-1039"/>
        <w:rPr>
          <w:rFonts w:ascii="Times New Roman" w:eastAsia="Times New Roman" w:hAnsi="Times New Roman" w:cs="Times New Roman"/>
          <w:sz w:val="24"/>
          <w:szCs w:val="24"/>
        </w:rPr>
      </w:pPr>
      <w:r w:rsidRPr="003C6B34">
        <w:rPr>
          <w:rFonts w:ascii="Times New Roman" w:eastAsia="Times New Roman" w:hAnsi="Times New Roman" w:cs="Times New Roman"/>
          <w:b/>
          <w:bCs/>
          <w:sz w:val="24"/>
          <w:szCs w:val="24"/>
          <w:lang w:val="en-GB"/>
        </w:rPr>
        <w:t> </w:t>
      </w:r>
    </w:p>
    <w:p w14:paraId="4095DBC8" w14:textId="77777777" w:rsidR="003C6B34" w:rsidRPr="003C6B34" w:rsidRDefault="003C6B34" w:rsidP="003C6B34">
      <w:pPr>
        <w:spacing w:before="100" w:beforeAutospacing="1" w:after="100" w:afterAutospacing="1" w:line="240" w:lineRule="auto"/>
        <w:rPr>
          <w:rFonts w:ascii="Times New Roman" w:eastAsia="Times New Roman" w:hAnsi="Times New Roman" w:cs="Times New Roman"/>
          <w:sz w:val="24"/>
          <w:szCs w:val="24"/>
        </w:rPr>
      </w:pPr>
      <w:r w:rsidRPr="003C6B34">
        <w:rPr>
          <w:rFonts w:ascii="Times New Roman" w:eastAsia="Times New Roman" w:hAnsi="Times New Roman" w:cs="Times New Roman"/>
          <w:i/>
          <w:iCs/>
          <w:sz w:val="24"/>
          <w:szCs w:val="24"/>
          <w:u w:val="single"/>
          <w:lang w:val="en-GB"/>
        </w:rPr>
        <w:t>Important! Field titles should match the examples and not contain extra characters or other name formats (unless the provider has added other fields in the historical data).</w:t>
      </w:r>
    </w:p>
    <w:p w14:paraId="0E03A1C4" w14:textId="77777777" w:rsidR="003C6B34" w:rsidRDefault="003C6B34" w:rsidP="003C6B34"/>
    <w:sectPr w:rsidR="003C6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8D"/>
    <w:rsid w:val="0017258D"/>
    <w:rsid w:val="003C6B34"/>
    <w:rsid w:val="00425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F6D0"/>
  <w15:chartTrackingRefBased/>
  <w15:docId w15:val="{8AF8D043-F167-4602-9B7F-6C31D5E1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C6B34"/>
    <w:rPr>
      <w:color w:val="0000FF"/>
      <w:u w:val="single"/>
    </w:rPr>
  </w:style>
  <w:style w:type="paragraph" w:styleId="ListParagraph">
    <w:name w:val="List Paragraph"/>
    <w:basedOn w:val="Normal"/>
    <w:uiPriority w:val="34"/>
    <w:qFormat/>
    <w:rsid w:val="003C6B3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6B34"/>
    <w:rPr>
      <w:i/>
      <w:iCs/>
    </w:rPr>
  </w:style>
  <w:style w:type="paragraph" w:customStyle="1" w:styleId="default">
    <w:name w:val="default"/>
    <w:basedOn w:val="Normal"/>
    <w:rsid w:val="003C6B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2293">
      <w:bodyDiv w:val="1"/>
      <w:marLeft w:val="0"/>
      <w:marRight w:val="0"/>
      <w:marTop w:val="0"/>
      <w:marBottom w:val="0"/>
      <w:divBdr>
        <w:top w:val="none" w:sz="0" w:space="0" w:color="auto"/>
        <w:left w:val="none" w:sz="0" w:space="0" w:color="auto"/>
        <w:bottom w:val="none" w:sz="0" w:space="0" w:color="auto"/>
        <w:right w:val="none" w:sz="0" w:space="0" w:color="auto"/>
      </w:divBdr>
    </w:div>
    <w:div w:id="374502834">
      <w:bodyDiv w:val="1"/>
      <w:marLeft w:val="0"/>
      <w:marRight w:val="0"/>
      <w:marTop w:val="0"/>
      <w:marBottom w:val="0"/>
      <w:divBdr>
        <w:top w:val="none" w:sz="0" w:space="0" w:color="auto"/>
        <w:left w:val="none" w:sz="0" w:space="0" w:color="auto"/>
        <w:bottom w:val="none" w:sz="0" w:space="0" w:color="auto"/>
        <w:right w:val="none" w:sz="0" w:space="0" w:color="auto"/>
      </w:divBdr>
    </w:div>
    <w:div w:id="658385444">
      <w:bodyDiv w:val="1"/>
      <w:marLeft w:val="0"/>
      <w:marRight w:val="0"/>
      <w:marTop w:val="0"/>
      <w:marBottom w:val="0"/>
      <w:divBdr>
        <w:top w:val="none" w:sz="0" w:space="0" w:color="auto"/>
        <w:left w:val="none" w:sz="0" w:space="0" w:color="auto"/>
        <w:bottom w:val="none" w:sz="0" w:space="0" w:color="auto"/>
        <w:right w:val="none" w:sz="0" w:space="0" w:color="auto"/>
      </w:divBdr>
    </w:div>
    <w:div w:id="678315319">
      <w:bodyDiv w:val="1"/>
      <w:marLeft w:val="0"/>
      <w:marRight w:val="0"/>
      <w:marTop w:val="0"/>
      <w:marBottom w:val="0"/>
      <w:divBdr>
        <w:top w:val="none" w:sz="0" w:space="0" w:color="auto"/>
        <w:left w:val="none" w:sz="0" w:space="0" w:color="auto"/>
        <w:bottom w:val="none" w:sz="0" w:space="0" w:color="auto"/>
        <w:right w:val="none" w:sz="0" w:space="0" w:color="auto"/>
      </w:divBdr>
    </w:div>
    <w:div w:id="740059529">
      <w:bodyDiv w:val="1"/>
      <w:marLeft w:val="0"/>
      <w:marRight w:val="0"/>
      <w:marTop w:val="0"/>
      <w:marBottom w:val="0"/>
      <w:divBdr>
        <w:top w:val="none" w:sz="0" w:space="0" w:color="auto"/>
        <w:left w:val="none" w:sz="0" w:space="0" w:color="auto"/>
        <w:bottom w:val="none" w:sz="0" w:space="0" w:color="auto"/>
        <w:right w:val="none" w:sz="0" w:space="0" w:color="auto"/>
      </w:divBdr>
    </w:div>
    <w:div w:id="963538855">
      <w:bodyDiv w:val="1"/>
      <w:marLeft w:val="0"/>
      <w:marRight w:val="0"/>
      <w:marTop w:val="0"/>
      <w:marBottom w:val="0"/>
      <w:divBdr>
        <w:top w:val="none" w:sz="0" w:space="0" w:color="auto"/>
        <w:left w:val="none" w:sz="0" w:space="0" w:color="auto"/>
        <w:bottom w:val="none" w:sz="0" w:space="0" w:color="auto"/>
        <w:right w:val="none" w:sz="0" w:space="0" w:color="auto"/>
      </w:divBdr>
    </w:div>
    <w:div w:id="993602281">
      <w:bodyDiv w:val="1"/>
      <w:marLeft w:val="0"/>
      <w:marRight w:val="0"/>
      <w:marTop w:val="0"/>
      <w:marBottom w:val="0"/>
      <w:divBdr>
        <w:top w:val="none" w:sz="0" w:space="0" w:color="auto"/>
        <w:left w:val="none" w:sz="0" w:space="0" w:color="auto"/>
        <w:bottom w:val="none" w:sz="0" w:space="0" w:color="auto"/>
        <w:right w:val="none" w:sz="0" w:space="0" w:color="auto"/>
      </w:divBdr>
    </w:div>
    <w:div w:id="1026520383">
      <w:bodyDiv w:val="1"/>
      <w:marLeft w:val="0"/>
      <w:marRight w:val="0"/>
      <w:marTop w:val="0"/>
      <w:marBottom w:val="0"/>
      <w:divBdr>
        <w:top w:val="none" w:sz="0" w:space="0" w:color="auto"/>
        <w:left w:val="none" w:sz="0" w:space="0" w:color="auto"/>
        <w:bottom w:val="none" w:sz="0" w:space="0" w:color="auto"/>
        <w:right w:val="none" w:sz="0" w:space="0" w:color="auto"/>
      </w:divBdr>
    </w:div>
    <w:div w:id="1158885265">
      <w:bodyDiv w:val="1"/>
      <w:marLeft w:val="0"/>
      <w:marRight w:val="0"/>
      <w:marTop w:val="0"/>
      <w:marBottom w:val="0"/>
      <w:divBdr>
        <w:top w:val="none" w:sz="0" w:space="0" w:color="auto"/>
        <w:left w:val="none" w:sz="0" w:space="0" w:color="auto"/>
        <w:bottom w:val="none" w:sz="0" w:space="0" w:color="auto"/>
        <w:right w:val="none" w:sz="0" w:space="0" w:color="auto"/>
      </w:divBdr>
    </w:div>
    <w:div w:id="1335835229">
      <w:bodyDiv w:val="1"/>
      <w:marLeft w:val="0"/>
      <w:marRight w:val="0"/>
      <w:marTop w:val="0"/>
      <w:marBottom w:val="0"/>
      <w:divBdr>
        <w:top w:val="none" w:sz="0" w:space="0" w:color="auto"/>
        <w:left w:val="none" w:sz="0" w:space="0" w:color="auto"/>
        <w:bottom w:val="none" w:sz="0" w:space="0" w:color="auto"/>
        <w:right w:val="none" w:sz="0" w:space="0" w:color="auto"/>
      </w:divBdr>
    </w:div>
    <w:div w:id="1658655083">
      <w:bodyDiv w:val="1"/>
      <w:marLeft w:val="0"/>
      <w:marRight w:val="0"/>
      <w:marTop w:val="0"/>
      <w:marBottom w:val="0"/>
      <w:divBdr>
        <w:top w:val="none" w:sz="0" w:space="0" w:color="auto"/>
        <w:left w:val="none" w:sz="0" w:space="0" w:color="auto"/>
        <w:bottom w:val="none" w:sz="0" w:space="0" w:color="auto"/>
        <w:right w:val="none" w:sz="0" w:space="0" w:color="auto"/>
      </w:divBdr>
    </w:div>
    <w:div w:id="1803189011">
      <w:bodyDiv w:val="1"/>
      <w:marLeft w:val="0"/>
      <w:marRight w:val="0"/>
      <w:marTop w:val="0"/>
      <w:marBottom w:val="0"/>
      <w:divBdr>
        <w:top w:val="none" w:sz="0" w:space="0" w:color="auto"/>
        <w:left w:val="none" w:sz="0" w:space="0" w:color="auto"/>
        <w:bottom w:val="none" w:sz="0" w:space="0" w:color="auto"/>
        <w:right w:val="none" w:sz="0" w:space="0" w:color="auto"/>
      </w:divBdr>
    </w:div>
    <w:div w:id="1890534364">
      <w:bodyDiv w:val="1"/>
      <w:marLeft w:val="0"/>
      <w:marRight w:val="0"/>
      <w:marTop w:val="0"/>
      <w:marBottom w:val="0"/>
      <w:divBdr>
        <w:top w:val="none" w:sz="0" w:space="0" w:color="auto"/>
        <w:left w:val="none" w:sz="0" w:space="0" w:color="auto"/>
        <w:bottom w:val="none" w:sz="0" w:space="0" w:color="auto"/>
        <w:right w:val="none" w:sz="0" w:space="0" w:color="auto"/>
      </w:divBdr>
    </w:div>
    <w:div w:id="21185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hfe.com.cn/eng/reports/StatisticalData/DailyDat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hyperlink" Target="https://tsite.shfe.com.cn/eng/reports/statistical/daily/" TargetMode="External"/><Relationship Id="rId11" Type="http://schemas.openxmlformats.org/officeDocument/2006/relationships/image" Target="media/image4.png"/><Relationship Id="rId5" Type="http://schemas.openxmlformats.org/officeDocument/2006/relationships/hyperlink" Target="https://www.shfe.com.cn/eng/reports/StatisticalData/DailyData/"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hyperlink" Target="https://tsite.shfe.com.cn/eng/reports/statistical/daily/" TargetMode="Externa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dc:creator>
  <cp:keywords/>
  <dc:description/>
  <cp:lastModifiedBy>Caro</cp:lastModifiedBy>
  <cp:revision>2</cp:revision>
  <dcterms:created xsi:type="dcterms:W3CDTF">2026-02-03T13:03:00Z</dcterms:created>
  <dcterms:modified xsi:type="dcterms:W3CDTF">2026-02-03T13:10:00Z</dcterms:modified>
</cp:coreProperties>
</file>