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D5CAC" w14:textId="6AB7A2FF" w:rsidR="00FB5D10" w:rsidRDefault="00FB5D10" w:rsidP="00FB5D10">
      <w:pPr>
        <w:pStyle w:val="BodyText"/>
        <w:spacing w:before="0" w:after="0"/>
        <w:jc w:val="right"/>
      </w:pPr>
      <w:r>
        <w:t>Mark Hand</w:t>
      </w:r>
    </w:p>
    <w:p w14:paraId="79090953" w14:textId="4D7D88DA" w:rsidR="00FB5D10" w:rsidRDefault="00FB5D10" w:rsidP="00FB5D10">
      <w:pPr>
        <w:pStyle w:val="BodyText"/>
        <w:spacing w:before="0" w:after="0"/>
        <w:jc w:val="right"/>
      </w:pPr>
      <w:r>
        <w:t>For Brian Roberts</w:t>
      </w:r>
    </w:p>
    <w:p w14:paraId="21F4F591" w14:textId="63F7F07B" w:rsidR="00FB5D10" w:rsidRDefault="00FB5D10" w:rsidP="00FB5D10">
      <w:pPr>
        <w:pStyle w:val="BodyText"/>
        <w:spacing w:before="0" w:after="0"/>
        <w:jc w:val="right"/>
      </w:pPr>
      <w:r>
        <w:t xml:space="preserve">Sep 2017 </w:t>
      </w:r>
    </w:p>
    <w:p w14:paraId="0B1ED22B" w14:textId="2A42AC97" w:rsidR="004A3A79" w:rsidRPr="00BF1DE7" w:rsidRDefault="00DE642A" w:rsidP="00BF1DE7">
      <w:pPr>
        <w:pStyle w:val="Title"/>
      </w:pPr>
      <w:r>
        <w:t>FEC Data Project</w:t>
      </w:r>
    </w:p>
    <w:p w14:paraId="38718174" w14:textId="77777777" w:rsidR="004A3A79" w:rsidRDefault="007833C0" w:rsidP="00BF1DE7">
      <w:pPr>
        <w:pStyle w:val="FirstParagraph"/>
      </w:pPr>
      <w:r w:rsidRPr="00BF1DE7">
        <w:t>The Center for Responsive</w:t>
      </w:r>
      <w:r>
        <w:t xml:space="preserve"> Politics publishes </w:t>
      </w:r>
      <w:hyperlink r:id="rId7">
        <w:r>
          <w:rPr>
            <w:rStyle w:val="Hyperlink"/>
          </w:rPr>
          <w:t>http://OpenSecrets.org</w:t>
        </w:r>
      </w:hyperlink>
      <w:r>
        <w:t>, one of the most popular sources of FEC data. Their data, however, come from publicly available data published by the Federal Election Comm</w:t>
      </w:r>
      <w:bookmarkStart w:id="0" w:name="_GoBack"/>
      <w:bookmarkEnd w:id="0"/>
      <w:r>
        <w:t>ission. This project attempts to reproduce some of the data presented on OpenSecrets.org using the primary source data provided by the FEC.</w:t>
      </w:r>
    </w:p>
    <w:p w14:paraId="42F0F126" w14:textId="73544EB4" w:rsidR="00BF1DE7" w:rsidRPr="00BF1DE7" w:rsidRDefault="00BF1DE7" w:rsidP="00BF1DE7">
      <w:pPr>
        <w:pStyle w:val="Heading1"/>
      </w:pPr>
      <w:r w:rsidRPr="00BF1DE7">
        <w:t>Challenge One</w:t>
      </w:r>
    </w:p>
    <w:p w14:paraId="75802411" w14:textId="30601666" w:rsidR="004A3A79" w:rsidRDefault="007833C0" w:rsidP="00BF1DE7">
      <w:pPr>
        <w:pStyle w:val="BodyText"/>
      </w:pPr>
      <w:r w:rsidRPr="00BF1DE7">
        <w:t>Reprod</w:t>
      </w:r>
      <w:r>
        <w:t xml:space="preserve">uce one of the summary tables found at: </w:t>
      </w:r>
      <w:hyperlink r:id="rId8">
        <w:r>
          <w:rPr>
            <w:rStyle w:val="Hyperlink"/>
          </w:rPr>
          <w:t>https://www.opensecrets.org/overview/index.php?display=T&amp;type=A&amp;cycle=2016</w:t>
        </w:r>
      </w:hyperlink>
      <w:r>
        <w:t>.</w:t>
      </w:r>
    </w:p>
    <w:p w14:paraId="4FF493B7" w14:textId="77777777" w:rsidR="004A3A79" w:rsidRDefault="007833C0" w:rsidP="00BF1DE7">
      <w:pPr>
        <w:pStyle w:val="Compact"/>
        <w:numPr>
          <w:ilvl w:val="0"/>
          <w:numId w:val="3"/>
        </w:numPr>
      </w:pPr>
      <w:r>
        <w:t xml:space="preserve">Download the CandidateSummaryAction.csv from </w:t>
      </w:r>
      <w:hyperlink r:id="rId9">
        <w:r>
          <w:rPr>
            <w:rStyle w:val="Hyperlink"/>
          </w:rPr>
          <w:t>http://classic.fec.gov/data/CandidateSummary.do?format=csv</w:t>
        </w:r>
      </w:hyperlink>
    </w:p>
    <w:p w14:paraId="74D3B0EA" w14:textId="77777777" w:rsidR="004A3A79" w:rsidRDefault="007833C0" w:rsidP="00BF1DE7">
      <w:pPr>
        <w:pStyle w:val="Compact"/>
        <w:numPr>
          <w:ilvl w:val="0"/>
          <w:numId w:val="3"/>
        </w:numPr>
      </w:pPr>
      <w:r>
        <w:t>In Excel, convert all of the dollar amounts in columns 14-48 to numbers and eliminated the commas</w:t>
      </w:r>
    </w:p>
    <w:p w14:paraId="7836EE40" w14:textId="77777777" w:rsidR="004A3A79" w:rsidRDefault="007833C0" w:rsidP="00BF1DE7">
      <w:pPr>
        <w:pStyle w:val="Compact"/>
        <w:numPr>
          <w:ilvl w:val="0"/>
          <w:numId w:val="3"/>
        </w:numPr>
      </w:pPr>
      <w:r>
        <w:t>Then import the data into R:</w:t>
      </w:r>
    </w:p>
    <w:p w14:paraId="08C9DB5B" w14:textId="77777777" w:rsidR="00BF1DE7" w:rsidRDefault="00BF1DE7" w:rsidP="00BF1DE7">
      <w:pPr>
        <w:pStyle w:val="Compact"/>
      </w:pPr>
    </w:p>
    <w:p w14:paraId="6E5F0728" w14:textId="77777777" w:rsidR="004A3A79" w:rsidRDefault="007833C0">
      <w:pPr>
        <w:pStyle w:val="SourceCode"/>
      </w:pPr>
      <w:proofErr w:type="spellStart"/>
      <w:proofErr w:type="gramStart"/>
      <w:r>
        <w:rPr>
          <w:rStyle w:val="KeywordTok"/>
        </w:rPr>
        <w:t>setwd</w:t>
      </w:r>
      <w:proofErr w:type="spellEnd"/>
      <w:r>
        <w:rPr>
          <w:rStyle w:val="NormalTok"/>
        </w:rPr>
        <w:t>(</w:t>
      </w:r>
      <w:proofErr w:type="gramEnd"/>
      <w:r>
        <w:rPr>
          <w:rStyle w:val="StringTok"/>
        </w:rPr>
        <w:t>"~/Google Drive/PhD/Money in Politics/FEC"</w:t>
      </w:r>
      <w:r>
        <w:rPr>
          <w:rStyle w:val="NormalTok"/>
        </w:rPr>
        <w:t xml:space="preserve">) </w:t>
      </w:r>
      <w:r>
        <w:rPr>
          <w:rStyle w:val="CommentTok"/>
        </w:rPr>
        <w:t xml:space="preserve"># Set your working directory to you moved the data  </w:t>
      </w:r>
      <w:r>
        <w:br/>
      </w:r>
      <w:r>
        <w:rPr>
          <w:rStyle w:val="KeywordTok"/>
        </w:rPr>
        <w:t>library</w:t>
      </w:r>
      <w:r>
        <w:rPr>
          <w:rStyle w:val="NormalTok"/>
        </w:rPr>
        <w:t>(</w:t>
      </w:r>
      <w:proofErr w:type="spellStart"/>
      <w:r>
        <w:rPr>
          <w:rStyle w:val="NormalTok"/>
        </w:rPr>
        <w:t>tidyverse</w:t>
      </w:r>
      <w:proofErr w:type="spellEnd"/>
      <w:r>
        <w:rPr>
          <w:rStyle w:val="NormalTok"/>
        </w:rPr>
        <w:t xml:space="preserve">) </w:t>
      </w:r>
      <w:r>
        <w:rPr>
          <w:rStyle w:val="CommentTok"/>
        </w:rPr>
        <w:t xml:space="preserve"># If you get an error, first do </w:t>
      </w:r>
      <w:proofErr w:type="spellStart"/>
      <w:r>
        <w:rPr>
          <w:rStyle w:val="CommentTok"/>
        </w:rPr>
        <w:t>install.packages</w:t>
      </w:r>
      <w:proofErr w:type="spellEnd"/>
      <w:r>
        <w:rPr>
          <w:rStyle w:val="CommentTok"/>
        </w:rPr>
        <w:t>("</w:t>
      </w:r>
      <w:proofErr w:type="spellStart"/>
      <w:r>
        <w:rPr>
          <w:rStyle w:val="CommentTok"/>
        </w:rPr>
        <w:t>tidyverse</w:t>
      </w:r>
      <w:proofErr w:type="spellEnd"/>
      <w:r>
        <w:rPr>
          <w:rStyle w:val="CommentTok"/>
        </w:rPr>
        <w:t>")</w:t>
      </w:r>
      <w:r>
        <w:br/>
      </w:r>
      <w:r>
        <w:rPr>
          <w:rStyle w:val="KeywordTok"/>
        </w:rPr>
        <w:t>library</w:t>
      </w:r>
      <w:r>
        <w:rPr>
          <w:rStyle w:val="NormalTok"/>
        </w:rPr>
        <w:t>(</w:t>
      </w:r>
      <w:proofErr w:type="spellStart"/>
      <w:r>
        <w:rPr>
          <w:rStyle w:val="NormalTok"/>
        </w:rPr>
        <w:t>dplyr</w:t>
      </w:r>
      <w:proofErr w:type="spellEnd"/>
      <w:r>
        <w:rPr>
          <w:rStyle w:val="NormalTok"/>
        </w:rPr>
        <w:t>)</w:t>
      </w:r>
      <w:r>
        <w:br/>
      </w:r>
      <w:r>
        <w:rPr>
          <w:rStyle w:val="KeywordTok"/>
        </w:rPr>
        <w:t>library</w:t>
      </w:r>
      <w:r>
        <w:rPr>
          <w:rStyle w:val="NormalTok"/>
        </w:rPr>
        <w:t>(</w:t>
      </w:r>
      <w:proofErr w:type="spellStart"/>
      <w:r>
        <w:rPr>
          <w:rStyle w:val="NormalTok"/>
        </w:rPr>
        <w:t>WriteXLS</w:t>
      </w:r>
      <w:proofErr w:type="spellEnd"/>
      <w:r>
        <w:rPr>
          <w:rStyle w:val="NormalTok"/>
        </w:rPr>
        <w:t>)</w:t>
      </w:r>
      <w:r>
        <w:br/>
      </w:r>
      <w:r>
        <w:rPr>
          <w:rStyle w:val="NormalTok"/>
        </w:rPr>
        <w:t>Candidates &lt;-</w:t>
      </w:r>
      <w:r>
        <w:rPr>
          <w:rStyle w:val="StringTok"/>
        </w:rPr>
        <w:t xml:space="preserve"> </w:t>
      </w:r>
      <w:proofErr w:type="spellStart"/>
      <w:r>
        <w:rPr>
          <w:rStyle w:val="KeywordTok"/>
        </w:rPr>
        <w:t>read_csv</w:t>
      </w:r>
      <w:proofErr w:type="spellEnd"/>
      <w:r>
        <w:rPr>
          <w:rStyle w:val="NormalTok"/>
        </w:rPr>
        <w:t>(</w:t>
      </w:r>
      <w:r>
        <w:rPr>
          <w:rStyle w:val="StringTok"/>
        </w:rPr>
        <w:t>"CandidateSummaryAction_nodollars.csv"</w:t>
      </w:r>
      <w:r>
        <w:rPr>
          <w:rStyle w:val="NormalTok"/>
        </w:rPr>
        <w:t>)</w:t>
      </w:r>
    </w:p>
    <w:p w14:paraId="4EA277C0" w14:textId="77777777" w:rsidR="004A3A79" w:rsidRDefault="007833C0" w:rsidP="00BF1DE7">
      <w:pPr>
        <w:pStyle w:val="FirstParagraph"/>
      </w:pPr>
      <w:r>
        <w:t xml:space="preserve">According to the metadata from </w:t>
      </w:r>
      <w:hyperlink r:id="rId10">
        <w:r>
          <w:rPr>
            <w:rStyle w:val="Hyperlink"/>
          </w:rPr>
          <w:t>http://classic.fec.gov/finance/disclosure/metadata/metadataforcandidatesummary.shtmloth_com_con</w:t>
        </w:r>
      </w:hyperlink>
      <w:r>
        <w:t>, use the following variables:</w:t>
      </w:r>
    </w:p>
    <w:p w14:paraId="49D8E215" w14:textId="77777777" w:rsidR="004A3A79" w:rsidRDefault="007833C0" w:rsidP="00BF1DE7">
      <w:pPr>
        <w:pStyle w:val="Compact"/>
        <w:numPr>
          <w:ilvl w:val="0"/>
          <w:numId w:val="4"/>
        </w:numPr>
      </w:pPr>
      <w:proofErr w:type="spellStart"/>
      <w:r>
        <w:t>ind_con</w:t>
      </w:r>
      <w:proofErr w:type="spellEnd"/>
      <w:r>
        <w:t xml:space="preserve">: "Sum of the previous two fields (i.e. </w:t>
      </w:r>
      <w:proofErr w:type="spellStart"/>
      <w:r>
        <w:t>ind_ite_con</w:t>
      </w:r>
      <w:proofErr w:type="spellEnd"/>
      <w:r>
        <w:t xml:space="preserve"> and </w:t>
      </w:r>
      <w:proofErr w:type="spellStart"/>
      <w:r>
        <w:t>ind_uni_con</w:t>
      </w:r>
      <w:proofErr w:type="spellEnd"/>
      <w:r>
        <w:t xml:space="preserve">): </w:t>
      </w:r>
      <w:proofErr w:type="spellStart"/>
      <w:r>
        <w:t>ind_ite_con</w:t>
      </w:r>
      <w:proofErr w:type="spellEnd"/>
      <w:r>
        <w:t xml:space="preserve">: "Contributions must be itemized (i.e. listing specific information about the donor and the contribution) when the total given to the campaign from a single individual exceeds $200." </w:t>
      </w:r>
      <w:proofErr w:type="spellStart"/>
      <w:r>
        <w:t>ind_uni_con</w:t>
      </w:r>
      <w:proofErr w:type="spellEnd"/>
      <w:r>
        <w:t>: "Total given to the campaign where specific information about the donors is not required because they have not given more than $200."</w:t>
      </w:r>
    </w:p>
    <w:p w14:paraId="20661799" w14:textId="77777777" w:rsidR="004A3A79" w:rsidRDefault="007833C0" w:rsidP="00BF1DE7">
      <w:pPr>
        <w:pStyle w:val="Compact"/>
        <w:numPr>
          <w:ilvl w:val="0"/>
          <w:numId w:val="4"/>
        </w:numPr>
      </w:pPr>
      <w:proofErr w:type="spellStart"/>
      <w:r>
        <w:t>oth_com_con</w:t>
      </w:r>
      <w:proofErr w:type="spellEnd"/>
      <w:r>
        <w:t>: "Mostly contributions from PACs, also includes contributions from other candidates. These also must be itemized regardless of amount"</w:t>
      </w:r>
    </w:p>
    <w:p w14:paraId="07A40581" w14:textId="77777777" w:rsidR="004A3A79" w:rsidRDefault="007833C0" w:rsidP="00BF1DE7">
      <w:pPr>
        <w:pStyle w:val="Compact"/>
        <w:numPr>
          <w:ilvl w:val="0"/>
          <w:numId w:val="4"/>
        </w:numPr>
      </w:pPr>
      <w:proofErr w:type="spellStart"/>
      <w:r>
        <w:t>cas_on_han_clo_of_per</w:t>
      </w:r>
      <w:proofErr w:type="spellEnd"/>
      <w:r>
        <w:t>: "Ending cash balance on the most recent filing."</w:t>
      </w:r>
    </w:p>
    <w:p w14:paraId="3A73CCD4" w14:textId="77777777" w:rsidR="004A3A79" w:rsidRDefault="007833C0" w:rsidP="00BF1DE7">
      <w:pPr>
        <w:pStyle w:val="Compact"/>
        <w:numPr>
          <w:ilvl w:val="0"/>
          <w:numId w:val="4"/>
        </w:numPr>
      </w:pPr>
      <w:proofErr w:type="spellStart"/>
      <w:r>
        <w:t>tot_con</w:t>
      </w:r>
      <w:proofErr w:type="spellEnd"/>
      <w:r>
        <w:t xml:space="preserve">: "Sum of the previous 4 fields (i.e. </w:t>
      </w:r>
      <w:proofErr w:type="spellStart"/>
      <w:r>
        <w:t>ind_con</w:t>
      </w:r>
      <w:proofErr w:type="spellEnd"/>
      <w:r>
        <w:t xml:space="preserve">, </w:t>
      </w:r>
      <w:proofErr w:type="spellStart"/>
      <w:r>
        <w:t>par_com_con</w:t>
      </w:r>
      <w:proofErr w:type="spellEnd"/>
      <w:r>
        <w:t xml:space="preserve">, </w:t>
      </w:r>
      <w:proofErr w:type="spellStart"/>
      <w:r>
        <w:t>oth_com_con</w:t>
      </w:r>
      <w:proofErr w:type="spellEnd"/>
      <w:r>
        <w:t xml:space="preserve"> and </w:t>
      </w:r>
      <w:proofErr w:type="spellStart"/>
      <w:r>
        <w:t>can_con</w:t>
      </w:r>
      <w:proofErr w:type="spellEnd"/>
      <w:r>
        <w:t>)"</w:t>
      </w:r>
    </w:p>
    <w:p w14:paraId="0785A5E1" w14:textId="77777777" w:rsidR="004A3A79" w:rsidRDefault="007833C0" w:rsidP="00BF1DE7">
      <w:pPr>
        <w:pStyle w:val="Compact"/>
        <w:numPr>
          <w:ilvl w:val="0"/>
          <w:numId w:val="4"/>
        </w:numPr>
      </w:pPr>
      <w:proofErr w:type="spellStart"/>
      <w:r>
        <w:t>tot_dis</w:t>
      </w:r>
      <w:proofErr w:type="spellEnd"/>
      <w:r>
        <w:t>: "Sum of all disbursement categories"</w:t>
      </w:r>
    </w:p>
    <w:p w14:paraId="2D395971" w14:textId="77777777" w:rsidR="004A3A79" w:rsidRDefault="007833C0" w:rsidP="00BF1DE7">
      <w:pPr>
        <w:pStyle w:val="FirstParagraph"/>
      </w:pPr>
      <w:r>
        <w:lastRenderedPageBreak/>
        <w:t>Now, attempting to rebuild the chart of contributions to 2016 House candidates:</w:t>
      </w:r>
    </w:p>
    <w:p w14:paraId="0C292071" w14:textId="77777777" w:rsidR="004A3A79" w:rsidRDefault="007833C0">
      <w:pPr>
        <w:pStyle w:val="SourceCode"/>
      </w:pPr>
      <w:r>
        <w:rPr>
          <w:rStyle w:val="NormalTok"/>
        </w:rPr>
        <w:t>House &lt;-</w:t>
      </w:r>
      <w:r>
        <w:rPr>
          <w:rStyle w:val="StringTok"/>
        </w:rPr>
        <w:t xml:space="preserve"> </w:t>
      </w:r>
      <w:r>
        <w:rPr>
          <w:rStyle w:val="NormalTok"/>
        </w:rPr>
        <w:t>Candidates %&gt;%</w:t>
      </w:r>
      <w:r>
        <w:rPr>
          <w:rStyle w:val="StringTok"/>
        </w:rPr>
        <w:t xml:space="preserve"> </w:t>
      </w:r>
      <w:r>
        <w:rPr>
          <w:rStyle w:val="KeywordTok"/>
        </w:rPr>
        <w:t>filter</w:t>
      </w:r>
      <w:r>
        <w:rPr>
          <w:rStyle w:val="NormalTok"/>
        </w:rPr>
        <w:t>(</w:t>
      </w:r>
      <w:proofErr w:type="spellStart"/>
      <w:r>
        <w:rPr>
          <w:rStyle w:val="NormalTok"/>
        </w:rPr>
        <w:t>can_off</w:t>
      </w:r>
      <w:proofErr w:type="spellEnd"/>
      <w:r>
        <w:rPr>
          <w:rStyle w:val="NormalTok"/>
        </w:rPr>
        <w:t>==</w:t>
      </w:r>
      <w:r>
        <w:rPr>
          <w:rStyle w:val="StringTok"/>
        </w:rPr>
        <w:t>"H"</w:t>
      </w:r>
      <w:r>
        <w:rPr>
          <w:rStyle w:val="NormalTok"/>
        </w:rPr>
        <w:t>)</w:t>
      </w:r>
      <w:r>
        <w:br/>
      </w:r>
      <w:proofErr w:type="spellStart"/>
      <w:r>
        <w:rPr>
          <w:rStyle w:val="NormalTok"/>
        </w:rPr>
        <w:t>HouseGOPandDem</w:t>
      </w:r>
      <w:proofErr w:type="spellEnd"/>
      <w:r>
        <w:rPr>
          <w:rStyle w:val="NormalTok"/>
        </w:rPr>
        <w:t xml:space="preserve"> &lt;-</w:t>
      </w:r>
      <w:r>
        <w:rPr>
          <w:rStyle w:val="StringTok"/>
        </w:rPr>
        <w:t xml:space="preserve"> </w:t>
      </w:r>
      <w:r>
        <w:rPr>
          <w:rStyle w:val="NormalTok"/>
        </w:rPr>
        <w:t>House %&gt;%</w:t>
      </w:r>
      <w:r>
        <w:rPr>
          <w:rStyle w:val="StringTok"/>
        </w:rPr>
        <w:t xml:space="preserve"> </w:t>
      </w:r>
      <w:r>
        <w:rPr>
          <w:rStyle w:val="KeywordTok"/>
        </w:rPr>
        <w:t>filter</w:t>
      </w:r>
      <w:r>
        <w:rPr>
          <w:rStyle w:val="NormalTok"/>
        </w:rPr>
        <w:t>(</w:t>
      </w:r>
      <w:proofErr w:type="spellStart"/>
      <w:r>
        <w:rPr>
          <w:rStyle w:val="NormalTok"/>
        </w:rPr>
        <w:t>can_par_aff</w:t>
      </w:r>
      <w:proofErr w:type="spellEnd"/>
      <w:r>
        <w:rPr>
          <w:rStyle w:val="NormalTok"/>
        </w:rPr>
        <w:t>==</w:t>
      </w:r>
      <w:r>
        <w:rPr>
          <w:rStyle w:val="StringTok"/>
        </w:rPr>
        <w:t>"REP"</w:t>
      </w:r>
      <w:r>
        <w:rPr>
          <w:rStyle w:val="NormalTok"/>
        </w:rPr>
        <w:t xml:space="preserve"> |</w:t>
      </w:r>
      <w:r>
        <w:rPr>
          <w:rStyle w:val="StringTok"/>
        </w:rPr>
        <w:t xml:space="preserve"> </w:t>
      </w:r>
      <w:proofErr w:type="spellStart"/>
      <w:r>
        <w:rPr>
          <w:rStyle w:val="NormalTok"/>
        </w:rPr>
        <w:t>can_par_aff</w:t>
      </w:r>
      <w:proofErr w:type="spellEnd"/>
      <w:r>
        <w:rPr>
          <w:rStyle w:val="NormalTok"/>
        </w:rPr>
        <w:t>==</w:t>
      </w:r>
      <w:r>
        <w:rPr>
          <w:rStyle w:val="StringTok"/>
        </w:rPr>
        <w:t>"DEM"</w:t>
      </w:r>
      <w:r>
        <w:rPr>
          <w:rStyle w:val="NormalTok"/>
        </w:rPr>
        <w:t>)</w:t>
      </w:r>
      <w:r>
        <w:br/>
      </w:r>
      <w:r>
        <w:rPr>
          <w:rStyle w:val="NormalTok"/>
        </w:rPr>
        <w:t>party &lt;-</w:t>
      </w:r>
      <w:r>
        <w:rPr>
          <w:rStyle w:val="StringTok"/>
        </w:rPr>
        <w:t xml:space="preserve"> </w:t>
      </w:r>
      <w:r>
        <w:rPr>
          <w:rStyle w:val="KeywordTok"/>
        </w:rPr>
        <w:t>c</w:t>
      </w:r>
      <w:r>
        <w:rPr>
          <w:rStyle w:val="NormalTok"/>
        </w:rPr>
        <w:t>(</w:t>
      </w:r>
      <w:r>
        <w:rPr>
          <w:rStyle w:val="StringTok"/>
        </w:rPr>
        <w:t>"DEM"</w:t>
      </w:r>
      <w:r>
        <w:rPr>
          <w:rStyle w:val="NormalTok"/>
        </w:rPr>
        <w:t>,</w:t>
      </w:r>
      <w:r>
        <w:rPr>
          <w:rStyle w:val="StringTok"/>
        </w:rPr>
        <w:t>"REP"</w:t>
      </w:r>
      <w:r>
        <w:rPr>
          <w:rStyle w:val="NormalTok"/>
        </w:rPr>
        <w:t>)</w:t>
      </w:r>
      <w:r>
        <w:br/>
      </w:r>
      <w:r>
        <w:rPr>
          <w:rStyle w:val="NormalTok"/>
        </w:rPr>
        <w:t>a &lt;-</w:t>
      </w:r>
      <w:r>
        <w:rPr>
          <w:rStyle w:val="StringTok"/>
        </w:rPr>
        <w:t xml:space="preserve"> </w:t>
      </w:r>
      <w:proofErr w:type="spellStart"/>
      <w:r>
        <w:rPr>
          <w:rStyle w:val="KeywordTok"/>
        </w:rPr>
        <w:t>as.data.frame</w:t>
      </w:r>
      <w:proofErr w:type="spellEnd"/>
      <w:r>
        <w:rPr>
          <w:rStyle w:val="NormalTok"/>
        </w:rPr>
        <w:t>(party)</w:t>
      </w:r>
      <w:r>
        <w:br/>
      </w:r>
      <w:r>
        <w:rPr>
          <w:rStyle w:val="KeywordTok"/>
        </w:rPr>
        <w:t>names</w:t>
      </w:r>
      <w:r>
        <w:rPr>
          <w:rStyle w:val="NormalTok"/>
        </w:rPr>
        <w:t>(a)[</w:t>
      </w:r>
      <w:r>
        <w:rPr>
          <w:rStyle w:val="DecValTok"/>
        </w:rPr>
        <w:t>1</w:t>
      </w:r>
      <w:r>
        <w:rPr>
          <w:rStyle w:val="NormalTok"/>
        </w:rPr>
        <w:t>] &lt;-</w:t>
      </w:r>
      <w:r>
        <w:rPr>
          <w:rStyle w:val="StringTok"/>
        </w:rPr>
        <w:t xml:space="preserve"> "</w:t>
      </w:r>
      <w:proofErr w:type="spellStart"/>
      <w:r>
        <w:rPr>
          <w:rStyle w:val="StringTok"/>
        </w:rPr>
        <w:t>can_par_aff</w:t>
      </w:r>
      <w:proofErr w:type="spellEnd"/>
      <w:r>
        <w:rPr>
          <w:rStyle w:val="StringTok"/>
        </w:rPr>
        <w:t>"</w:t>
      </w:r>
      <w:r>
        <w:br/>
      </w:r>
      <w:r>
        <w:rPr>
          <w:rStyle w:val="NormalTok"/>
        </w:rPr>
        <w:t>b &lt;-</w:t>
      </w:r>
      <w:r>
        <w:rPr>
          <w:rStyle w:val="StringTok"/>
        </w:rPr>
        <w:t xml:space="preserve"> </w:t>
      </w:r>
      <w:proofErr w:type="spellStart"/>
      <w:r>
        <w:rPr>
          <w:rStyle w:val="KeywordTok"/>
        </w:rPr>
        <w:t>as.data.frame</w:t>
      </w:r>
      <w:proofErr w:type="spellEnd"/>
      <w:r>
        <w:rPr>
          <w:rStyle w:val="NormalTok"/>
        </w:rPr>
        <w:t>(</w:t>
      </w:r>
      <w:proofErr w:type="spellStart"/>
      <w:r>
        <w:rPr>
          <w:rStyle w:val="KeywordTok"/>
        </w:rPr>
        <w:t>rbind</w:t>
      </w:r>
      <w:proofErr w:type="spellEnd"/>
      <w:r>
        <w:rPr>
          <w:rStyle w:val="NormalTok"/>
        </w:rPr>
        <w:t>(</w:t>
      </w:r>
      <w:proofErr w:type="spellStart"/>
      <w:r>
        <w:rPr>
          <w:rStyle w:val="KeywordTok"/>
        </w:rPr>
        <w:t>nrow</w:t>
      </w:r>
      <w:proofErr w:type="spellEnd"/>
      <w:r>
        <w:rPr>
          <w:rStyle w:val="NormalTok"/>
        </w:rPr>
        <w:t>(</w:t>
      </w:r>
      <w:proofErr w:type="spellStart"/>
      <w:r>
        <w:rPr>
          <w:rStyle w:val="NormalTok"/>
        </w:rPr>
        <w:t>HouseDem</w:t>
      </w:r>
      <w:proofErr w:type="spellEnd"/>
      <w:r>
        <w:rPr>
          <w:rStyle w:val="NormalTok"/>
        </w:rPr>
        <w:t xml:space="preserve">  &lt;-</w:t>
      </w:r>
      <w:r>
        <w:rPr>
          <w:rStyle w:val="StringTok"/>
        </w:rPr>
        <w:t xml:space="preserve"> </w:t>
      </w:r>
      <w:r>
        <w:rPr>
          <w:rStyle w:val="NormalTok"/>
        </w:rPr>
        <w:t>House %&gt;%</w:t>
      </w:r>
      <w:r>
        <w:rPr>
          <w:rStyle w:val="StringTok"/>
        </w:rPr>
        <w:t xml:space="preserve"> </w:t>
      </w:r>
      <w:r>
        <w:rPr>
          <w:rStyle w:val="KeywordTok"/>
        </w:rPr>
        <w:t>filter</w:t>
      </w:r>
      <w:r>
        <w:rPr>
          <w:rStyle w:val="NormalTok"/>
        </w:rPr>
        <w:t>(</w:t>
      </w:r>
      <w:proofErr w:type="spellStart"/>
      <w:r>
        <w:rPr>
          <w:rStyle w:val="NormalTok"/>
        </w:rPr>
        <w:t>can_par_aff</w:t>
      </w:r>
      <w:proofErr w:type="spellEnd"/>
      <w:r>
        <w:rPr>
          <w:rStyle w:val="NormalTok"/>
        </w:rPr>
        <w:t>==</w:t>
      </w:r>
      <w:r>
        <w:rPr>
          <w:rStyle w:val="StringTok"/>
        </w:rPr>
        <w:t>"DEM"</w:t>
      </w:r>
      <w:r>
        <w:rPr>
          <w:rStyle w:val="NormalTok"/>
        </w:rPr>
        <w:t xml:space="preserve">)), </w:t>
      </w:r>
      <w:proofErr w:type="spellStart"/>
      <w:r>
        <w:rPr>
          <w:rStyle w:val="KeywordTok"/>
        </w:rPr>
        <w:t>nrow</w:t>
      </w:r>
      <w:proofErr w:type="spellEnd"/>
      <w:r>
        <w:rPr>
          <w:rStyle w:val="NormalTok"/>
        </w:rPr>
        <w:t>(</w:t>
      </w:r>
      <w:proofErr w:type="spellStart"/>
      <w:r>
        <w:rPr>
          <w:rStyle w:val="NormalTok"/>
        </w:rPr>
        <w:t>HouseGOP</w:t>
      </w:r>
      <w:proofErr w:type="spellEnd"/>
      <w:r>
        <w:rPr>
          <w:rStyle w:val="NormalTok"/>
        </w:rPr>
        <w:t xml:space="preserve"> &lt;-</w:t>
      </w:r>
      <w:r>
        <w:rPr>
          <w:rStyle w:val="StringTok"/>
        </w:rPr>
        <w:t xml:space="preserve"> </w:t>
      </w:r>
      <w:r>
        <w:rPr>
          <w:rStyle w:val="NormalTok"/>
        </w:rPr>
        <w:t>House %&gt;%</w:t>
      </w:r>
      <w:r>
        <w:rPr>
          <w:rStyle w:val="StringTok"/>
        </w:rPr>
        <w:t xml:space="preserve"> </w:t>
      </w:r>
      <w:r>
        <w:rPr>
          <w:rStyle w:val="KeywordTok"/>
        </w:rPr>
        <w:t>filter</w:t>
      </w:r>
      <w:r>
        <w:rPr>
          <w:rStyle w:val="NormalTok"/>
        </w:rPr>
        <w:t>(</w:t>
      </w:r>
      <w:proofErr w:type="spellStart"/>
      <w:r>
        <w:rPr>
          <w:rStyle w:val="NormalTok"/>
        </w:rPr>
        <w:t>can_par_aff</w:t>
      </w:r>
      <w:proofErr w:type="spellEnd"/>
      <w:r>
        <w:rPr>
          <w:rStyle w:val="NormalTok"/>
        </w:rPr>
        <w:t>==</w:t>
      </w:r>
      <w:r>
        <w:rPr>
          <w:rStyle w:val="StringTok"/>
        </w:rPr>
        <w:t>"REP"</w:t>
      </w:r>
      <w:r>
        <w:rPr>
          <w:rStyle w:val="NormalTok"/>
        </w:rPr>
        <w:t>))))</w:t>
      </w:r>
      <w:r>
        <w:br/>
      </w:r>
      <w:r>
        <w:rPr>
          <w:rStyle w:val="KeywordTok"/>
        </w:rPr>
        <w:t>names</w:t>
      </w:r>
      <w:r>
        <w:rPr>
          <w:rStyle w:val="NormalTok"/>
        </w:rPr>
        <w:t>(b)[</w:t>
      </w:r>
      <w:r>
        <w:rPr>
          <w:rStyle w:val="DecValTok"/>
        </w:rPr>
        <w:t>1</w:t>
      </w:r>
      <w:r>
        <w:rPr>
          <w:rStyle w:val="NormalTok"/>
        </w:rPr>
        <w:t>] &lt;-</w:t>
      </w:r>
      <w:r>
        <w:rPr>
          <w:rStyle w:val="StringTok"/>
        </w:rPr>
        <w:t xml:space="preserve"> "</w:t>
      </w:r>
      <w:proofErr w:type="spellStart"/>
      <w:r>
        <w:rPr>
          <w:rStyle w:val="StringTok"/>
        </w:rPr>
        <w:t>No_of_Cands</w:t>
      </w:r>
      <w:proofErr w:type="spellEnd"/>
      <w:r>
        <w:rPr>
          <w:rStyle w:val="StringTok"/>
        </w:rPr>
        <w:t>"</w:t>
      </w:r>
      <w:r>
        <w:br/>
      </w:r>
      <w:r>
        <w:rPr>
          <w:rStyle w:val="NormalTok"/>
        </w:rPr>
        <w:t>b &lt;-</w:t>
      </w:r>
      <w:r>
        <w:rPr>
          <w:rStyle w:val="StringTok"/>
        </w:rPr>
        <w:t xml:space="preserve"> </w:t>
      </w:r>
      <w:proofErr w:type="spellStart"/>
      <w:r>
        <w:rPr>
          <w:rStyle w:val="KeywordTok"/>
        </w:rPr>
        <w:t>cbind</w:t>
      </w:r>
      <w:proofErr w:type="spellEnd"/>
      <w:r>
        <w:rPr>
          <w:rStyle w:val="NormalTok"/>
        </w:rPr>
        <w:t>(</w:t>
      </w:r>
      <w:proofErr w:type="spellStart"/>
      <w:r>
        <w:rPr>
          <w:rStyle w:val="NormalTok"/>
        </w:rPr>
        <w:t>a,b</w:t>
      </w:r>
      <w:proofErr w:type="spellEnd"/>
      <w:r>
        <w:rPr>
          <w:rStyle w:val="NormalTok"/>
        </w:rPr>
        <w:t>)</w:t>
      </w:r>
      <w:r>
        <w:br/>
      </w:r>
      <w:proofErr w:type="spellStart"/>
      <w:r>
        <w:rPr>
          <w:rStyle w:val="NormalTok"/>
        </w:rPr>
        <w:t>HouseGOPandDem</w:t>
      </w:r>
      <w:proofErr w:type="spellEnd"/>
      <w:r>
        <w:rPr>
          <w:rStyle w:val="NormalTok"/>
        </w:rPr>
        <w:t xml:space="preserve">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can_par_aff</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total_raised</w:t>
      </w:r>
      <w:proofErr w:type="spellEnd"/>
      <w:r>
        <w:rPr>
          <w:rStyle w:val="DataTypeTok"/>
        </w:rPr>
        <w:t>=</w:t>
      </w:r>
      <w:r>
        <w:rPr>
          <w:rStyle w:val="KeywordTok"/>
        </w:rPr>
        <w:t>sum</w:t>
      </w:r>
      <w:r>
        <w:rPr>
          <w:rStyle w:val="NormalTok"/>
        </w:rPr>
        <w:t>(</w:t>
      </w:r>
      <w:proofErr w:type="spellStart"/>
      <w:r>
        <w:rPr>
          <w:rStyle w:val="NormalTok"/>
        </w:rPr>
        <w:t>tot_con</w:t>
      </w:r>
      <w:proofErr w:type="spellEnd"/>
      <w:r>
        <w:rPr>
          <w:rStyle w:val="NormalTok"/>
        </w:rPr>
        <w:t xml:space="preserve">, </w:t>
      </w:r>
      <w:r>
        <w:rPr>
          <w:rStyle w:val="DataTypeTok"/>
        </w:rPr>
        <w:t>na.rm=</w:t>
      </w:r>
      <w:r>
        <w:rPr>
          <w:rStyle w:val="OtherTok"/>
        </w:rPr>
        <w:t>TRUE</w:t>
      </w:r>
      <w:r>
        <w:rPr>
          <w:rStyle w:val="NormalTok"/>
        </w:rPr>
        <w:t>)) -&gt;</w:t>
      </w:r>
      <w:r>
        <w:rPr>
          <w:rStyle w:val="StringTok"/>
        </w:rPr>
        <w:t xml:space="preserve"> </w:t>
      </w:r>
      <w:r>
        <w:rPr>
          <w:rStyle w:val="NormalTok"/>
        </w:rPr>
        <w:t>c</w:t>
      </w:r>
      <w:r>
        <w:br/>
      </w:r>
      <w:proofErr w:type="spellStart"/>
      <w:r>
        <w:rPr>
          <w:rStyle w:val="NormalTok"/>
        </w:rPr>
        <w:t>HouseGOPandDem</w:t>
      </w:r>
      <w:proofErr w:type="spellEnd"/>
      <w:r>
        <w:rPr>
          <w:rStyle w:val="NormalTok"/>
        </w:rPr>
        <w:t xml:space="preserve">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can_par_aff</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total_spent</w:t>
      </w:r>
      <w:proofErr w:type="spellEnd"/>
      <w:r>
        <w:rPr>
          <w:rStyle w:val="DataTypeTok"/>
        </w:rPr>
        <w:t>=</w:t>
      </w:r>
      <w:r>
        <w:rPr>
          <w:rStyle w:val="KeywordTok"/>
        </w:rPr>
        <w:t>sum</w:t>
      </w:r>
      <w:r>
        <w:rPr>
          <w:rStyle w:val="NormalTok"/>
        </w:rPr>
        <w:t>(</w:t>
      </w:r>
      <w:proofErr w:type="spellStart"/>
      <w:r>
        <w:rPr>
          <w:rStyle w:val="NormalTok"/>
        </w:rPr>
        <w:t>tot_dis</w:t>
      </w:r>
      <w:proofErr w:type="spellEnd"/>
      <w:r>
        <w:rPr>
          <w:rStyle w:val="NormalTok"/>
        </w:rPr>
        <w:t xml:space="preserve">, </w:t>
      </w:r>
      <w:r>
        <w:rPr>
          <w:rStyle w:val="DataTypeTok"/>
        </w:rPr>
        <w:t>na.rm=</w:t>
      </w:r>
      <w:r>
        <w:rPr>
          <w:rStyle w:val="OtherTok"/>
        </w:rPr>
        <w:t>TRUE</w:t>
      </w:r>
      <w:r>
        <w:rPr>
          <w:rStyle w:val="NormalTok"/>
        </w:rPr>
        <w:t>)) -&gt;</w:t>
      </w:r>
      <w:r>
        <w:rPr>
          <w:rStyle w:val="StringTok"/>
        </w:rPr>
        <w:t xml:space="preserve"> </w:t>
      </w:r>
      <w:r>
        <w:rPr>
          <w:rStyle w:val="NormalTok"/>
        </w:rPr>
        <w:t>d</w:t>
      </w:r>
      <w:r>
        <w:br/>
      </w:r>
      <w:proofErr w:type="spellStart"/>
      <w:r>
        <w:rPr>
          <w:rStyle w:val="NormalTok"/>
        </w:rPr>
        <w:t>HouseGOPandDem</w:t>
      </w:r>
      <w:proofErr w:type="spellEnd"/>
      <w:r>
        <w:rPr>
          <w:rStyle w:val="NormalTok"/>
        </w:rPr>
        <w:t xml:space="preserve">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can_par_aff</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cash_on_hand</w:t>
      </w:r>
      <w:proofErr w:type="spellEnd"/>
      <w:r>
        <w:rPr>
          <w:rStyle w:val="DataTypeTok"/>
        </w:rPr>
        <w:t>=</w:t>
      </w:r>
      <w:r>
        <w:rPr>
          <w:rStyle w:val="KeywordTok"/>
        </w:rPr>
        <w:t>sum</w:t>
      </w:r>
      <w:r>
        <w:rPr>
          <w:rStyle w:val="NormalTok"/>
        </w:rPr>
        <w:t>(</w:t>
      </w:r>
      <w:proofErr w:type="spellStart"/>
      <w:r>
        <w:rPr>
          <w:rStyle w:val="NormalTok"/>
        </w:rPr>
        <w:t>cas_on_han_clo_of_per</w:t>
      </w:r>
      <w:proofErr w:type="spellEnd"/>
      <w:r>
        <w:rPr>
          <w:rStyle w:val="NormalTok"/>
        </w:rPr>
        <w:t xml:space="preserve">, </w:t>
      </w:r>
      <w:r>
        <w:rPr>
          <w:rStyle w:val="DataTypeTok"/>
        </w:rPr>
        <w:t>na.rm=</w:t>
      </w:r>
      <w:r>
        <w:rPr>
          <w:rStyle w:val="OtherTok"/>
        </w:rPr>
        <w:t>TRUE</w:t>
      </w:r>
      <w:r>
        <w:rPr>
          <w:rStyle w:val="NormalTok"/>
        </w:rPr>
        <w:t>)) -&gt;</w:t>
      </w:r>
      <w:r>
        <w:rPr>
          <w:rStyle w:val="StringTok"/>
        </w:rPr>
        <w:t xml:space="preserve"> </w:t>
      </w:r>
      <w:r>
        <w:rPr>
          <w:rStyle w:val="NormalTok"/>
        </w:rPr>
        <w:t>e</w:t>
      </w:r>
      <w:r>
        <w:br/>
      </w:r>
      <w:proofErr w:type="spellStart"/>
      <w:r>
        <w:rPr>
          <w:rStyle w:val="NormalTok"/>
        </w:rPr>
        <w:t>HouseGOPandDem</w:t>
      </w:r>
      <w:proofErr w:type="spellEnd"/>
      <w:r>
        <w:rPr>
          <w:rStyle w:val="NormalTok"/>
        </w:rPr>
        <w:t xml:space="preserve">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can_par_aff</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total_from_PACs</w:t>
      </w:r>
      <w:proofErr w:type="spellEnd"/>
      <w:r>
        <w:rPr>
          <w:rStyle w:val="DataTypeTok"/>
        </w:rPr>
        <w:t>=</w:t>
      </w:r>
      <w:r>
        <w:rPr>
          <w:rStyle w:val="KeywordTok"/>
        </w:rPr>
        <w:t>sum</w:t>
      </w:r>
      <w:r>
        <w:rPr>
          <w:rStyle w:val="NormalTok"/>
        </w:rPr>
        <w:t>(</w:t>
      </w:r>
      <w:proofErr w:type="spellStart"/>
      <w:r>
        <w:rPr>
          <w:rStyle w:val="NormalTok"/>
        </w:rPr>
        <w:t>oth_com_con</w:t>
      </w:r>
      <w:proofErr w:type="spellEnd"/>
      <w:r>
        <w:rPr>
          <w:rStyle w:val="NormalTok"/>
        </w:rPr>
        <w:t xml:space="preserve">, </w:t>
      </w:r>
      <w:r>
        <w:rPr>
          <w:rStyle w:val="DataTypeTok"/>
        </w:rPr>
        <w:t>na.rm=</w:t>
      </w:r>
      <w:r>
        <w:rPr>
          <w:rStyle w:val="OtherTok"/>
        </w:rPr>
        <w:t>TRUE</w:t>
      </w:r>
      <w:r>
        <w:rPr>
          <w:rStyle w:val="NormalTok"/>
        </w:rPr>
        <w:t>)) -&gt;</w:t>
      </w:r>
      <w:r>
        <w:rPr>
          <w:rStyle w:val="StringTok"/>
        </w:rPr>
        <w:t xml:space="preserve"> </w:t>
      </w:r>
      <w:r>
        <w:rPr>
          <w:rStyle w:val="NormalTok"/>
        </w:rPr>
        <w:t>f</w:t>
      </w:r>
      <w:r>
        <w:br/>
      </w:r>
      <w:proofErr w:type="spellStart"/>
      <w:r>
        <w:rPr>
          <w:rStyle w:val="NormalTok"/>
        </w:rPr>
        <w:t>HouseGOPandDem</w:t>
      </w:r>
      <w:proofErr w:type="spellEnd"/>
      <w:r>
        <w:rPr>
          <w:rStyle w:val="NormalTok"/>
        </w:rPr>
        <w:t xml:space="preserve">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can_par_aff</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total_from_Indivs</w:t>
      </w:r>
      <w:proofErr w:type="spellEnd"/>
      <w:r>
        <w:rPr>
          <w:rStyle w:val="DataTypeTok"/>
        </w:rPr>
        <w:t>=</w:t>
      </w:r>
      <w:r>
        <w:rPr>
          <w:rStyle w:val="KeywordTok"/>
        </w:rPr>
        <w:t>sum</w:t>
      </w:r>
      <w:r>
        <w:rPr>
          <w:rStyle w:val="NormalTok"/>
        </w:rPr>
        <w:t>(</w:t>
      </w:r>
      <w:proofErr w:type="spellStart"/>
      <w:r>
        <w:rPr>
          <w:rStyle w:val="NormalTok"/>
        </w:rPr>
        <w:t>ind_con</w:t>
      </w:r>
      <w:proofErr w:type="spellEnd"/>
      <w:r>
        <w:rPr>
          <w:rStyle w:val="NormalTok"/>
        </w:rPr>
        <w:t xml:space="preserve">, </w:t>
      </w:r>
      <w:r>
        <w:rPr>
          <w:rStyle w:val="DataTypeTok"/>
        </w:rPr>
        <w:t>na.rm=</w:t>
      </w:r>
      <w:r>
        <w:rPr>
          <w:rStyle w:val="OtherTok"/>
        </w:rPr>
        <w:t>TRUE</w:t>
      </w:r>
      <w:r>
        <w:rPr>
          <w:rStyle w:val="NormalTok"/>
        </w:rPr>
        <w:t>)) -&gt;</w:t>
      </w:r>
      <w:r>
        <w:rPr>
          <w:rStyle w:val="StringTok"/>
        </w:rPr>
        <w:t xml:space="preserve"> </w:t>
      </w:r>
      <w:r>
        <w:rPr>
          <w:rStyle w:val="NormalTok"/>
        </w:rPr>
        <w:t>g</w:t>
      </w:r>
      <w:r>
        <w:br/>
      </w:r>
      <w:r>
        <w:rPr>
          <w:rStyle w:val="NormalTok"/>
        </w:rPr>
        <w:t>h &lt;-</w:t>
      </w:r>
      <w:r>
        <w:rPr>
          <w:rStyle w:val="StringTok"/>
        </w:rPr>
        <w:t xml:space="preserve"> </w:t>
      </w:r>
      <w:proofErr w:type="spellStart"/>
      <w:r>
        <w:rPr>
          <w:rStyle w:val="KeywordTok"/>
        </w:rPr>
        <w:t>cbind</w:t>
      </w:r>
      <w:proofErr w:type="spellEnd"/>
      <w:r>
        <w:rPr>
          <w:rStyle w:val="NormalTok"/>
        </w:rPr>
        <w:t>(</w:t>
      </w:r>
      <w:proofErr w:type="spellStart"/>
      <w:r>
        <w:rPr>
          <w:rStyle w:val="NormalTok"/>
        </w:rPr>
        <w:t>a,b,c,d,e,f,g</w:t>
      </w:r>
      <w:proofErr w:type="spellEnd"/>
      <w:r>
        <w:rPr>
          <w:rStyle w:val="NormalTok"/>
        </w:rPr>
        <w:t>)</w:t>
      </w:r>
    </w:p>
    <w:p w14:paraId="20CE411B" w14:textId="77777777" w:rsidR="004A3A79" w:rsidRDefault="007833C0" w:rsidP="00BF1DE7">
      <w:pPr>
        <w:pStyle w:val="FirstParagraph"/>
      </w:pPr>
      <w:r>
        <w:t>Now that you're exhausted from trying to learn that much R that fast, export back to Excel to finish up:</w:t>
      </w:r>
    </w:p>
    <w:p w14:paraId="23A4692D" w14:textId="77777777" w:rsidR="004A3A79" w:rsidRDefault="007833C0">
      <w:pPr>
        <w:pStyle w:val="SourceCode"/>
      </w:pPr>
      <w:r>
        <w:rPr>
          <w:rStyle w:val="KeywordTok"/>
        </w:rPr>
        <w:t>library</w:t>
      </w:r>
      <w:r>
        <w:rPr>
          <w:rStyle w:val="NormalTok"/>
        </w:rPr>
        <w:t>(</w:t>
      </w:r>
      <w:proofErr w:type="spellStart"/>
      <w:r>
        <w:rPr>
          <w:rStyle w:val="NormalTok"/>
        </w:rPr>
        <w:t>WriteXLS</w:t>
      </w:r>
      <w:proofErr w:type="spellEnd"/>
      <w:r>
        <w:rPr>
          <w:rStyle w:val="NormalTok"/>
        </w:rPr>
        <w:t>)</w:t>
      </w:r>
      <w:r>
        <w:br/>
      </w:r>
      <w:proofErr w:type="spellStart"/>
      <w:proofErr w:type="gramStart"/>
      <w:r>
        <w:rPr>
          <w:rStyle w:val="KeywordTok"/>
        </w:rPr>
        <w:t>WriteXLS</w:t>
      </w:r>
      <w:proofErr w:type="spellEnd"/>
      <w:r>
        <w:rPr>
          <w:rStyle w:val="NormalTok"/>
        </w:rPr>
        <w:t>(</w:t>
      </w:r>
      <w:proofErr w:type="gramEnd"/>
      <w:r>
        <w:rPr>
          <w:rStyle w:val="NormalTok"/>
        </w:rPr>
        <w:t xml:space="preserve">h, </w:t>
      </w:r>
      <w:proofErr w:type="spellStart"/>
      <w:r>
        <w:rPr>
          <w:rStyle w:val="DataTypeTok"/>
        </w:rPr>
        <w:t>ExcelFileName</w:t>
      </w:r>
      <w:proofErr w:type="spellEnd"/>
      <w:r>
        <w:rPr>
          <w:rStyle w:val="DataTypeTok"/>
        </w:rPr>
        <w:t xml:space="preserve"> =</w:t>
      </w:r>
      <w:r>
        <w:rPr>
          <w:rStyle w:val="NormalTok"/>
        </w:rPr>
        <w:t xml:space="preserve"> </w:t>
      </w:r>
      <w:r>
        <w:rPr>
          <w:rStyle w:val="StringTok"/>
        </w:rPr>
        <w:t>"2016 House Candidates.xls"</w:t>
      </w:r>
      <w:r>
        <w:rPr>
          <w:rStyle w:val="NormalTok"/>
        </w:rPr>
        <w:t>)</w:t>
      </w:r>
    </w:p>
    <w:p w14:paraId="756397F2" w14:textId="4093FFD1" w:rsidR="004A3A79" w:rsidRDefault="00BF1DE7" w:rsidP="00BF1DE7">
      <w:pPr>
        <w:pStyle w:val="FirstParagraph"/>
      </w:pPr>
      <w:r>
        <w:t xml:space="preserve">And voila, our first chart! </w:t>
      </w:r>
    </w:p>
    <w:p w14:paraId="0F077B84" w14:textId="77777777" w:rsidR="00BF1DE7" w:rsidRPr="00BF1DE7" w:rsidRDefault="00BF1DE7" w:rsidP="00BF1DE7">
      <w:pPr>
        <w:pStyle w:val="BodyText"/>
      </w:pPr>
    </w:p>
    <w:tbl>
      <w:tblPr>
        <w:tblStyle w:val="PlainTable3"/>
        <w:tblW w:w="10071" w:type="dxa"/>
        <w:tblInd w:w="-351" w:type="dxa"/>
        <w:tblLayout w:type="fixed"/>
        <w:tblLook w:val="04A0" w:firstRow="1" w:lastRow="0" w:firstColumn="1" w:lastColumn="0" w:noHBand="0" w:noVBand="1"/>
      </w:tblPr>
      <w:tblGrid>
        <w:gridCol w:w="894"/>
        <w:gridCol w:w="1528"/>
        <w:gridCol w:w="1520"/>
        <w:gridCol w:w="1520"/>
        <w:gridCol w:w="1549"/>
        <w:gridCol w:w="1530"/>
        <w:gridCol w:w="1530"/>
      </w:tblGrid>
      <w:tr w:rsidR="00BF1DE7" w:rsidRPr="00BF1DE7" w14:paraId="6735BC7B" w14:textId="77777777" w:rsidTr="00BF1DE7">
        <w:trPr>
          <w:cnfStyle w:val="100000000000" w:firstRow="1" w:lastRow="0" w:firstColumn="0" w:lastColumn="0" w:oddVBand="0" w:evenVBand="0" w:oddHBand="0" w:evenHBand="0" w:firstRowFirstColumn="0" w:firstRowLastColumn="0" w:lastRowFirstColumn="0" w:lastRowLastColumn="0"/>
          <w:trHeight w:val="513"/>
        </w:trPr>
        <w:tc>
          <w:tcPr>
            <w:cnfStyle w:val="001000000100" w:firstRow="0" w:lastRow="0" w:firstColumn="1" w:lastColumn="0" w:oddVBand="0" w:evenVBand="0" w:oddHBand="0" w:evenHBand="0" w:firstRowFirstColumn="1" w:firstRowLastColumn="0" w:lastRowFirstColumn="0" w:lastRowLastColumn="0"/>
            <w:tcW w:w="894" w:type="dxa"/>
            <w:noWrap/>
            <w:hideMark/>
          </w:tcPr>
          <w:p w14:paraId="5D2D50E4" w14:textId="77777777" w:rsidR="00BF1DE7" w:rsidRPr="00BF1DE7" w:rsidRDefault="00BF1DE7" w:rsidP="00BF1DE7">
            <w:pPr>
              <w:jc w:val="both"/>
              <w:rPr>
                <w:rFonts w:ascii="Arial" w:eastAsia="Times New Roman" w:hAnsi="Arial" w:cs="Arial"/>
                <w:sz w:val="20"/>
                <w:szCs w:val="20"/>
              </w:rPr>
            </w:pPr>
            <w:r w:rsidRPr="00BF1DE7">
              <w:rPr>
                <w:rFonts w:ascii="Arial" w:eastAsia="Times New Roman" w:hAnsi="Arial" w:cs="Arial"/>
                <w:sz w:val="20"/>
                <w:szCs w:val="20"/>
              </w:rPr>
              <w:t>Party</w:t>
            </w:r>
          </w:p>
        </w:tc>
        <w:tc>
          <w:tcPr>
            <w:tcW w:w="1528" w:type="dxa"/>
            <w:noWrap/>
            <w:hideMark/>
          </w:tcPr>
          <w:p w14:paraId="2E851472" w14:textId="567A3D2D" w:rsidR="00BF1DE7" w:rsidRPr="00BF1DE7" w:rsidRDefault="00BF1DE7" w:rsidP="00BF1DE7">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Number</w:t>
            </w:r>
            <w:r w:rsidRPr="00BF1DE7">
              <w:rPr>
                <w:rFonts w:ascii="Arial" w:eastAsia="Times New Roman" w:hAnsi="Arial" w:cs="Arial"/>
                <w:sz w:val="20"/>
                <w:szCs w:val="20"/>
              </w:rPr>
              <w:t xml:space="preserve"> of Cand</w:t>
            </w:r>
            <w:r>
              <w:rPr>
                <w:rFonts w:ascii="Arial" w:eastAsia="Times New Roman" w:hAnsi="Arial" w:cs="Arial"/>
                <w:sz w:val="20"/>
                <w:szCs w:val="20"/>
              </w:rPr>
              <w:t>idates</w:t>
            </w:r>
          </w:p>
        </w:tc>
        <w:tc>
          <w:tcPr>
            <w:tcW w:w="1520" w:type="dxa"/>
            <w:noWrap/>
            <w:hideMark/>
          </w:tcPr>
          <w:p w14:paraId="426E162E" w14:textId="77777777" w:rsidR="00BF1DE7" w:rsidRPr="00BF1DE7" w:rsidRDefault="00BF1DE7" w:rsidP="00BF1DE7">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Total Raised</w:t>
            </w:r>
          </w:p>
        </w:tc>
        <w:tc>
          <w:tcPr>
            <w:tcW w:w="1520" w:type="dxa"/>
            <w:noWrap/>
            <w:hideMark/>
          </w:tcPr>
          <w:p w14:paraId="1455C877" w14:textId="77777777" w:rsidR="00BF1DE7" w:rsidRPr="00BF1DE7" w:rsidRDefault="00BF1DE7" w:rsidP="00BF1DE7">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Total Spent</w:t>
            </w:r>
          </w:p>
        </w:tc>
        <w:tc>
          <w:tcPr>
            <w:tcW w:w="1549" w:type="dxa"/>
            <w:noWrap/>
            <w:hideMark/>
          </w:tcPr>
          <w:p w14:paraId="39F84A55" w14:textId="77777777" w:rsidR="00BF1DE7" w:rsidRPr="00BF1DE7" w:rsidRDefault="00BF1DE7" w:rsidP="00BF1DE7">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Cash on Hand</w:t>
            </w:r>
          </w:p>
        </w:tc>
        <w:tc>
          <w:tcPr>
            <w:tcW w:w="1530" w:type="dxa"/>
            <w:noWrap/>
            <w:hideMark/>
          </w:tcPr>
          <w:p w14:paraId="05487533" w14:textId="77777777" w:rsidR="00BF1DE7" w:rsidRPr="00BF1DE7" w:rsidRDefault="00BF1DE7" w:rsidP="00BF1DE7">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Total from PACs, etc.</w:t>
            </w:r>
          </w:p>
        </w:tc>
        <w:tc>
          <w:tcPr>
            <w:tcW w:w="1530" w:type="dxa"/>
            <w:noWrap/>
            <w:hideMark/>
          </w:tcPr>
          <w:p w14:paraId="47C4E298" w14:textId="2D1A39B7" w:rsidR="00BF1DE7" w:rsidRPr="00BF1DE7" w:rsidRDefault="00BF1DE7" w:rsidP="00BF1DE7">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Total from Indiv</w:t>
            </w:r>
            <w:r>
              <w:rPr>
                <w:rFonts w:ascii="Arial" w:eastAsia="Times New Roman" w:hAnsi="Arial" w:cs="Arial"/>
                <w:sz w:val="20"/>
                <w:szCs w:val="20"/>
              </w:rPr>
              <w:t>iduals</w:t>
            </w:r>
          </w:p>
        </w:tc>
      </w:tr>
      <w:tr w:rsidR="00BF1DE7" w:rsidRPr="00BF1DE7" w14:paraId="5B5EBF6C" w14:textId="77777777" w:rsidTr="00BF1DE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894" w:type="dxa"/>
            <w:noWrap/>
            <w:hideMark/>
          </w:tcPr>
          <w:p w14:paraId="138C9DAB" w14:textId="77777777" w:rsidR="00BF1DE7" w:rsidRPr="00BF1DE7" w:rsidRDefault="00BF1DE7" w:rsidP="00BF1DE7">
            <w:pPr>
              <w:rPr>
                <w:rFonts w:ascii="Arial" w:eastAsia="Times New Roman" w:hAnsi="Arial" w:cs="Arial"/>
                <w:sz w:val="20"/>
                <w:szCs w:val="20"/>
              </w:rPr>
            </w:pPr>
            <w:r w:rsidRPr="00BF1DE7">
              <w:rPr>
                <w:rFonts w:ascii="Arial" w:eastAsia="Times New Roman" w:hAnsi="Arial" w:cs="Arial"/>
                <w:sz w:val="20"/>
                <w:szCs w:val="20"/>
              </w:rPr>
              <w:t>ALL</w:t>
            </w:r>
          </w:p>
        </w:tc>
        <w:tc>
          <w:tcPr>
            <w:tcW w:w="1528" w:type="dxa"/>
            <w:noWrap/>
            <w:hideMark/>
          </w:tcPr>
          <w:p w14:paraId="14895A94"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1387</w:t>
            </w:r>
          </w:p>
        </w:tc>
        <w:tc>
          <w:tcPr>
            <w:tcW w:w="1520" w:type="dxa"/>
            <w:noWrap/>
            <w:hideMark/>
          </w:tcPr>
          <w:p w14:paraId="74648EBE"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$247,898,619 </w:t>
            </w:r>
          </w:p>
        </w:tc>
        <w:tc>
          <w:tcPr>
            <w:tcW w:w="1520" w:type="dxa"/>
            <w:noWrap/>
            <w:hideMark/>
          </w:tcPr>
          <w:p w14:paraId="50C50AF4"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$166,158,742 </w:t>
            </w:r>
          </w:p>
        </w:tc>
        <w:tc>
          <w:tcPr>
            <w:tcW w:w="1549" w:type="dxa"/>
            <w:noWrap/>
            <w:hideMark/>
          </w:tcPr>
          <w:p w14:paraId="32421D44"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$353,224,912 </w:t>
            </w:r>
          </w:p>
        </w:tc>
        <w:tc>
          <w:tcPr>
            <w:tcW w:w="1530" w:type="dxa"/>
            <w:noWrap/>
            <w:hideMark/>
          </w:tcPr>
          <w:p w14:paraId="2D697F63"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$87,531,227 </w:t>
            </w:r>
          </w:p>
        </w:tc>
        <w:tc>
          <w:tcPr>
            <w:tcW w:w="1530" w:type="dxa"/>
            <w:noWrap/>
            <w:hideMark/>
          </w:tcPr>
          <w:p w14:paraId="4348CFF5"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$158,737,829 </w:t>
            </w:r>
          </w:p>
        </w:tc>
      </w:tr>
      <w:tr w:rsidR="00BF1DE7" w:rsidRPr="00BF1DE7" w14:paraId="72C4CAA8" w14:textId="77777777" w:rsidTr="00BF1DE7">
        <w:trPr>
          <w:trHeight w:val="288"/>
        </w:trPr>
        <w:tc>
          <w:tcPr>
            <w:cnfStyle w:val="001000000000" w:firstRow="0" w:lastRow="0" w:firstColumn="1" w:lastColumn="0" w:oddVBand="0" w:evenVBand="0" w:oddHBand="0" w:evenHBand="0" w:firstRowFirstColumn="0" w:firstRowLastColumn="0" w:lastRowFirstColumn="0" w:lastRowLastColumn="0"/>
            <w:tcW w:w="894" w:type="dxa"/>
            <w:noWrap/>
            <w:hideMark/>
          </w:tcPr>
          <w:p w14:paraId="5CE26EC5" w14:textId="77777777" w:rsidR="00BF1DE7" w:rsidRPr="00BF1DE7" w:rsidRDefault="00BF1DE7" w:rsidP="00BF1DE7">
            <w:pPr>
              <w:rPr>
                <w:rFonts w:ascii="Arial" w:eastAsia="Times New Roman" w:hAnsi="Arial" w:cs="Arial"/>
                <w:sz w:val="20"/>
                <w:szCs w:val="20"/>
              </w:rPr>
            </w:pPr>
            <w:r w:rsidRPr="00BF1DE7">
              <w:rPr>
                <w:rFonts w:ascii="Arial" w:eastAsia="Times New Roman" w:hAnsi="Arial" w:cs="Arial"/>
                <w:sz w:val="20"/>
                <w:szCs w:val="20"/>
              </w:rPr>
              <w:t>DEM</w:t>
            </w:r>
          </w:p>
        </w:tc>
        <w:tc>
          <w:tcPr>
            <w:tcW w:w="1528" w:type="dxa"/>
            <w:noWrap/>
            <w:hideMark/>
          </w:tcPr>
          <w:p w14:paraId="75C061EA" w14:textId="77777777" w:rsidR="00BF1DE7" w:rsidRPr="00BF1DE7" w:rsidRDefault="00BF1DE7" w:rsidP="00BF1D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886</w:t>
            </w:r>
          </w:p>
        </w:tc>
        <w:tc>
          <w:tcPr>
            <w:tcW w:w="1520" w:type="dxa"/>
            <w:noWrap/>
            <w:hideMark/>
          </w:tcPr>
          <w:p w14:paraId="707952DA" w14:textId="77777777" w:rsidR="00BF1DE7" w:rsidRPr="00BF1DE7" w:rsidRDefault="00BF1DE7" w:rsidP="00BF1D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$132,177,839 </w:t>
            </w:r>
          </w:p>
        </w:tc>
        <w:tc>
          <w:tcPr>
            <w:tcW w:w="1520" w:type="dxa"/>
            <w:noWrap/>
            <w:hideMark/>
          </w:tcPr>
          <w:p w14:paraId="796C7758" w14:textId="77777777" w:rsidR="00BF1DE7" w:rsidRPr="00BF1DE7" w:rsidRDefault="00BF1DE7" w:rsidP="00BF1D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$90,536,406 </w:t>
            </w:r>
          </w:p>
        </w:tc>
        <w:tc>
          <w:tcPr>
            <w:tcW w:w="1549" w:type="dxa"/>
            <w:noWrap/>
            <w:hideMark/>
          </w:tcPr>
          <w:p w14:paraId="512B5870" w14:textId="77777777" w:rsidR="00BF1DE7" w:rsidRPr="00BF1DE7" w:rsidRDefault="00BF1DE7" w:rsidP="00BF1D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$168,164,214 </w:t>
            </w:r>
          </w:p>
        </w:tc>
        <w:tc>
          <w:tcPr>
            <w:tcW w:w="1530" w:type="dxa"/>
            <w:noWrap/>
            <w:hideMark/>
          </w:tcPr>
          <w:p w14:paraId="06ECA911" w14:textId="77777777" w:rsidR="00BF1DE7" w:rsidRPr="00BF1DE7" w:rsidRDefault="00BF1DE7" w:rsidP="00BF1D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$32,307,623 </w:t>
            </w:r>
          </w:p>
        </w:tc>
        <w:tc>
          <w:tcPr>
            <w:tcW w:w="1530" w:type="dxa"/>
            <w:noWrap/>
            <w:hideMark/>
          </w:tcPr>
          <w:p w14:paraId="401EA5A0" w14:textId="77777777" w:rsidR="00BF1DE7" w:rsidRPr="00BF1DE7" w:rsidRDefault="00BF1DE7" w:rsidP="00BF1D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$98,633,518 </w:t>
            </w:r>
          </w:p>
        </w:tc>
      </w:tr>
      <w:tr w:rsidR="00BF1DE7" w:rsidRPr="00BF1DE7" w14:paraId="297A0AFE" w14:textId="77777777" w:rsidTr="00BF1DE7">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894" w:type="dxa"/>
            <w:noWrap/>
            <w:hideMark/>
          </w:tcPr>
          <w:p w14:paraId="029F7F94" w14:textId="77777777" w:rsidR="00BF1DE7" w:rsidRPr="00BF1DE7" w:rsidRDefault="00BF1DE7" w:rsidP="00BF1DE7">
            <w:pPr>
              <w:rPr>
                <w:rFonts w:ascii="Arial" w:eastAsia="Times New Roman" w:hAnsi="Arial" w:cs="Arial"/>
                <w:sz w:val="20"/>
                <w:szCs w:val="20"/>
              </w:rPr>
            </w:pPr>
            <w:r w:rsidRPr="00BF1DE7">
              <w:rPr>
                <w:rFonts w:ascii="Arial" w:eastAsia="Times New Roman" w:hAnsi="Arial" w:cs="Arial"/>
                <w:sz w:val="20"/>
                <w:szCs w:val="20"/>
              </w:rPr>
              <w:t>REP</w:t>
            </w:r>
          </w:p>
        </w:tc>
        <w:tc>
          <w:tcPr>
            <w:tcW w:w="1528" w:type="dxa"/>
            <w:noWrap/>
            <w:hideMark/>
          </w:tcPr>
          <w:p w14:paraId="3BEDFDA6"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501</w:t>
            </w:r>
          </w:p>
        </w:tc>
        <w:tc>
          <w:tcPr>
            <w:tcW w:w="1520" w:type="dxa"/>
            <w:noWrap/>
            <w:hideMark/>
          </w:tcPr>
          <w:p w14:paraId="34289B94"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$115,720,780 </w:t>
            </w:r>
          </w:p>
        </w:tc>
        <w:tc>
          <w:tcPr>
            <w:tcW w:w="1520" w:type="dxa"/>
            <w:noWrap/>
            <w:hideMark/>
          </w:tcPr>
          <w:p w14:paraId="14E5582E"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$75,622,336 </w:t>
            </w:r>
          </w:p>
        </w:tc>
        <w:tc>
          <w:tcPr>
            <w:tcW w:w="1549" w:type="dxa"/>
            <w:noWrap/>
            <w:hideMark/>
          </w:tcPr>
          <w:p w14:paraId="3D74A744"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$185,060,698 </w:t>
            </w:r>
          </w:p>
        </w:tc>
        <w:tc>
          <w:tcPr>
            <w:tcW w:w="1530" w:type="dxa"/>
            <w:noWrap/>
            <w:hideMark/>
          </w:tcPr>
          <w:p w14:paraId="3F41AB47"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$55,223,604 </w:t>
            </w:r>
          </w:p>
        </w:tc>
        <w:tc>
          <w:tcPr>
            <w:tcW w:w="1530" w:type="dxa"/>
            <w:noWrap/>
            <w:hideMark/>
          </w:tcPr>
          <w:p w14:paraId="555498E2"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$60,104,311 </w:t>
            </w:r>
          </w:p>
        </w:tc>
      </w:tr>
    </w:tbl>
    <w:p w14:paraId="13C508A7" w14:textId="77777777" w:rsidR="00BC32D9" w:rsidRPr="00BC32D9" w:rsidRDefault="00BC32D9" w:rsidP="00BF1DE7">
      <w:pPr>
        <w:pStyle w:val="BodyText"/>
      </w:pPr>
    </w:p>
    <w:p w14:paraId="08C90C63" w14:textId="6EDD0CC4" w:rsidR="004A3A79" w:rsidRDefault="007833C0" w:rsidP="00BF1DE7">
      <w:pPr>
        <w:pStyle w:val="BodyText"/>
      </w:pPr>
      <w:r>
        <w:t xml:space="preserve">This took me hours, not because of the FEC data but </w:t>
      </w:r>
      <w:proofErr w:type="spellStart"/>
      <w:r>
        <w:t>becuase</w:t>
      </w:r>
      <w:proofErr w:type="spellEnd"/>
      <w:r>
        <w:t xml:space="preserve"> I'm still learning how to use R. In general, this exercise underscored the point that the data reported by Open Secrets seems not to line up at all with the data available on the FEC website.</w:t>
      </w:r>
      <w:r w:rsidR="00270D5D">
        <w:t xml:space="preserve"> </w:t>
      </w:r>
    </w:p>
    <w:p w14:paraId="4FDF6453" w14:textId="6FC6A888" w:rsidR="00BF1DE7" w:rsidRDefault="00BF1DE7" w:rsidP="00BF1DE7">
      <w:pPr>
        <w:pStyle w:val="Heading1"/>
      </w:pPr>
      <w:r>
        <w:lastRenderedPageBreak/>
        <w:t xml:space="preserve">Challenge Two </w:t>
      </w:r>
    </w:p>
    <w:p w14:paraId="23ECF3FB" w14:textId="60FC7347" w:rsidR="004A3A79" w:rsidRDefault="007833C0" w:rsidP="00BF1DE7">
      <w:pPr>
        <w:pStyle w:val="BodyText"/>
      </w:pPr>
      <w:r>
        <w:t xml:space="preserve">Reproduce the numbers from the top four "Super" PACs from the 2016 election cycle: </w:t>
      </w:r>
      <w:hyperlink r:id="rId11">
        <w:r>
          <w:rPr>
            <w:rStyle w:val="Hyperlink"/>
          </w:rPr>
          <w:t>https://www.opensecrets.org/outsidespending/summ.php?cycle=2016&amp;chrt=V&amp;disp=O&amp;type=S</w:t>
        </w:r>
      </w:hyperlink>
      <w:r>
        <w:t>.</w:t>
      </w:r>
    </w:p>
    <w:p w14:paraId="545898A2" w14:textId="77777777" w:rsidR="004A3A79" w:rsidRDefault="007833C0" w:rsidP="00BF1DE7">
      <w:pPr>
        <w:pStyle w:val="Compact"/>
        <w:numPr>
          <w:ilvl w:val="0"/>
          <w:numId w:val="5"/>
        </w:numPr>
      </w:pPr>
      <w:r>
        <w:t xml:space="preserve">Download the .csv file for 2016 Independent Expenditures. Go to this site: </w:t>
      </w:r>
      <w:hyperlink r:id="rId12">
        <w:r>
          <w:rPr>
            <w:rStyle w:val="Hyperlink"/>
          </w:rPr>
          <w:t>http://classic.fec.gov/data/IndependentExpenditure.do?format=html&amp;election_yr=2016</w:t>
        </w:r>
      </w:hyperlink>
      <w:r>
        <w:t>, click on the icon labeled "CSV."</w:t>
      </w:r>
    </w:p>
    <w:p w14:paraId="65E45E62" w14:textId="77777777" w:rsidR="004A3A79" w:rsidRDefault="007833C0" w:rsidP="00BF1DE7">
      <w:pPr>
        <w:pStyle w:val="Compact"/>
        <w:numPr>
          <w:ilvl w:val="0"/>
          <w:numId w:val="5"/>
        </w:numPr>
      </w:pPr>
      <w:r>
        <w:t>Open that file in Excel and convert all of the dollar amounts in columns 14-48 to numbers and eliminated the commas.</w:t>
      </w:r>
    </w:p>
    <w:p w14:paraId="0505C626" w14:textId="77777777" w:rsidR="004A3A79" w:rsidRDefault="007833C0" w:rsidP="00BF1DE7">
      <w:pPr>
        <w:pStyle w:val="Compact"/>
        <w:numPr>
          <w:ilvl w:val="0"/>
          <w:numId w:val="5"/>
        </w:numPr>
      </w:pPr>
      <w:r>
        <w:t>Import that dataset to R:</w:t>
      </w:r>
    </w:p>
    <w:p w14:paraId="765E0C58" w14:textId="77777777" w:rsidR="00BF1DE7" w:rsidRDefault="00BF1DE7" w:rsidP="00BF1DE7">
      <w:pPr>
        <w:pStyle w:val="Compact"/>
      </w:pPr>
    </w:p>
    <w:p w14:paraId="498F4C89" w14:textId="77777777" w:rsidR="004A3A79" w:rsidRDefault="007833C0">
      <w:pPr>
        <w:pStyle w:val="SourceCode"/>
      </w:pPr>
      <w:proofErr w:type="spellStart"/>
      <w:r>
        <w:rPr>
          <w:rStyle w:val="NormalTok"/>
        </w:rPr>
        <w:t>Ind_Expenditures</w:t>
      </w:r>
      <w:proofErr w:type="spellEnd"/>
      <w:r>
        <w:rPr>
          <w:rStyle w:val="NormalTok"/>
        </w:rPr>
        <w:t xml:space="preserve"> &lt;-</w:t>
      </w:r>
      <w:r>
        <w:rPr>
          <w:rStyle w:val="StringTok"/>
        </w:rPr>
        <w:t xml:space="preserve"> </w:t>
      </w:r>
      <w:proofErr w:type="spellStart"/>
      <w:r>
        <w:rPr>
          <w:rStyle w:val="KeywordTok"/>
        </w:rPr>
        <w:t>read_csv</w:t>
      </w:r>
      <w:proofErr w:type="spellEnd"/>
      <w:r>
        <w:rPr>
          <w:rStyle w:val="NormalTok"/>
        </w:rPr>
        <w:t>(</w:t>
      </w:r>
      <w:r>
        <w:rPr>
          <w:rStyle w:val="StringTok"/>
        </w:rPr>
        <w:t>"independent-expenditure-nodollars.csv"</w:t>
      </w:r>
      <w:r>
        <w:rPr>
          <w:rStyle w:val="NormalTok"/>
        </w:rPr>
        <w:t>)</w:t>
      </w:r>
    </w:p>
    <w:p w14:paraId="110C7B64" w14:textId="77777777" w:rsidR="00BF1DE7" w:rsidRDefault="007833C0" w:rsidP="00BF1DE7">
      <w:pPr>
        <w:pStyle w:val="FirstParagraph"/>
      </w:pPr>
      <w:r>
        <w:t xml:space="preserve">According to the metadata from </w:t>
      </w:r>
      <w:hyperlink r:id="rId13">
        <w:r>
          <w:rPr>
            <w:rStyle w:val="Hyperlink"/>
          </w:rPr>
          <w:t>http://classic.fec.gov/finance/disclosure/metadata/metadataforindependentexpenditures.shtml</w:t>
        </w:r>
      </w:hyperlink>
      <w:r>
        <w:t xml:space="preserve">, use the following variables: </w:t>
      </w:r>
    </w:p>
    <w:p w14:paraId="50C95125" w14:textId="77777777" w:rsidR="00BF1DE7" w:rsidRDefault="007833C0" w:rsidP="00BF1DE7">
      <w:pPr>
        <w:pStyle w:val="Compact"/>
        <w:numPr>
          <w:ilvl w:val="0"/>
          <w:numId w:val="8"/>
        </w:numPr>
      </w:pPr>
      <w:proofErr w:type="spellStart"/>
      <w:r>
        <w:t>spe_nam</w:t>
      </w:r>
      <w:proofErr w:type="spellEnd"/>
      <w:r>
        <w:t>: "Name of committee, individual</w:t>
      </w:r>
      <w:r w:rsidR="00BF1DE7">
        <w:t xml:space="preserve"> or group making expenditure" </w:t>
      </w:r>
    </w:p>
    <w:p w14:paraId="26C5DC20" w14:textId="77777777" w:rsidR="00BF1DE7" w:rsidRDefault="007833C0" w:rsidP="00BF1DE7">
      <w:pPr>
        <w:pStyle w:val="Compact"/>
        <w:numPr>
          <w:ilvl w:val="0"/>
          <w:numId w:val="8"/>
        </w:numPr>
      </w:pPr>
      <w:proofErr w:type="spellStart"/>
      <w:r>
        <w:t>exp_amo</w:t>
      </w:r>
      <w:proofErr w:type="spellEnd"/>
      <w:r>
        <w:t>: "Dollar amo</w:t>
      </w:r>
      <w:r w:rsidR="00BF1DE7">
        <w:t xml:space="preserve">unt of specific expenditure" </w:t>
      </w:r>
    </w:p>
    <w:p w14:paraId="19780E78" w14:textId="0F9A6C27" w:rsidR="004A3A79" w:rsidRDefault="007833C0" w:rsidP="00BF1DE7">
      <w:pPr>
        <w:pStyle w:val="Compact"/>
        <w:numPr>
          <w:ilvl w:val="0"/>
          <w:numId w:val="8"/>
        </w:numPr>
      </w:pPr>
      <w:proofErr w:type="spellStart"/>
      <w:r>
        <w:t>agg_amo</w:t>
      </w:r>
      <w:proofErr w:type="spellEnd"/>
      <w:r>
        <w:t xml:space="preserve">: "Total amount expended during the calendar year, per election, per office sought." A note on this: Given that this is the only other dollar amount present in the dataset that </w:t>
      </w:r>
      <w:proofErr w:type="spellStart"/>
      <w:r>
        <w:t>OpenSecrets</w:t>
      </w:r>
      <w:proofErr w:type="spellEnd"/>
      <w:r>
        <w:t xml:space="preserve"> could be calling "Amount Raised", we'll call this "</w:t>
      </w:r>
      <w:proofErr w:type="spellStart"/>
      <w:r>
        <w:t>maybe_raised</w:t>
      </w:r>
      <w:proofErr w:type="spellEnd"/>
      <w:r>
        <w:t>" until Monday.</w:t>
      </w:r>
    </w:p>
    <w:p w14:paraId="2DCFDE3F" w14:textId="77777777" w:rsidR="004A3A79" w:rsidRDefault="007833C0" w:rsidP="00BF1DE7">
      <w:pPr>
        <w:pStyle w:val="BodyText"/>
      </w:pPr>
      <w:r>
        <w:t>... then export to Excel for final cleanup.</w:t>
      </w:r>
    </w:p>
    <w:p w14:paraId="58FC61C0" w14:textId="0E81C118" w:rsidR="00BC32D9" w:rsidRDefault="007833C0" w:rsidP="00BF1DE7">
      <w:pPr>
        <w:pStyle w:val="SourceCode"/>
      </w:pPr>
      <w:proofErr w:type="spellStart"/>
      <w:r>
        <w:rPr>
          <w:rStyle w:val="NormalTok"/>
        </w:rPr>
        <w:t>Ind_Expenditures</w:t>
      </w:r>
      <w:proofErr w:type="spellEnd"/>
      <w:r>
        <w:rPr>
          <w:rStyle w:val="NormalTok"/>
        </w:rPr>
        <w:t xml:space="preserve">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spe_nam</w:t>
      </w:r>
      <w:proofErr w:type="spellEnd"/>
      <w:r>
        <w:rPr>
          <w:rStyle w:val="NormalTok"/>
        </w:rPr>
        <w:t>)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total_spent</w:t>
      </w:r>
      <w:proofErr w:type="spellEnd"/>
      <w:r>
        <w:rPr>
          <w:rStyle w:val="DataTypeTok"/>
        </w:rPr>
        <w:t xml:space="preserve"> =</w:t>
      </w:r>
      <w:r>
        <w:rPr>
          <w:rStyle w:val="NormalTok"/>
        </w:rPr>
        <w:t xml:space="preserve"> </w:t>
      </w:r>
      <w:proofErr w:type="gramStart"/>
      <w:r>
        <w:rPr>
          <w:rStyle w:val="KeywordTok"/>
        </w:rPr>
        <w:t>sum</w:t>
      </w:r>
      <w:r>
        <w:rPr>
          <w:rStyle w:val="NormalTok"/>
        </w:rPr>
        <w:t>(</w:t>
      </w:r>
      <w:proofErr w:type="spellStart"/>
      <w:proofErr w:type="gramEnd"/>
      <w:r>
        <w:rPr>
          <w:rStyle w:val="NormalTok"/>
        </w:rPr>
        <w:t>exp_amo</w:t>
      </w:r>
      <w:proofErr w:type="spellEnd"/>
      <w:r>
        <w:rPr>
          <w:rStyle w:val="NormalTok"/>
        </w:rPr>
        <w:t xml:space="preserve">, </w:t>
      </w:r>
      <w:r>
        <w:rPr>
          <w:rStyle w:val="DataTypeTok"/>
        </w:rPr>
        <w:t>na.rm=</w:t>
      </w:r>
      <w:r>
        <w:rPr>
          <w:rStyle w:val="OtherTok"/>
        </w:rPr>
        <w:t>TRUE</w:t>
      </w:r>
      <w:r>
        <w:rPr>
          <w:rStyle w:val="NormalTok"/>
        </w:rPr>
        <w:t>),</w:t>
      </w:r>
      <w:proofErr w:type="spellStart"/>
      <w:r>
        <w:rPr>
          <w:rStyle w:val="DataTypeTok"/>
        </w:rPr>
        <w:t>maybe_raised</w:t>
      </w:r>
      <w:proofErr w:type="spellEnd"/>
      <w:r>
        <w:rPr>
          <w:rStyle w:val="DataTypeTok"/>
        </w:rPr>
        <w:t xml:space="preserve"> =</w:t>
      </w:r>
      <w:r>
        <w:rPr>
          <w:rStyle w:val="NormalTok"/>
        </w:rPr>
        <w:t xml:space="preserve"> </w:t>
      </w:r>
      <w:r>
        <w:rPr>
          <w:rStyle w:val="KeywordTok"/>
        </w:rPr>
        <w:t>sum</w:t>
      </w:r>
      <w:r>
        <w:rPr>
          <w:rStyle w:val="NormalTok"/>
        </w:rPr>
        <w:t>(</w:t>
      </w:r>
      <w:proofErr w:type="spellStart"/>
      <w:r>
        <w:rPr>
          <w:rStyle w:val="NormalTok"/>
        </w:rPr>
        <w:t>agg_amo</w:t>
      </w:r>
      <w:proofErr w:type="spellEnd"/>
      <w:r>
        <w:rPr>
          <w:rStyle w:val="NormalTok"/>
        </w:rPr>
        <w:t xml:space="preserve">, </w:t>
      </w:r>
      <w:r>
        <w:rPr>
          <w:rStyle w:val="DataTypeTok"/>
        </w:rPr>
        <w:t>na.rm=</w:t>
      </w:r>
      <w:r>
        <w:rPr>
          <w:rStyle w:val="OtherTok"/>
        </w:rPr>
        <w:t>TRUE</w:t>
      </w:r>
      <w:r>
        <w:rPr>
          <w:rStyle w:val="NormalTok"/>
        </w:rPr>
        <w:t>)) -&gt;</w:t>
      </w:r>
      <w:r>
        <w:rPr>
          <w:rStyle w:val="StringTok"/>
        </w:rPr>
        <w:t xml:space="preserve"> </w:t>
      </w:r>
      <w:r>
        <w:rPr>
          <w:rStyle w:val="NormalTok"/>
        </w:rPr>
        <w:t xml:space="preserve">Amounts </w:t>
      </w:r>
      <w:r>
        <w:br/>
      </w:r>
      <w:r>
        <w:br/>
      </w:r>
      <w:proofErr w:type="spellStart"/>
      <w:r>
        <w:rPr>
          <w:rStyle w:val="NormalTok"/>
        </w:rPr>
        <w:t>Ind_Expenditures</w:t>
      </w:r>
      <w:proofErr w:type="spellEnd"/>
      <w:r>
        <w:rPr>
          <w:rStyle w:val="NormalTok"/>
        </w:rPr>
        <w:t xml:space="preserve"> %&gt;%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spe_nam</w:t>
      </w:r>
      <w:proofErr w:type="spellEnd"/>
      <w:r>
        <w:rPr>
          <w:rStyle w:val="NormalTok"/>
        </w:rPr>
        <w:t>)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spe_nam</w:t>
      </w:r>
      <w:proofErr w:type="spellEnd"/>
      <w:r>
        <w:rPr>
          <w:rStyle w:val="NormalTok"/>
        </w:rPr>
        <w:t xml:space="preserve">, </w:t>
      </w:r>
      <w:proofErr w:type="spellStart"/>
      <w:r>
        <w:rPr>
          <w:rStyle w:val="NormalTok"/>
        </w:rPr>
        <w:t>can_par_aff</w:t>
      </w:r>
      <w:proofErr w:type="spellEnd"/>
      <w:r>
        <w:rPr>
          <w:rStyle w:val="NormalTok"/>
        </w:rPr>
        <w:t xml:space="preserve">, </w:t>
      </w:r>
      <w:proofErr w:type="spellStart"/>
      <w:r>
        <w:rPr>
          <w:rStyle w:val="NormalTok"/>
        </w:rPr>
        <w:t>sup_opp</w:t>
      </w:r>
      <w:proofErr w:type="spellEnd"/>
      <w:r>
        <w:rPr>
          <w:rStyle w:val="NormalTok"/>
        </w:rPr>
        <w:t>) -&gt;</w:t>
      </w:r>
      <w:r>
        <w:rPr>
          <w:rStyle w:val="StringTok"/>
        </w:rPr>
        <w:t xml:space="preserve"> </w:t>
      </w:r>
      <w:r>
        <w:rPr>
          <w:rStyle w:val="NormalTok"/>
        </w:rPr>
        <w:t>View</w:t>
      </w:r>
      <w:r>
        <w:br/>
      </w:r>
      <w:r>
        <w:br/>
      </w:r>
      <w:r>
        <w:rPr>
          <w:rStyle w:val="NormalTok"/>
        </w:rPr>
        <w:t>Amounts %&gt;%</w:t>
      </w:r>
      <w:r>
        <w:rPr>
          <w:rStyle w:val="StringTok"/>
        </w:rPr>
        <w:t xml:space="preserve"> </w:t>
      </w:r>
      <w:proofErr w:type="spellStart"/>
      <w:r>
        <w:rPr>
          <w:rStyle w:val="KeywordTok"/>
        </w:rPr>
        <w:t>top_n</w:t>
      </w:r>
      <w:proofErr w:type="spellEnd"/>
      <w:r>
        <w:rPr>
          <w:rStyle w:val="NormalTok"/>
        </w:rPr>
        <w:t>(</w:t>
      </w:r>
      <w:r>
        <w:rPr>
          <w:rStyle w:val="DecValTok"/>
        </w:rPr>
        <w:t>5</w:t>
      </w:r>
      <w:r>
        <w:rPr>
          <w:rStyle w:val="NormalTok"/>
        </w:rPr>
        <w:t xml:space="preserve">, </w:t>
      </w:r>
      <w:proofErr w:type="spellStart"/>
      <w:r>
        <w:rPr>
          <w:rStyle w:val="NormalTok"/>
        </w:rPr>
        <w:t>total_spent</w:t>
      </w:r>
      <w:proofErr w:type="spellEnd"/>
      <w:r>
        <w:rPr>
          <w:rStyle w:val="NormalTok"/>
        </w:rPr>
        <w:t>) -&gt;</w:t>
      </w:r>
      <w:r>
        <w:rPr>
          <w:rStyle w:val="StringTok"/>
        </w:rPr>
        <w:t xml:space="preserve"> </w:t>
      </w:r>
      <w:proofErr w:type="spellStart"/>
      <w:r>
        <w:rPr>
          <w:rStyle w:val="NormalTok"/>
        </w:rPr>
        <w:t>TopAmounts</w:t>
      </w:r>
      <w:proofErr w:type="spellEnd"/>
      <w:r>
        <w:br/>
      </w:r>
      <w:r>
        <w:br/>
      </w:r>
      <w:proofErr w:type="spellStart"/>
      <w:r>
        <w:rPr>
          <w:rStyle w:val="KeywordTok"/>
        </w:rPr>
        <w:t>WriteXLS</w:t>
      </w:r>
      <w:proofErr w:type="spellEnd"/>
      <w:r>
        <w:rPr>
          <w:rStyle w:val="NormalTok"/>
        </w:rPr>
        <w:t>(</w:t>
      </w:r>
      <w:proofErr w:type="spellStart"/>
      <w:r>
        <w:rPr>
          <w:rStyle w:val="NormalTok"/>
        </w:rPr>
        <w:t>TopAmounts</w:t>
      </w:r>
      <w:proofErr w:type="spellEnd"/>
      <w:r>
        <w:rPr>
          <w:rStyle w:val="NormalTok"/>
        </w:rPr>
        <w:t xml:space="preserve">, </w:t>
      </w:r>
      <w:proofErr w:type="spellStart"/>
      <w:r>
        <w:rPr>
          <w:rStyle w:val="DataTypeTok"/>
        </w:rPr>
        <w:t>ExcelFileName</w:t>
      </w:r>
      <w:proofErr w:type="spellEnd"/>
      <w:r>
        <w:rPr>
          <w:rStyle w:val="DataTypeTok"/>
        </w:rPr>
        <w:t xml:space="preserve"> =</w:t>
      </w:r>
      <w:r>
        <w:rPr>
          <w:rStyle w:val="NormalTok"/>
        </w:rPr>
        <w:t xml:space="preserve"> </w:t>
      </w:r>
      <w:r>
        <w:rPr>
          <w:rStyle w:val="StringTok"/>
        </w:rPr>
        <w:t>"2016 Super PACs.xls"</w:t>
      </w:r>
      <w:r>
        <w:rPr>
          <w:rStyle w:val="NormalTok"/>
        </w:rPr>
        <w:t>)</w:t>
      </w:r>
    </w:p>
    <w:p w14:paraId="53704A5F" w14:textId="77777777" w:rsidR="001840CF" w:rsidRDefault="001840CF">
      <w:pPr>
        <w:rPr>
          <w:rFonts w:ascii="Helvetica" w:hAnsi="Helvetica"/>
        </w:rPr>
      </w:pPr>
      <w:r>
        <w:br w:type="page"/>
      </w:r>
    </w:p>
    <w:p w14:paraId="514D8D45" w14:textId="6657DAC3" w:rsidR="004A3A79" w:rsidRDefault="00BF1DE7" w:rsidP="00BF1DE7">
      <w:pPr>
        <w:pStyle w:val="FirstParagraph"/>
      </w:pPr>
      <w:r>
        <w:lastRenderedPageBreak/>
        <w:t xml:space="preserve">Our second chart: </w:t>
      </w:r>
    </w:p>
    <w:tbl>
      <w:tblPr>
        <w:tblStyle w:val="PlainTable3"/>
        <w:tblW w:w="6840" w:type="dxa"/>
        <w:tblInd w:w="1089" w:type="dxa"/>
        <w:tblLayout w:type="fixed"/>
        <w:tblLook w:val="04A0" w:firstRow="1" w:lastRow="0" w:firstColumn="1" w:lastColumn="0" w:noHBand="0" w:noVBand="1"/>
      </w:tblPr>
      <w:tblGrid>
        <w:gridCol w:w="3060"/>
        <w:gridCol w:w="1800"/>
        <w:gridCol w:w="1980"/>
      </w:tblGrid>
      <w:tr w:rsidR="00BF1DE7" w:rsidRPr="00BF1DE7" w14:paraId="7C036C68" w14:textId="77777777" w:rsidTr="00BF1DE7">
        <w:trPr>
          <w:cnfStyle w:val="100000000000" w:firstRow="1" w:lastRow="0" w:firstColumn="0" w:lastColumn="0" w:oddVBand="0" w:evenVBand="0" w:oddHBand="0" w:evenHBand="0" w:firstRowFirstColumn="0" w:firstRowLastColumn="0" w:lastRowFirstColumn="0" w:lastRowLastColumn="0"/>
          <w:trHeight w:val="513"/>
        </w:trPr>
        <w:tc>
          <w:tcPr>
            <w:cnfStyle w:val="001000000100" w:firstRow="0" w:lastRow="0" w:firstColumn="1" w:lastColumn="0" w:oddVBand="0" w:evenVBand="0" w:oddHBand="0" w:evenHBand="0" w:firstRowFirstColumn="1" w:firstRowLastColumn="0" w:lastRowFirstColumn="0" w:lastRowLastColumn="0"/>
            <w:tcW w:w="3060" w:type="dxa"/>
            <w:noWrap/>
            <w:hideMark/>
          </w:tcPr>
          <w:p w14:paraId="43236108" w14:textId="77777777" w:rsidR="00BF1DE7" w:rsidRPr="00BF1DE7" w:rsidRDefault="00BF1DE7" w:rsidP="00BF1DE7">
            <w:pPr>
              <w:rPr>
                <w:rFonts w:ascii="Arial" w:eastAsia="Times New Roman" w:hAnsi="Arial" w:cs="Arial"/>
                <w:sz w:val="20"/>
                <w:szCs w:val="20"/>
              </w:rPr>
            </w:pPr>
            <w:r w:rsidRPr="00BF1DE7">
              <w:rPr>
                <w:rFonts w:ascii="Arial" w:eastAsia="Times New Roman" w:hAnsi="Arial" w:cs="Arial"/>
                <w:sz w:val="20"/>
                <w:szCs w:val="20"/>
              </w:rPr>
              <w:t>Super PAC Name</w:t>
            </w:r>
          </w:p>
        </w:tc>
        <w:tc>
          <w:tcPr>
            <w:tcW w:w="1800" w:type="dxa"/>
            <w:noWrap/>
            <w:hideMark/>
          </w:tcPr>
          <w:p w14:paraId="3F4E3C55" w14:textId="77777777" w:rsidR="00BF1DE7" w:rsidRPr="00BF1DE7" w:rsidRDefault="00BF1DE7" w:rsidP="00BF1DE7">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Total Spent</w:t>
            </w:r>
          </w:p>
        </w:tc>
        <w:tc>
          <w:tcPr>
            <w:tcW w:w="1980" w:type="dxa"/>
            <w:noWrap/>
            <w:hideMark/>
          </w:tcPr>
          <w:p w14:paraId="376D6D35" w14:textId="77777777" w:rsidR="00BF1DE7" w:rsidRPr="00BF1DE7" w:rsidRDefault="00BF1DE7" w:rsidP="00BF1DE7">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Total Raised, maybe?</w:t>
            </w:r>
          </w:p>
        </w:tc>
      </w:tr>
      <w:tr w:rsidR="00BF1DE7" w:rsidRPr="00BF1DE7" w14:paraId="59627A24" w14:textId="77777777" w:rsidTr="00BF1DE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060" w:type="dxa"/>
            <w:noWrap/>
            <w:hideMark/>
          </w:tcPr>
          <w:p w14:paraId="65036079" w14:textId="4D98EC0E" w:rsidR="00BF1DE7" w:rsidRPr="00BF1DE7" w:rsidRDefault="00BF1DE7" w:rsidP="00BF1DE7">
            <w:pPr>
              <w:rPr>
                <w:rFonts w:ascii="Arial" w:eastAsia="Times New Roman" w:hAnsi="Arial" w:cs="Arial"/>
                <w:b w:val="0"/>
                <w:bCs w:val="0"/>
                <w:caps w:val="0"/>
                <w:sz w:val="20"/>
                <w:szCs w:val="20"/>
              </w:rPr>
            </w:pPr>
            <w:r w:rsidRPr="00BF1DE7">
              <w:rPr>
                <w:rFonts w:ascii="Arial" w:eastAsia="Times New Roman" w:hAnsi="Arial" w:cs="Arial"/>
                <w:sz w:val="20"/>
                <w:szCs w:val="20"/>
              </w:rPr>
              <w:t>NRCC</w:t>
            </w:r>
          </w:p>
        </w:tc>
        <w:tc>
          <w:tcPr>
            <w:tcW w:w="1800" w:type="dxa"/>
            <w:noWrap/>
            <w:hideMark/>
          </w:tcPr>
          <w:p w14:paraId="2BD3C5A8"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$137,349,828.84 </w:t>
            </w:r>
          </w:p>
        </w:tc>
        <w:tc>
          <w:tcPr>
            <w:tcW w:w="1980" w:type="dxa"/>
            <w:noWrap/>
            <w:hideMark/>
          </w:tcPr>
          <w:p w14:paraId="76529672"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$9,977,753,194.82 </w:t>
            </w:r>
          </w:p>
        </w:tc>
      </w:tr>
      <w:tr w:rsidR="00BF1DE7" w:rsidRPr="00BF1DE7" w14:paraId="0BA1AB70" w14:textId="77777777" w:rsidTr="00BF1DE7">
        <w:trPr>
          <w:trHeight w:val="288"/>
        </w:trPr>
        <w:tc>
          <w:tcPr>
            <w:cnfStyle w:val="001000000000" w:firstRow="0" w:lastRow="0" w:firstColumn="1" w:lastColumn="0" w:oddVBand="0" w:evenVBand="0" w:oddHBand="0" w:evenHBand="0" w:firstRowFirstColumn="0" w:firstRowLastColumn="0" w:lastRowFirstColumn="0" w:lastRowLastColumn="0"/>
            <w:tcW w:w="3060" w:type="dxa"/>
            <w:noWrap/>
            <w:hideMark/>
          </w:tcPr>
          <w:p w14:paraId="31F4921E" w14:textId="77777777" w:rsidR="00BF1DE7" w:rsidRPr="00BF1DE7" w:rsidRDefault="00BF1DE7" w:rsidP="00BF1DE7">
            <w:pPr>
              <w:rPr>
                <w:rFonts w:ascii="Arial" w:eastAsia="Times New Roman" w:hAnsi="Arial" w:cs="Arial"/>
                <w:sz w:val="20"/>
                <w:szCs w:val="20"/>
              </w:rPr>
            </w:pPr>
            <w:r w:rsidRPr="00BF1DE7">
              <w:rPr>
                <w:rFonts w:ascii="Arial" w:eastAsia="Times New Roman" w:hAnsi="Arial" w:cs="Arial"/>
                <w:sz w:val="20"/>
                <w:szCs w:val="20"/>
              </w:rPr>
              <w:t>Priorities USA Action</w:t>
            </w:r>
          </w:p>
        </w:tc>
        <w:tc>
          <w:tcPr>
            <w:tcW w:w="1800" w:type="dxa"/>
            <w:noWrap/>
            <w:hideMark/>
          </w:tcPr>
          <w:p w14:paraId="0E9656FA" w14:textId="77777777" w:rsidR="00BF1DE7" w:rsidRPr="00BF1DE7" w:rsidRDefault="00BF1DE7" w:rsidP="00BF1D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$87,042,453.56 </w:t>
            </w:r>
          </w:p>
        </w:tc>
        <w:tc>
          <w:tcPr>
            <w:tcW w:w="1980" w:type="dxa"/>
            <w:noWrap/>
            <w:hideMark/>
          </w:tcPr>
          <w:p w14:paraId="389372A3" w14:textId="77777777" w:rsidR="00BF1DE7" w:rsidRPr="00BF1DE7" w:rsidRDefault="00BF1DE7" w:rsidP="00BF1D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$3,889,167,448.01 </w:t>
            </w:r>
          </w:p>
        </w:tc>
      </w:tr>
      <w:tr w:rsidR="00BF1DE7" w:rsidRPr="00BF1DE7" w14:paraId="35336474" w14:textId="77777777" w:rsidTr="00BF1D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60" w:type="dxa"/>
            <w:noWrap/>
            <w:hideMark/>
          </w:tcPr>
          <w:p w14:paraId="543AA175" w14:textId="77777777" w:rsidR="00BF1DE7" w:rsidRPr="00BF1DE7" w:rsidRDefault="00BF1DE7" w:rsidP="00BF1DE7">
            <w:pPr>
              <w:rPr>
                <w:rFonts w:ascii="Arial" w:eastAsia="Times New Roman" w:hAnsi="Arial" w:cs="Arial"/>
                <w:sz w:val="20"/>
                <w:szCs w:val="20"/>
              </w:rPr>
            </w:pPr>
            <w:r w:rsidRPr="00BF1DE7">
              <w:rPr>
                <w:rFonts w:ascii="Arial" w:eastAsia="Times New Roman" w:hAnsi="Arial" w:cs="Arial"/>
                <w:sz w:val="20"/>
                <w:szCs w:val="20"/>
              </w:rPr>
              <w:t>Right to Rise USA</w:t>
            </w:r>
          </w:p>
        </w:tc>
        <w:tc>
          <w:tcPr>
            <w:tcW w:w="1800" w:type="dxa"/>
            <w:noWrap/>
            <w:hideMark/>
          </w:tcPr>
          <w:p w14:paraId="6850E110"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$85,994,327.66 </w:t>
            </w:r>
          </w:p>
        </w:tc>
        <w:tc>
          <w:tcPr>
            <w:tcW w:w="1980" w:type="dxa"/>
            <w:noWrap/>
            <w:hideMark/>
          </w:tcPr>
          <w:p w14:paraId="01D721AC"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$1,422,306,061.52 </w:t>
            </w:r>
          </w:p>
        </w:tc>
      </w:tr>
      <w:tr w:rsidR="00BF1DE7" w:rsidRPr="00BF1DE7" w14:paraId="073697D4" w14:textId="77777777" w:rsidTr="00BF1DE7">
        <w:trPr>
          <w:trHeight w:val="288"/>
        </w:trPr>
        <w:tc>
          <w:tcPr>
            <w:cnfStyle w:val="001000000000" w:firstRow="0" w:lastRow="0" w:firstColumn="1" w:lastColumn="0" w:oddVBand="0" w:evenVBand="0" w:oddHBand="0" w:evenHBand="0" w:firstRowFirstColumn="0" w:firstRowLastColumn="0" w:lastRowFirstColumn="0" w:lastRowLastColumn="0"/>
            <w:tcW w:w="3060" w:type="dxa"/>
            <w:noWrap/>
            <w:hideMark/>
          </w:tcPr>
          <w:p w14:paraId="0FA18CFD" w14:textId="77777777" w:rsidR="00BF1DE7" w:rsidRPr="00BF1DE7" w:rsidRDefault="00BF1DE7" w:rsidP="00BF1DE7">
            <w:pPr>
              <w:rPr>
                <w:rFonts w:ascii="Arial" w:eastAsia="Times New Roman" w:hAnsi="Arial" w:cs="Arial"/>
                <w:sz w:val="20"/>
                <w:szCs w:val="20"/>
              </w:rPr>
            </w:pPr>
            <w:r w:rsidRPr="00BF1DE7">
              <w:rPr>
                <w:rFonts w:ascii="Arial" w:eastAsia="Times New Roman" w:hAnsi="Arial" w:cs="Arial"/>
                <w:sz w:val="20"/>
                <w:szCs w:val="20"/>
              </w:rPr>
              <w:t>Senate Leadership Fund</w:t>
            </w:r>
          </w:p>
        </w:tc>
        <w:tc>
          <w:tcPr>
            <w:tcW w:w="1800" w:type="dxa"/>
            <w:noWrap/>
            <w:hideMark/>
          </w:tcPr>
          <w:p w14:paraId="43AA7E08" w14:textId="77777777" w:rsidR="00BF1DE7" w:rsidRPr="00BF1DE7" w:rsidRDefault="00BF1DE7" w:rsidP="00BF1D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$83,579,801.40 </w:t>
            </w:r>
          </w:p>
        </w:tc>
        <w:tc>
          <w:tcPr>
            <w:tcW w:w="1980" w:type="dxa"/>
            <w:noWrap/>
            <w:hideMark/>
          </w:tcPr>
          <w:p w14:paraId="7EB1D49D" w14:textId="77777777" w:rsidR="00BF1DE7" w:rsidRPr="00BF1DE7" w:rsidRDefault="00BF1DE7" w:rsidP="00BF1D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$2,688,405,522.79 </w:t>
            </w:r>
          </w:p>
        </w:tc>
      </w:tr>
      <w:tr w:rsidR="00BF1DE7" w:rsidRPr="00BF1DE7" w14:paraId="10DB2CB2" w14:textId="77777777" w:rsidTr="00BF1DE7">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3060" w:type="dxa"/>
            <w:noWrap/>
            <w:hideMark/>
          </w:tcPr>
          <w:p w14:paraId="546B5F2E" w14:textId="77777777" w:rsidR="00BF1DE7" w:rsidRPr="00BF1DE7" w:rsidRDefault="00BF1DE7" w:rsidP="00BF1DE7">
            <w:pPr>
              <w:rPr>
                <w:rFonts w:ascii="Arial" w:eastAsia="Times New Roman" w:hAnsi="Arial" w:cs="Arial"/>
                <w:sz w:val="20"/>
                <w:szCs w:val="20"/>
              </w:rPr>
            </w:pPr>
            <w:r w:rsidRPr="00BF1DE7">
              <w:rPr>
                <w:rFonts w:ascii="Arial" w:eastAsia="Times New Roman" w:hAnsi="Arial" w:cs="Arial"/>
                <w:sz w:val="20"/>
                <w:szCs w:val="20"/>
              </w:rPr>
              <w:t>Senate Majority PAC</w:t>
            </w:r>
          </w:p>
        </w:tc>
        <w:tc>
          <w:tcPr>
            <w:tcW w:w="1800" w:type="dxa"/>
            <w:noWrap/>
            <w:hideMark/>
          </w:tcPr>
          <w:p w14:paraId="362F4645"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$73,601,651.08 </w:t>
            </w:r>
          </w:p>
        </w:tc>
        <w:tc>
          <w:tcPr>
            <w:tcW w:w="1980" w:type="dxa"/>
            <w:noWrap/>
            <w:hideMark/>
          </w:tcPr>
          <w:p w14:paraId="4EA7A7BF" w14:textId="77777777" w:rsidR="00BF1DE7" w:rsidRPr="00BF1DE7" w:rsidRDefault="00BF1DE7" w:rsidP="00BF1D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F1DE7">
              <w:rPr>
                <w:rFonts w:ascii="Arial" w:eastAsia="Times New Roman" w:hAnsi="Arial" w:cs="Arial"/>
                <w:sz w:val="20"/>
                <w:szCs w:val="20"/>
              </w:rPr>
              <w:t xml:space="preserve"> $1,133,261,515.98 </w:t>
            </w:r>
          </w:p>
        </w:tc>
      </w:tr>
    </w:tbl>
    <w:p w14:paraId="6224F540" w14:textId="338114D1" w:rsidR="00BF1DE7" w:rsidRDefault="00BF1DE7" w:rsidP="00BF1DE7">
      <w:pPr>
        <w:pStyle w:val="BodyText"/>
      </w:pPr>
      <w:r>
        <w:t xml:space="preserve">Some reflections: </w:t>
      </w:r>
      <w:r w:rsidR="00270D5D">
        <w:t>The</w:t>
      </w:r>
      <w:r>
        <w:t xml:space="preserve"> expenditures here line up a </w:t>
      </w:r>
      <w:r>
        <w:rPr>
          <w:i/>
        </w:rPr>
        <w:t>bit</w:t>
      </w:r>
      <w:r>
        <w:t xml:space="preserve"> better with the </w:t>
      </w:r>
      <w:proofErr w:type="spellStart"/>
      <w:r>
        <w:t>OpenSecrets</w:t>
      </w:r>
      <w:proofErr w:type="spellEnd"/>
      <w:r>
        <w:t xml:space="preserve"> data than those from the first assignment, but it's still unclear to me how </w:t>
      </w:r>
      <w:proofErr w:type="spellStart"/>
      <w:r>
        <w:t>OpenSecrets</w:t>
      </w:r>
      <w:proofErr w:type="spellEnd"/>
      <w:r>
        <w:t xml:space="preserve"> went </w:t>
      </w:r>
      <w:r w:rsidR="00270D5D">
        <w:t xml:space="preserve">from the FEC data to this chart; nor did it become clear what </w:t>
      </w:r>
      <w:proofErr w:type="spellStart"/>
      <w:r w:rsidR="00270D5D">
        <w:rPr>
          <w:rStyle w:val="NormalTok"/>
        </w:rPr>
        <w:t>agg_amo</w:t>
      </w:r>
      <w:proofErr w:type="spellEnd"/>
      <w:r w:rsidR="00270D5D">
        <w:t xml:space="preserve"> might mean. </w:t>
      </w:r>
    </w:p>
    <w:p w14:paraId="7A08687E" w14:textId="69076E6E" w:rsidR="00270D5D" w:rsidRPr="00BF1DE7" w:rsidRDefault="00270D5D" w:rsidP="00BF1DE7">
      <w:pPr>
        <w:pStyle w:val="BodyText"/>
      </w:pPr>
      <w:r>
        <w:t xml:space="preserve">Secondly, I noticed that </w:t>
      </w:r>
      <w:proofErr w:type="spellStart"/>
      <w:r>
        <w:t>OpenSecrets</w:t>
      </w:r>
      <w:proofErr w:type="spellEnd"/>
      <w:r>
        <w:t xml:space="preserve">’ Super PAC charts are not a little misleading in their presentation of the purpose and views of the Super PACs. PACs listed multiple purposes, supported and opposed multiple candidates, and didn’t list ideology—only party. </w:t>
      </w:r>
    </w:p>
    <w:sectPr w:rsidR="00270D5D" w:rsidRPr="00BF1DE7" w:rsidSect="001840CF">
      <w:headerReference w:type="default" r:id="rId14"/>
      <w:footerReference w:type="even" r:id="rId15"/>
      <w:footerReference w:type="default" r:id="rId16"/>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C30B1" w14:textId="77777777" w:rsidR="009D60F4" w:rsidRDefault="009D60F4">
      <w:pPr>
        <w:spacing w:after="0"/>
      </w:pPr>
      <w:r>
        <w:separator/>
      </w:r>
    </w:p>
  </w:endnote>
  <w:endnote w:type="continuationSeparator" w:id="0">
    <w:p w14:paraId="30E9D96E" w14:textId="77777777" w:rsidR="009D60F4" w:rsidRDefault="009D60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406D8" w14:textId="77777777" w:rsidR="00FB5D10" w:rsidRDefault="00FB5D10" w:rsidP="00EE064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784937" w14:textId="77777777" w:rsidR="00FB5D10" w:rsidRDefault="00FB5D10" w:rsidP="00FB5D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75561" w14:textId="77777777" w:rsidR="00FB5D10" w:rsidRPr="00FB5D10" w:rsidRDefault="00FB5D10" w:rsidP="00EE0642">
    <w:pPr>
      <w:pStyle w:val="Footer"/>
      <w:framePr w:wrap="none" w:vAnchor="text" w:hAnchor="margin" w:xAlign="right" w:y="1"/>
      <w:rPr>
        <w:rStyle w:val="PageNumber"/>
        <w:rFonts w:ascii="Helvetica" w:hAnsi="Helvetica"/>
      </w:rPr>
    </w:pPr>
    <w:r w:rsidRPr="00FB5D10">
      <w:rPr>
        <w:rStyle w:val="PageNumber"/>
        <w:rFonts w:ascii="Helvetica" w:hAnsi="Helvetica"/>
      </w:rPr>
      <w:fldChar w:fldCharType="begin"/>
    </w:r>
    <w:r w:rsidRPr="00FB5D10">
      <w:rPr>
        <w:rStyle w:val="PageNumber"/>
        <w:rFonts w:ascii="Helvetica" w:hAnsi="Helvetica"/>
      </w:rPr>
      <w:instrText xml:space="preserve">PAGE  </w:instrText>
    </w:r>
    <w:r w:rsidRPr="00FB5D10">
      <w:rPr>
        <w:rStyle w:val="PageNumber"/>
        <w:rFonts w:ascii="Helvetica" w:hAnsi="Helvetica"/>
      </w:rPr>
      <w:fldChar w:fldCharType="separate"/>
    </w:r>
    <w:r>
      <w:rPr>
        <w:rStyle w:val="PageNumber"/>
        <w:rFonts w:ascii="Helvetica" w:hAnsi="Helvetica"/>
        <w:noProof/>
      </w:rPr>
      <w:t>1</w:t>
    </w:r>
    <w:r w:rsidRPr="00FB5D10">
      <w:rPr>
        <w:rStyle w:val="PageNumber"/>
        <w:rFonts w:ascii="Helvetica" w:hAnsi="Helvetica"/>
      </w:rPr>
      <w:fldChar w:fldCharType="end"/>
    </w:r>
  </w:p>
  <w:p w14:paraId="30BC0252" w14:textId="77777777" w:rsidR="00FB5D10" w:rsidRPr="00FB5D10" w:rsidRDefault="00FB5D10" w:rsidP="00FB5D10">
    <w:pPr>
      <w:pStyle w:val="Footer"/>
      <w:ind w:right="360"/>
      <w:rPr>
        <w:rFonts w:ascii="Helvetica" w:hAnsi="Helveti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FECE6" w14:textId="77777777" w:rsidR="009D60F4" w:rsidRDefault="009D60F4">
      <w:r>
        <w:separator/>
      </w:r>
    </w:p>
  </w:footnote>
  <w:footnote w:type="continuationSeparator" w:id="0">
    <w:p w14:paraId="6B89CB6C" w14:textId="77777777" w:rsidR="009D60F4" w:rsidRDefault="009D60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305AA" w14:textId="77777777" w:rsidR="00270D5D" w:rsidRDefault="00270D5D" w:rsidP="00DE642A">
    <w:pPr>
      <w:pStyle w:val="BodyText"/>
      <w:spacing w:before="0" w:after="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8275D9A"/>
    <w:multiLevelType w:val="multilevel"/>
    <w:tmpl w:val="503215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1424B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CB20A08"/>
    <w:multiLevelType w:val="hybridMultilevel"/>
    <w:tmpl w:val="F7F4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95F18"/>
    <w:multiLevelType w:val="multilevel"/>
    <w:tmpl w:val="DB783C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58B54D7"/>
    <w:multiLevelType w:val="multilevel"/>
    <w:tmpl w:val="DB783C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4773B88"/>
    <w:multiLevelType w:val="multilevel"/>
    <w:tmpl w:val="DB783C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0E84"/>
    <w:rsid w:val="001840CF"/>
    <w:rsid w:val="00270D5D"/>
    <w:rsid w:val="004A3A79"/>
    <w:rsid w:val="004E29B3"/>
    <w:rsid w:val="00590D07"/>
    <w:rsid w:val="007833C0"/>
    <w:rsid w:val="00784D58"/>
    <w:rsid w:val="008D6863"/>
    <w:rsid w:val="009D60F4"/>
    <w:rsid w:val="00B86B75"/>
    <w:rsid w:val="00BC32D9"/>
    <w:rsid w:val="00BC48D5"/>
    <w:rsid w:val="00BF1DE7"/>
    <w:rsid w:val="00C36279"/>
    <w:rsid w:val="00DE642A"/>
    <w:rsid w:val="00E315A3"/>
    <w:rsid w:val="00FB5D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1F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F1DE7"/>
    <w:pPr>
      <w:keepNext/>
      <w:keepLines/>
      <w:spacing w:before="480" w:after="0"/>
      <w:outlineLvl w:val="0"/>
    </w:pPr>
    <w:rPr>
      <w:rFonts w:ascii="Helvetica" w:eastAsiaTheme="majorEastAsia" w:hAnsi="Helvetica"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F1DE7"/>
    <w:pPr>
      <w:spacing w:before="180" w:after="180"/>
    </w:pPr>
    <w:rPr>
      <w:rFonts w:ascii="Helvetica" w:hAnsi="Helvetica"/>
    </w:rPr>
  </w:style>
  <w:style w:type="paragraph" w:customStyle="1" w:styleId="FirstParagraph">
    <w:name w:val="First Paragraph"/>
    <w:basedOn w:val="BodyText"/>
    <w:next w:val="BodyText"/>
    <w:qFormat/>
    <w:rsid w:val="00BF1DE7"/>
  </w:style>
  <w:style w:type="paragraph" w:customStyle="1" w:styleId="Compact">
    <w:name w:val="Compact"/>
    <w:basedOn w:val="BodyText"/>
    <w:qFormat/>
    <w:pPr>
      <w:spacing w:before="36" w:after="36"/>
    </w:pPr>
  </w:style>
  <w:style w:type="paragraph" w:styleId="Title">
    <w:name w:val="Title"/>
    <w:basedOn w:val="Normal"/>
    <w:next w:val="BodyText"/>
    <w:qFormat/>
    <w:rsid w:val="00BF1DE7"/>
    <w:pPr>
      <w:keepNext/>
      <w:keepLines/>
      <w:spacing w:before="480" w:after="240"/>
      <w:jc w:val="center"/>
    </w:pPr>
    <w:rPr>
      <w:rFonts w:ascii="Helvetica" w:eastAsiaTheme="majorEastAsia" w:hAnsi="Helvetic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3">
    <w:name w:val="Plain Table 3"/>
    <w:basedOn w:val="TableNormal"/>
    <w:rsid w:val="00BF1DE7"/>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nhideWhenUsed/>
    <w:rsid w:val="00BF1DE7"/>
    <w:pPr>
      <w:tabs>
        <w:tab w:val="center" w:pos="4680"/>
        <w:tab w:val="right" w:pos="9360"/>
      </w:tabs>
      <w:spacing w:after="0"/>
    </w:pPr>
  </w:style>
  <w:style w:type="character" w:customStyle="1" w:styleId="HeaderChar">
    <w:name w:val="Header Char"/>
    <w:basedOn w:val="DefaultParagraphFont"/>
    <w:link w:val="Header"/>
    <w:rsid w:val="00BF1DE7"/>
  </w:style>
  <w:style w:type="paragraph" w:styleId="Footer">
    <w:name w:val="footer"/>
    <w:basedOn w:val="Normal"/>
    <w:link w:val="FooterChar"/>
    <w:unhideWhenUsed/>
    <w:rsid w:val="00BF1DE7"/>
    <w:pPr>
      <w:tabs>
        <w:tab w:val="center" w:pos="4680"/>
        <w:tab w:val="right" w:pos="9360"/>
      </w:tabs>
      <w:spacing w:after="0"/>
    </w:pPr>
  </w:style>
  <w:style w:type="character" w:customStyle="1" w:styleId="FooterChar">
    <w:name w:val="Footer Char"/>
    <w:basedOn w:val="DefaultParagraphFont"/>
    <w:link w:val="Footer"/>
    <w:rsid w:val="00BF1DE7"/>
  </w:style>
  <w:style w:type="character" w:styleId="PageNumber">
    <w:name w:val="page number"/>
    <w:basedOn w:val="DefaultParagraphFont"/>
    <w:semiHidden/>
    <w:unhideWhenUsed/>
    <w:rsid w:val="00FB5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364651">
      <w:bodyDiv w:val="1"/>
      <w:marLeft w:val="0"/>
      <w:marRight w:val="0"/>
      <w:marTop w:val="0"/>
      <w:marBottom w:val="0"/>
      <w:divBdr>
        <w:top w:val="none" w:sz="0" w:space="0" w:color="auto"/>
        <w:left w:val="none" w:sz="0" w:space="0" w:color="auto"/>
        <w:bottom w:val="none" w:sz="0" w:space="0" w:color="auto"/>
        <w:right w:val="none" w:sz="0" w:space="0" w:color="auto"/>
      </w:divBdr>
    </w:div>
    <w:div w:id="1121920974">
      <w:bodyDiv w:val="1"/>
      <w:marLeft w:val="0"/>
      <w:marRight w:val="0"/>
      <w:marTop w:val="0"/>
      <w:marBottom w:val="0"/>
      <w:divBdr>
        <w:top w:val="none" w:sz="0" w:space="0" w:color="auto"/>
        <w:left w:val="none" w:sz="0" w:space="0" w:color="auto"/>
        <w:bottom w:val="none" w:sz="0" w:space="0" w:color="auto"/>
        <w:right w:val="none" w:sz="0" w:space="0" w:color="auto"/>
      </w:divBdr>
    </w:div>
    <w:div w:id="1205368940">
      <w:bodyDiv w:val="1"/>
      <w:marLeft w:val="0"/>
      <w:marRight w:val="0"/>
      <w:marTop w:val="0"/>
      <w:marBottom w:val="0"/>
      <w:divBdr>
        <w:top w:val="none" w:sz="0" w:space="0" w:color="auto"/>
        <w:left w:val="none" w:sz="0" w:space="0" w:color="auto"/>
        <w:bottom w:val="none" w:sz="0" w:space="0" w:color="auto"/>
        <w:right w:val="none" w:sz="0" w:space="0" w:color="auto"/>
      </w:divBdr>
    </w:div>
    <w:div w:id="1578327101">
      <w:bodyDiv w:val="1"/>
      <w:marLeft w:val="0"/>
      <w:marRight w:val="0"/>
      <w:marTop w:val="0"/>
      <w:marBottom w:val="0"/>
      <w:divBdr>
        <w:top w:val="none" w:sz="0" w:space="0" w:color="auto"/>
        <w:left w:val="none" w:sz="0" w:space="0" w:color="auto"/>
        <w:bottom w:val="none" w:sz="0" w:space="0" w:color="auto"/>
        <w:right w:val="none" w:sz="0" w:space="0" w:color="auto"/>
      </w:divBdr>
    </w:div>
    <w:div w:id="1815834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opensecrets.org/outsidespending/summ.php?cycle=2016&amp;chrt=V&amp;disp=O&amp;type=S" TargetMode="External"/><Relationship Id="rId12" Type="http://schemas.openxmlformats.org/officeDocument/2006/relationships/hyperlink" Target="http://classic.fec.gov/data/IndependentExpenditure.do?format=html&amp;election_yr=2016" TargetMode="External"/><Relationship Id="rId13" Type="http://schemas.openxmlformats.org/officeDocument/2006/relationships/hyperlink" Target="http://classic.fec.gov/finance/disclosure/metadata/metadataforindependentexpenditures.s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enSecrets.org" TargetMode="External"/><Relationship Id="rId8" Type="http://schemas.openxmlformats.org/officeDocument/2006/relationships/hyperlink" Target="https://www.opensecrets.org/overview/index.php?display=T&amp;type=A&amp;cycle=2016" TargetMode="External"/><Relationship Id="rId9" Type="http://schemas.openxmlformats.org/officeDocument/2006/relationships/hyperlink" Target="http://classic.fec.gov/data/CandidateSummary.do?format=csv" TargetMode="External"/><Relationship Id="rId10" Type="http://schemas.openxmlformats.org/officeDocument/2006/relationships/hyperlink" Target="http://classic.fec.gov/finance/disclosure/metadata/metadataforcandidatesummary.shtmloth_com_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1029</Words>
  <Characters>5870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FEC Data Project - Mark Hand</vt:lpstr>
    </vt:vector>
  </TitlesOfParts>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 Data Project - Mark Hand</dc:title>
  <dc:creator>Mark Hand</dc:creator>
  <cp:lastModifiedBy>Mark Hand</cp:lastModifiedBy>
  <cp:revision>6</cp:revision>
  <cp:lastPrinted>2017-09-16T01:32:00Z</cp:lastPrinted>
  <dcterms:created xsi:type="dcterms:W3CDTF">2017-09-16T01:09:00Z</dcterms:created>
  <dcterms:modified xsi:type="dcterms:W3CDTF">2017-09-16T01:33:00Z</dcterms:modified>
</cp:coreProperties>
</file>