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B41C4" w14:textId="77777777" w:rsidR="001959DC" w:rsidRDefault="007907AD">
      <w:pPr>
        <w:pStyle w:val="Heading1"/>
      </w:pPr>
      <w:r>
        <w:t>Chapter 1 - The Summons</w:t>
      </w:r>
    </w:p>
    <w:p w14:paraId="0E7701A7" w14:textId="77777777" w:rsidR="001959DC" w:rsidRDefault="007907AD">
      <w:pPr>
        <w:pStyle w:val="Heading2"/>
      </w:pPr>
      <w:r>
        <w:t>Introduction</w:t>
      </w:r>
    </w:p>
    <w:p w14:paraId="06872A7B" w14:textId="77777777" w:rsidR="001959DC" w:rsidRDefault="007907AD">
      <w:pPr>
        <w:pStyle w:val="Heading3"/>
      </w:pPr>
      <w:r>
        <w:t>Background</w:t>
      </w:r>
    </w:p>
    <w:p w14:paraId="0A7556C0" w14:textId="2D33A696" w:rsidR="001959DC" w:rsidRDefault="007907AD">
      <w:r>
        <w:t xml:space="preserve">Over a year has passed since your extraordinary adventure </w:t>
      </w:r>
      <w:r w:rsidR="00291A44">
        <w:t>that brought together the Wayward</w:t>
      </w:r>
      <w:r w:rsidR="00F57A69">
        <w:t>, The</w:t>
      </w:r>
      <w:r w:rsidR="00291A44">
        <w:t xml:space="preserve"> Friends</w:t>
      </w:r>
      <w:r>
        <w:t>, where you forged an unlikely alliance with dragons to restore order to the realm. The mission was a resounding success—chaos has been quelled, the land prospers once more, and peace reigns where discord once threatened to tear the kingdom apart.</w:t>
      </w:r>
    </w:p>
    <w:p w14:paraId="528DC1B7" w14:textId="77777777" w:rsidR="001959DC" w:rsidRDefault="007907AD">
      <w:r>
        <w:t>Yet victory came with profound changes none of you anticipated.</w:t>
      </w:r>
    </w:p>
    <w:p w14:paraId="234D6BA3" w14:textId="57FCC7BD" w:rsidR="001959DC" w:rsidRDefault="007907AD">
      <w:r>
        <w:t xml:space="preserve">The Administrator, the enigmatic figure who had long governed the networked world of the ancients from the orbital space station above, perished during the climactic events aboard the station. In the aftermath, as order was restored, Jak—your steadfast companion from the southern continent—found himself chosen to fill this most powerful of roles. Rather than ruling from the distant space station as his predecessor had done, Jak made the </w:t>
      </w:r>
      <w:proofErr w:type="spellStart"/>
      <w:r w:rsidR="00AA05DE">
        <w:t>descided</w:t>
      </w:r>
      <w:proofErr w:type="spellEnd"/>
      <w:r>
        <w:t xml:space="preserve"> to establish his seat of earthbound power at the Temple of Nord in his homeland: the bustling port city of </w:t>
      </w:r>
      <w:proofErr w:type="spellStart"/>
      <w:r>
        <w:t>Greenfjord</w:t>
      </w:r>
      <w:proofErr w:type="spellEnd"/>
      <w:r>
        <w:t xml:space="preserve"> on the southern continent.</w:t>
      </w:r>
    </w:p>
    <w:p w14:paraId="6C27241A" w14:textId="49E7F282" w:rsidR="001959DC" w:rsidRDefault="007907AD">
      <w:r>
        <w:t xml:space="preserve">Where the previous Administrator had worked in shadows and secrecy, ruling only through hidden computer networks, Jak has emerged as a charismatic leader who openly blends religious authority with political power. He has expanded his role, using his personal army of warrior women—the </w:t>
      </w:r>
      <w:proofErr w:type="spellStart"/>
      <w:r>
        <w:t>Spásistren</w:t>
      </w:r>
      <w:proofErr w:type="spellEnd"/>
      <w:r>
        <w:t xml:space="preserve">—to extend his influence across all the lands. For the first time in living memory, the Administrator governs not just the ancient machines, but the entire </w:t>
      </w:r>
      <w:proofErr w:type="gramStart"/>
      <w:r>
        <w:t>world—</w:t>
      </w:r>
      <w:proofErr w:type="gramEnd"/>
      <w:r>
        <w:t>the lands, the people, and the technology that binds them together. He walks among the people, speaks directly to crowds, and rules not from the shadows but in the full light of day. The ancient Temple of Nord has become both seat of government and center of a new form of spiritual-political movement that draws followers from across the known world.</w:t>
      </w:r>
    </w:p>
    <w:p w14:paraId="2CB95D1D" w14:textId="77777777" w:rsidR="00022C94" w:rsidRDefault="00022C94">
      <w:pPr>
        <w:rPr>
          <w:rFonts w:asciiTheme="majorHAnsi" w:eastAsiaTheme="majorEastAsia" w:hAnsiTheme="majorHAnsi" w:cstheme="majorBidi"/>
          <w:color w:val="4F81BD"/>
        </w:rPr>
      </w:pPr>
      <w:r>
        <w:br w:type="page"/>
      </w:r>
    </w:p>
    <w:p w14:paraId="34A0FC1F" w14:textId="318A966B" w:rsidR="001959DC" w:rsidRDefault="007907AD">
      <w:pPr>
        <w:pStyle w:val="Heading3"/>
      </w:pPr>
      <w:r>
        <w:lastRenderedPageBreak/>
        <w:t>The Interlude</w:t>
      </w:r>
    </w:p>
    <w:p w14:paraId="1EF502B6" w14:textId="77777777" w:rsidR="001959DC" w:rsidRDefault="007907AD">
      <w:r>
        <w:t>Each of you processed these monumental changes in your own way:</w:t>
      </w:r>
    </w:p>
    <w:p w14:paraId="3875C49A" w14:textId="43EC5D3E" w:rsidR="001959DC" w:rsidRDefault="007907AD">
      <w:pPr>
        <w:numPr>
          <w:ilvl w:val="0"/>
          <w:numId w:val="4"/>
        </w:numPr>
      </w:pPr>
      <w:r>
        <w:t xml:space="preserve">Some celebrated the victory and returned </w:t>
      </w:r>
      <w:r w:rsidR="00022C94">
        <w:t xml:space="preserve">home as </w:t>
      </w:r>
      <w:r w:rsidR="00A4080A">
        <w:t>heroes</w:t>
      </w:r>
    </w:p>
    <w:p w14:paraId="19042289" w14:textId="77777777" w:rsidR="001959DC" w:rsidRDefault="007907AD">
      <w:pPr>
        <w:numPr>
          <w:ilvl w:val="0"/>
          <w:numId w:val="4"/>
        </w:numPr>
      </w:pPr>
      <w:r>
        <w:t xml:space="preserve">Others found themselves drawn to witness the transformation of </w:t>
      </w:r>
      <w:proofErr w:type="spellStart"/>
      <w:r>
        <w:t>Greenfjord</w:t>
      </w:r>
      <w:proofErr w:type="spellEnd"/>
      <w:r>
        <w:t xml:space="preserve"> from merchant city to seat of global power</w:t>
      </w:r>
    </w:p>
    <w:p w14:paraId="4EADAC66" w14:textId="1672E555" w:rsidR="001959DC" w:rsidRDefault="007907AD">
      <w:pPr>
        <w:numPr>
          <w:ilvl w:val="0"/>
          <w:numId w:val="4"/>
        </w:numPr>
      </w:pPr>
      <w:r>
        <w:t xml:space="preserve">A few pursued new studies, driven to understand how the </w:t>
      </w:r>
      <w:r w:rsidR="00A4080A">
        <w:t>ancient</w:t>
      </w:r>
      <w:r>
        <w:t xml:space="preserve"> forces you unleashed had reshaped not just the heavens, but the very structure of worldly authority</w:t>
      </w:r>
    </w:p>
    <w:p w14:paraId="42E682EA" w14:textId="3A897A9B" w:rsidR="000C5660" w:rsidRDefault="007907AD" w:rsidP="000C5660">
      <w:pPr>
        <w:numPr>
          <w:ilvl w:val="0"/>
          <w:numId w:val="4"/>
        </w:numPr>
      </w:pPr>
      <w:r>
        <w:t>Many simply tried to adjust to a world where their friend from humble origins now commanded the fate of nations from an earthbound throne</w:t>
      </w:r>
    </w:p>
    <w:p w14:paraId="6E342CA2" w14:textId="021D8E3E" w:rsidR="001959DC" w:rsidRDefault="007907AD">
      <w:pPr>
        <w:pStyle w:val="Heading3"/>
      </w:pPr>
      <w:r>
        <w:t>The Summons</w:t>
      </w:r>
    </w:p>
    <w:p w14:paraId="62A134F7" w14:textId="77777777" w:rsidR="001959DC" w:rsidRDefault="007907AD">
      <w:r>
        <w:t xml:space="preserve">Yesterday, each of you received an identical summons—delivered not by any earthly messenger or by ancient technology, but by a dis-trans bat, the strange creature's leathery wings beating silently as it appeared from nowhere. The bat carried a small glass tube sealed with the new seal of administration: a fusion of </w:t>
      </w:r>
      <w:proofErr w:type="spellStart"/>
      <w:r>
        <w:t>Greenfjord's</w:t>
      </w:r>
      <w:proofErr w:type="spellEnd"/>
      <w:r>
        <w:t xml:space="preserve"> traditional anchor and compass rose with the mystical symbols of the Temple of Nord. Inside the tube, a single slip of parchment reads simply: "Put this in your ear."</w:t>
      </w:r>
    </w:p>
    <w:p w14:paraId="49E1373D" w14:textId="601106A2" w:rsidR="000C5660" w:rsidRDefault="000C5660">
      <w:r>
        <w:rPr>
          <w:rFonts w:ascii="Cambria" w:eastAsia="Times New Roman" w:hAnsi="Cambria"/>
          <w:noProof/>
          <w:color w:val="000000"/>
        </w:rPr>
        <w:lastRenderedPageBreak/>
        <w:drawing>
          <wp:inline distT="0" distB="0" distL="0" distR="0" wp14:anchorId="08386F23" wp14:editId="674EF186">
            <wp:extent cx="5400040" cy="5400040"/>
            <wp:effectExtent l="0" t="0" r="0" b="0"/>
            <wp:docPr id="1009041579" name="Picture 1" descr="A hand reaching out to a bat flying through a win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41579" name="Picture 1" descr="A hand reaching out to a bat flying through a window&#10;&#10;AI-generated content may be incorrect."/>
                    <pic:cNvPicPr/>
                  </pic:nvPicPr>
                  <pic:blipFill>
                    <a:blip r:embed="rId10"/>
                    <a:stretch>
                      <a:fillRect/>
                    </a:stretch>
                  </pic:blipFill>
                  <pic:spPr>
                    <a:xfrm>
                      <a:off x="0" y="0"/>
                      <a:ext cx="5400040" cy="5400040"/>
                    </a:xfrm>
                    <a:prstGeom prst="rect">
                      <a:avLst/>
                    </a:prstGeom>
                  </pic:spPr>
                </pic:pic>
              </a:graphicData>
            </a:graphic>
          </wp:inline>
        </w:drawing>
      </w:r>
    </w:p>
    <w:p w14:paraId="5D79DA25" w14:textId="77777777" w:rsidR="001959DC" w:rsidRDefault="007907AD">
      <w:r>
        <w:t>When you follow the instruction and hold the tube near the bat, the creature whispers into it, and Jak's voice emerges through the glass, the message embedded in the bat's mind and transmitted through the tube:</w:t>
      </w:r>
    </w:p>
    <w:p w14:paraId="26B2A54B" w14:textId="1BA363DA" w:rsidR="001959DC" w:rsidRDefault="007907AD">
      <w:r>
        <w:rPr>
          <w:i/>
          <w:iCs/>
        </w:rPr>
        <w:t xml:space="preserve">"My trusted friends, I have urgent need of your counsel. </w:t>
      </w:r>
      <w:r w:rsidR="007B41BC">
        <w:rPr>
          <w:i/>
          <w:iCs/>
        </w:rPr>
        <w:t>Unknown</w:t>
      </w:r>
      <w:r>
        <w:rPr>
          <w:i/>
          <w:iCs/>
        </w:rPr>
        <w:t xml:space="preserve"> forces move against the peace we fought to create, and I fear I cannot face </w:t>
      </w:r>
      <w:r w:rsidR="007B41BC">
        <w:rPr>
          <w:i/>
          <w:iCs/>
        </w:rPr>
        <w:t>this mystery</w:t>
      </w:r>
      <w:r>
        <w:rPr>
          <w:i/>
          <w:iCs/>
        </w:rPr>
        <w:t xml:space="preserve"> alone. Please, come to me at the Temple of Nord in </w:t>
      </w:r>
      <w:proofErr w:type="spellStart"/>
      <w:r>
        <w:rPr>
          <w:i/>
          <w:iCs/>
        </w:rPr>
        <w:t>Greenfjord</w:t>
      </w:r>
      <w:proofErr w:type="spellEnd"/>
      <w:r>
        <w:rPr>
          <w:i/>
          <w:iCs/>
        </w:rPr>
        <w:t xml:space="preserve"> with all haste. Time grows short, and there are secrets I can share only with those I trust most."</w:t>
      </w:r>
    </w:p>
    <w:p w14:paraId="2E7BFEA5" w14:textId="70428DE2" w:rsidR="001959DC" w:rsidRDefault="007907AD">
      <w:r>
        <w:t xml:space="preserve">The message repeats once, then the bat falls silent, </w:t>
      </w:r>
      <w:r w:rsidR="007B41BC">
        <w:t>leaving you to ponder this str</w:t>
      </w:r>
      <w:r w:rsidR="000D3CA3">
        <w:t>ange</w:t>
      </w:r>
      <w:r w:rsidR="007B41BC">
        <w:t xml:space="preserve"> interaction</w:t>
      </w:r>
      <w:r>
        <w:t>.</w:t>
      </w:r>
    </w:p>
    <w:p w14:paraId="403B976E" w14:textId="77777777" w:rsidR="0054175B" w:rsidRDefault="0054175B">
      <w:pPr>
        <w:rPr>
          <w:rFonts w:asciiTheme="majorHAnsi" w:eastAsiaTheme="majorEastAsia" w:hAnsiTheme="majorHAnsi" w:cstheme="majorBidi"/>
          <w:color w:val="4F81BD"/>
        </w:rPr>
      </w:pPr>
      <w:r>
        <w:br w:type="page"/>
      </w:r>
    </w:p>
    <w:p w14:paraId="65E4D5F5" w14:textId="2269645A" w:rsidR="001959DC" w:rsidRDefault="007907AD">
      <w:pPr>
        <w:pStyle w:val="Heading3"/>
      </w:pPr>
      <w:r>
        <w:lastRenderedPageBreak/>
        <w:t>Your Arrival</w:t>
      </w:r>
    </w:p>
    <w:p w14:paraId="16F105ED" w14:textId="77777777" w:rsidR="001959DC" w:rsidRDefault="007907AD">
      <w:r>
        <w:t xml:space="preserve">You now stand in the harbor district of </w:t>
      </w:r>
      <w:proofErr w:type="spellStart"/>
      <w:r>
        <w:t>Greenfjord</w:t>
      </w:r>
      <w:proofErr w:type="spellEnd"/>
      <w:r>
        <w:t xml:space="preserve"> as the sun sets over the southern seas, painting the bustling port in hues of gold and crimson. The city you once knew has been transformed almost beyond recognition. At its heart, the Temple of Nord—long dormant and nearly forgotten among the merchant warehouses—now stands as the center of worldly power. Its ancient stone edifice towers over the surrounding buildings, its brutalist architecture both imposing and somehow unsettling in the fading light.</w:t>
      </w:r>
    </w:p>
    <w:p w14:paraId="62A81D52" w14:textId="7C344456" w:rsidR="0054175B" w:rsidRDefault="0054175B">
      <w:r>
        <w:rPr>
          <w:rFonts w:ascii="Cambria" w:eastAsia="Times New Roman" w:hAnsi="Cambria"/>
          <w:noProof/>
          <w:color w:val="000000"/>
        </w:rPr>
        <w:drawing>
          <wp:inline distT="0" distB="0" distL="0" distR="0" wp14:anchorId="7C2E9F75" wp14:editId="4D0797BA">
            <wp:extent cx="5400040" cy="5400040"/>
            <wp:effectExtent l="0" t="0" r="0" b="0"/>
            <wp:docPr id="1441782180" name="Picture 3" descr="A painting of a city by the wa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82180" name="Picture 3" descr="A painting of a city by the water&#10;&#10;AI-generated content may be incorrect."/>
                    <pic:cNvPicPr/>
                  </pic:nvPicPr>
                  <pic:blipFill>
                    <a:blip r:embed="rId11"/>
                    <a:stretch>
                      <a:fillRect/>
                    </a:stretch>
                  </pic:blipFill>
                  <pic:spPr>
                    <a:xfrm>
                      <a:off x="0" y="0"/>
                      <a:ext cx="5400040" cy="5400040"/>
                    </a:xfrm>
                    <a:prstGeom prst="rect">
                      <a:avLst/>
                    </a:prstGeom>
                  </pic:spPr>
                </pic:pic>
              </a:graphicData>
            </a:graphic>
          </wp:inline>
        </w:drawing>
      </w:r>
    </w:p>
    <w:p w14:paraId="377D1A7B" w14:textId="1532E7E1" w:rsidR="001959DC" w:rsidRDefault="007907AD">
      <w:r>
        <w:t xml:space="preserve">Yet beneath the prosperity and celebration, you sense an undercurrent of tension. Guards patrol with weapons ready, and the delegations from distant lands seem to </w:t>
      </w:r>
      <w:r>
        <w:lastRenderedPageBreak/>
        <w:t>whisper more urgently in shadowed corners. The harbor, always busy, now teems with vessels that bear the marks of hasty preparation.</w:t>
      </w:r>
    </w:p>
    <w:p w14:paraId="556DC22A" w14:textId="3754A139" w:rsidR="001959DC" w:rsidRDefault="007907AD">
      <w:r>
        <w:t xml:space="preserve">As you are escorted through streets both familiar and strange by members of Jak's elite guard—the </w:t>
      </w:r>
      <w:proofErr w:type="spellStart"/>
      <w:r>
        <w:t>Spásistren</w:t>
      </w:r>
      <w:proofErr w:type="spellEnd"/>
      <w:r>
        <w:t xml:space="preserve">, their simple monk-like robes flowing in the twilight—you notice how the old merchant quarter has expanded around the awakened Temple. </w:t>
      </w:r>
    </w:p>
    <w:p w14:paraId="043F2F51" w14:textId="7FF5B479" w:rsidR="00BB7E4C" w:rsidRDefault="00BB7E4C">
      <w:r>
        <w:rPr>
          <w:rFonts w:ascii="Cambria" w:eastAsia="Times New Roman" w:hAnsi="Cambria"/>
          <w:noProof/>
          <w:color w:val="000000"/>
        </w:rPr>
        <w:drawing>
          <wp:inline distT="0" distB="0" distL="0" distR="0" wp14:anchorId="10197843" wp14:editId="35B2299F">
            <wp:extent cx="5400040" cy="5400040"/>
            <wp:effectExtent l="0" t="0" r="0" b="0"/>
            <wp:docPr id="2027482663" name="Picture 4" descr="A couple of women wearing blue robes walking down a str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82663" name="Picture 4" descr="A couple of women wearing blue robes walking down a street&#10;&#10;AI-generated content may be incorrect."/>
                    <pic:cNvPicPr/>
                  </pic:nvPicPr>
                  <pic:blipFill>
                    <a:blip r:embed="rId12"/>
                    <a:stretch>
                      <a:fillRect/>
                    </a:stretch>
                  </pic:blipFill>
                  <pic:spPr>
                    <a:xfrm>
                      <a:off x="0" y="0"/>
                      <a:ext cx="5400040" cy="5400040"/>
                    </a:xfrm>
                    <a:prstGeom prst="rect">
                      <a:avLst/>
                    </a:prstGeom>
                  </pic:spPr>
                </pic:pic>
              </a:graphicData>
            </a:graphic>
          </wp:inline>
        </w:drawing>
      </w:r>
    </w:p>
    <w:p w14:paraId="6EBEAB28" w14:textId="77777777" w:rsidR="001959DC" w:rsidRDefault="007907AD">
      <w:r>
        <w:t>Your path leads directly to the Temple of Nord itself—its ancient stones now humming with activity, as if the building itself shares Jak's growing concern about the hidden threats that lurk beyond sight.</w:t>
      </w:r>
    </w:p>
    <w:p w14:paraId="23B91EEF" w14:textId="5FCFA501" w:rsidR="001959DC" w:rsidRDefault="007907AD">
      <w:r>
        <w:lastRenderedPageBreak/>
        <w:t xml:space="preserve">Finally, you arrive at the entrance to the Temple's inner sanctum—doors that bear the weight of authority, and the weight of secrets that may soon demand action from </w:t>
      </w:r>
      <w:r w:rsidR="004F0505">
        <w:t>the Wayward</w:t>
      </w:r>
      <w:r w:rsidR="002E5565">
        <w:t>, The</w:t>
      </w:r>
      <w:r w:rsidR="004F0505">
        <w:t xml:space="preserve"> Friends.</w:t>
      </w:r>
    </w:p>
    <w:p w14:paraId="0FE484FA" w14:textId="77777777" w:rsidR="001959DC" w:rsidRDefault="007907AD">
      <w:r>
        <w:t xml:space="preserve">Beyond these doors waits your friend, the boy from </w:t>
      </w:r>
      <w:proofErr w:type="spellStart"/>
      <w:r>
        <w:t>Greenfjord</w:t>
      </w:r>
      <w:proofErr w:type="spellEnd"/>
      <w:r>
        <w:t xml:space="preserve"> who now bears the burden of protecting a world that may not yet understand the price of its peace.</w:t>
      </w:r>
    </w:p>
    <w:p w14:paraId="4CCE2F9B" w14:textId="77777777" w:rsidR="001959DC" w:rsidRDefault="001959DC">
      <w:pPr>
        <w:pBdr>
          <w:bottom w:val="single" w:sz="6" w:space="0" w:color="000000"/>
        </w:pBdr>
      </w:pPr>
    </w:p>
    <w:p w14:paraId="6845FF49" w14:textId="0DA6C713" w:rsidR="001959DC" w:rsidRDefault="001959DC">
      <w:pPr>
        <w:pStyle w:val="Heading2"/>
      </w:pPr>
    </w:p>
    <w:p w14:paraId="11A04DDE" w14:textId="77777777" w:rsidR="007B41BC" w:rsidRPr="007813EB" w:rsidRDefault="007B41BC" w:rsidP="007813EB">
      <w:pPr>
        <w:pStyle w:val="Heading2"/>
      </w:pPr>
      <w:r w:rsidRPr="007813EB">
        <w:t>Next Steps: Player Checklist</w:t>
      </w:r>
    </w:p>
    <w:p w14:paraId="4DD7FE29" w14:textId="77777777" w:rsidR="007B41BC" w:rsidRPr="007B41BC" w:rsidRDefault="007B41BC">
      <w:pPr>
        <w:pStyle w:val="NormalWeb"/>
        <w:rPr>
          <w:rFonts w:ascii="Cambria" w:hAnsi="Cambria"/>
          <w:color w:val="000000"/>
        </w:rPr>
      </w:pPr>
      <w:r w:rsidRPr="007B41BC">
        <w:rPr>
          <w:rStyle w:val="Strong"/>
          <w:rFonts w:ascii="Cambria" w:hAnsi="Cambria"/>
          <w:color w:val="000000"/>
        </w:rPr>
        <w:t>Before entering the adventure, take time to:</w:t>
      </w:r>
    </w:p>
    <w:p w14:paraId="723E53CB" w14:textId="77777777" w:rsidR="007B41BC" w:rsidRPr="007813EB" w:rsidRDefault="007B41BC" w:rsidP="007813EB">
      <w:pPr>
        <w:pStyle w:val="Heading3"/>
      </w:pPr>
      <w:r w:rsidRPr="007813EB">
        <w:t>Things to Do</w:t>
      </w:r>
    </w:p>
    <w:p w14:paraId="5C2177F9" w14:textId="77777777" w:rsidR="007B41BC" w:rsidRPr="007B41BC" w:rsidRDefault="007B41BC" w:rsidP="007B41BC">
      <w:pPr>
        <w:numPr>
          <w:ilvl w:val="0"/>
          <w:numId w:val="11"/>
        </w:numPr>
        <w:spacing w:before="100" w:beforeAutospacing="1" w:after="100" w:afterAutospacing="1"/>
        <w:rPr>
          <w:rFonts w:ascii="Cambria" w:eastAsia="Times New Roman" w:hAnsi="Cambria"/>
          <w:color w:val="000000"/>
        </w:rPr>
      </w:pPr>
      <w:r w:rsidRPr="007B41BC">
        <w:rPr>
          <w:rStyle w:val="Strong"/>
          <w:rFonts w:ascii="Cambria" w:eastAsia="Times New Roman" w:hAnsi="Cambria"/>
          <w:color w:val="000000"/>
        </w:rPr>
        <w:t>Review Jak’s Summons:</w:t>
      </w:r>
      <w:r w:rsidRPr="007B41BC">
        <w:rPr>
          <w:rFonts w:ascii="Cambria" w:eastAsia="Times New Roman" w:hAnsi="Cambria"/>
          <w:color w:val="000000"/>
        </w:rPr>
        <w:t xml:space="preserve"> Reflect on what you know about Jak’s rise to power and the urgency in his message.</w:t>
      </w:r>
    </w:p>
    <w:p w14:paraId="0B047496" w14:textId="77777777" w:rsidR="007B41BC" w:rsidRPr="007B41BC" w:rsidRDefault="007B41BC" w:rsidP="007B41BC">
      <w:pPr>
        <w:numPr>
          <w:ilvl w:val="0"/>
          <w:numId w:val="11"/>
        </w:numPr>
        <w:spacing w:before="100" w:beforeAutospacing="1" w:after="100" w:afterAutospacing="1"/>
        <w:rPr>
          <w:rFonts w:ascii="Cambria" w:eastAsia="Times New Roman" w:hAnsi="Cambria"/>
          <w:color w:val="000000"/>
        </w:rPr>
      </w:pPr>
      <w:r w:rsidRPr="007B41BC">
        <w:rPr>
          <w:rStyle w:val="Strong"/>
          <w:rFonts w:ascii="Cambria" w:eastAsia="Times New Roman" w:hAnsi="Cambria"/>
          <w:color w:val="000000"/>
        </w:rPr>
        <w:t>Observe the Changes:</w:t>
      </w:r>
      <w:r w:rsidRPr="007B41BC">
        <w:rPr>
          <w:rFonts w:ascii="Cambria" w:eastAsia="Times New Roman" w:hAnsi="Cambria"/>
          <w:color w:val="000000"/>
        </w:rPr>
        <w:t xml:space="preserve"> Consider how </w:t>
      </w:r>
      <w:proofErr w:type="spellStart"/>
      <w:r w:rsidRPr="007B41BC">
        <w:rPr>
          <w:rFonts w:ascii="Cambria" w:eastAsia="Times New Roman" w:hAnsi="Cambria"/>
          <w:color w:val="000000"/>
        </w:rPr>
        <w:t>Greenfjord</w:t>
      </w:r>
      <w:proofErr w:type="spellEnd"/>
      <w:r w:rsidRPr="007B41BC">
        <w:rPr>
          <w:rFonts w:ascii="Cambria" w:eastAsia="Times New Roman" w:hAnsi="Cambria"/>
          <w:color w:val="000000"/>
        </w:rPr>
        <w:t xml:space="preserve"> and the world have transformed since your last adventure.</w:t>
      </w:r>
    </w:p>
    <w:p w14:paraId="44F94BE6" w14:textId="1CF46745" w:rsidR="007B41BC" w:rsidRPr="007B41BC" w:rsidRDefault="007B41BC" w:rsidP="007B41BC">
      <w:pPr>
        <w:numPr>
          <w:ilvl w:val="0"/>
          <w:numId w:val="11"/>
        </w:numPr>
        <w:spacing w:before="100" w:beforeAutospacing="1" w:after="100" w:afterAutospacing="1"/>
        <w:rPr>
          <w:rFonts w:ascii="Cambria" w:eastAsia="Times New Roman" w:hAnsi="Cambria"/>
          <w:color w:val="000000"/>
        </w:rPr>
      </w:pPr>
      <w:r w:rsidRPr="007B41BC">
        <w:rPr>
          <w:rStyle w:val="Strong"/>
          <w:rFonts w:ascii="Cambria" w:eastAsia="Times New Roman" w:hAnsi="Cambria"/>
          <w:color w:val="000000"/>
        </w:rPr>
        <w:t>Determine Your Story for the Gap Year:</w:t>
      </w:r>
      <w:r w:rsidRPr="007B41BC">
        <w:rPr>
          <w:rFonts w:ascii="Cambria" w:eastAsia="Times New Roman" w:hAnsi="Cambria"/>
          <w:color w:val="000000"/>
        </w:rPr>
        <w:t xml:space="preserve"> Decide what your character did during the year between campaigns. Did you travel, study, train, build relationships, or pursue personal goals? </w:t>
      </w:r>
      <w:r w:rsidR="00501A17">
        <w:rPr>
          <w:rFonts w:ascii="Cambria" w:eastAsia="Times New Roman" w:hAnsi="Cambria"/>
          <w:color w:val="000000"/>
        </w:rPr>
        <w:t>Be prepared to s</w:t>
      </w:r>
      <w:r w:rsidRPr="007B41BC">
        <w:rPr>
          <w:rFonts w:ascii="Cambria" w:eastAsia="Times New Roman" w:hAnsi="Cambria"/>
          <w:color w:val="000000"/>
        </w:rPr>
        <w:t>hare your story with the group.</w:t>
      </w:r>
    </w:p>
    <w:p w14:paraId="2AE1933E" w14:textId="77777777" w:rsidR="007B41BC" w:rsidRPr="007813EB" w:rsidRDefault="007B41BC" w:rsidP="007813EB">
      <w:pPr>
        <w:pStyle w:val="Heading3"/>
      </w:pPr>
      <w:r w:rsidRPr="007813EB">
        <w:t>Things to Think About</w:t>
      </w:r>
    </w:p>
    <w:p w14:paraId="2ADA7F73" w14:textId="77777777" w:rsidR="007B41BC" w:rsidRPr="007B41BC" w:rsidRDefault="007B41BC" w:rsidP="007B41BC">
      <w:pPr>
        <w:numPr>
          <w:ilvl w:val="0"/>
          <w:numId w:val="12"/>
        </w:numPr>
        <w:spacing w:before="100" w:beforeAutospacing="1" w:after="100" w:afterAutospacing="1"/>
        <w:rPr>
          <w:rFonts w:ascii="Cambria" w:eastAsia="Times New Roman" w:hAnsi="Cambria"/>
          <w:color w:val="000000"/>
        </w:rPr>
      </w:pPr>
      <w:r w:rsidRPr="007B41BC">
        <w:rPr>
          <w:rStyle w:val="Strong"/>
          <w:rFonts w:ascii="Cambria" w:eastAsia="Times New Roman" w:hAnsi="Cambria"/>
          <w:color w:val="000000"/>
        </w:rPr>
        <w:t>Jak’s Transformation:</w:t>
      </w:r>
      <w:r w:rsidRPr="007B41BC">
        <w:rPr>
          <w:rFonts w:ascii="Cambria" w:eastAsia="Times New Roman" w:hAnsi="Cambria"/>
          <w:color w:val="000000"/>
        </w:rPr>
        <w:t xml:space="preserve"> How do you feel about your friend now wielding global power? What concerns or hopes do you have?</w:t>
      </w:r>
    </w:p>
    <w:p w14:paraId="1B583506" w14:textId="77777777" w:rsidR="007B41BC" w:rsidRPr="007B41BC" w:rsidRDefault="007B41BC" w:rsidP="007B41BC">
      <w:pPr>
        <w:numPr>
          <w:ilvl w:val="0"/>
          <w:numId w:val="12"/>
        </w:numPr>
        <w:spacing w:before="100" w:beforeAutospacing="1" w:after="100" w:afterAutospacing="1"/>
        <w:rPr>
          <w:rFonts w:ascii="Cambria" w:eastAsia="Times New Roman" w:hAnsi="Cambria"/>
          <w:color w:val="000000"/>
        </w:rPr>
      </w:pPr>
      <w:r w:rsidRPr="007B41BC">
        <w:rPr>
          <w:rStyle w:val="Strong"/>
          <w:rFonts w:ascii="Cambria" w:eastAsia="Times New Roman" w:hAnsi="Cambria"/>
          <w:color w:val="000000"/>
        </w:rPr>
        <w:t>Political Tension:</w:t>
      </w:r>
      <w:r w:rsidRPr="007B41BC">
        <w:rPr>
          <w:rFonts w:ascii="Cambria" w:eastAsia="Times New Roman" w:hAnsi="Cambria"/>
          <w:color w:val="000000"/>
        </w:rPr>
        <w:t xml:space="preserve"> What do you make of the city’s preparations and the nervous energy in the air?</w:t>
      </w:r>
    </w:p>
    <w:p w14:paraId="21F6DD48" w14:textId="7660F857" w:rsidR="007B41BC" w:rsidRPr="007B41BC" w:rsidRDefault="007813EB" w:rsidP="007B41BC">
      <w:pPr>
        <w:numPr>
          <w:ilvl w:val="0"/>
          <w:numId w:val="12"/>
        </w:numPr>
        <w:spacing w:before="100" w:beforeAutospacing="1" w:after="100" w:afterAutospacing="1"/>
        <w:rPr>
          <w:rFonts w:ascii="Cambria" w:eastAsia="Times New Roman" w:hAnsi="Cambria"/>
          <w:color w:val="000000"/>
        </w:rPr>
      </w:pPr>
      <w:r>
        <w:rPr>
          <w:rStyle w:val="Strong"/>
          <w:rFonts w:ascii="Cambria" w:eastAsia="Times New Roman" w:hAnsi="Cambria"/>
          <w:color w:val="000000"/>
        </w:rPr>
        <w:t>Mysterious</w:t>
      </w:r>
      <w:r w:rsidR="007B41BC" w:rsidRPr="007B41BC">
        <w:rPr>
          <w:rStyle w:val="Strong"/>
          <w:rFonts w:ascii="Cambria" w:eastAsia="Times New Roman" w:hAnsi="Cambria"/>
          <w:color w:val="000000"/>
        </w:rPr>
        <w:t xml:space="preserve"> Enemies:</w:t>
      </w:r>
      <w:r w:rsidR="007B41BC" w:rsidRPr="007B41BC">
        <w:rPr>
          <w:rFonts w:ascii="Cambria" w:eastAsia="Times New Roman" w:hAnsi="Cambria"/>
          <w:color w:val="000000"/>
        </w:rPr>
        <w:t xml:space="preserve"> Who might be working against Jak and the peace you helped create? Are there old rivals or new threats?</w:t>
      </w:r>
    </w:p>
    <w:p w14:paraId="622C1434" w14:textId="2E55F40A" w:rsidR="002A5E6A" w:rsidRDefault="007B41BC" w:rsidP="008E2DDC">
      <w:pPr>
        <w:numPr>
          <w:ilvl w:val="0"/>
          <w:numId w:val="12"/>
        </w:numPr>
        <w:spacing w:before="100" w:beforeAutospacing="1" w:after="100" w:afterAutospacing="1"/>
        <w:rPr>
          <w:rFonts w:ascii="Cambria" w:eastAsia="Times New Roman" w:hAnsi="Cambria"/>
          <w:color w:val="000000"/>
        </w:rPr>
      </w:pPr>
      <w:r w:rsidRPr="007B41BC">
        <w:rPr>
          <w:rStyle w:val="Strong"/>
          <w:rFonts w:ascii="Cambria" w:eastAsia="Times New Roman" w:hAnsi="Cambria"/>
          <w:color w:val="000000"/>
        </w:rPr>
        <w:t>Personal Goals:</w:t>
      </w:r>
      <w:r w:rsidRPr="007B41BC">
        <w:rPr>
          <w:rFonts w:ascii="Cambria" w:eastAsia="Times New Roman" w:hAnsi="Cambria"/>
          <w:color w:val="000000"/>
        </w:rPr>
        <w:t xml:space="preserve"> What do you want to achieve in </w:t>
      </w:r>
      <w:proofErr w:type="spellStart"/>
      <w:r w:rsidRPr="007B41BC">
        <w:rPr>
          <w:rFonts w:ascii="Cambria" w:eastAsia="Times New Roman" w:hAnsi="Cambria"/>
          <w:color w:val="000000"/>
        </w:rPr>
        <w:t>Greenfjord</w:t>
      </w:r>
      <w:proofErr w:type="spellEnd"/>
      <w:r w:rsidRPr="007B41BC">
        <w:rPr>
          <w:rFonts w:ascii="Cambria" w:eastAsia="Times New Roman" w:hAnsi="Cambria"/>
          <w:color w:val="000000"/>
        </w:rPr>
        <w:t>—beyond simply answering Jak’s call?</w:t>
      </w:r>
    </w:p>
    <w:p w14:paraId="70CA780B" w14:textId="1DA76A3C" w:rsidR="004F0505" w:rsidRPr="00F00E1F" w:rsidRDefault="004F0505" w:rsidP="00F00E1F"/>
    <w:sectPr w:rsidR="004F0505" w:rsidRPr="00F00E1F">
      <w:footerReference w:type="default" r:id="rId13"/>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C7DBC" w14:textId="77777777" w:rsidR="00DD71E9" w:rsidRDefault="00DD71E9" w:rsidP="005B4486">
      <w:pPr>
        <w:spacing w:after="0"/>
      </w:pPr>
      <w:r>
        <w:separator/>
      </w:r>
    </w:p>
  </w:endnote>
  <w:endnote w:type="continuationSeparator" w:id="0">
    <w:p w14:paraId="48F2CD24" w14:textId="77777777" w:rsidR="00DD71E9" w:rsidRDefault="00DD71E9" w:rsidP="005B44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5935285"/>
      <w:docPartObj>
        <w:docPartGallery w:val="Page Numbers (Bottom of Page)"/>
        <w:docPartUnique/>
      </w:docPartObj>
    </w:sdtPr>
    <w:sdtEndPr>
      <w:rPr>
        <w:noProof/>
      </w:rPr>
    </w:sdtEndPr>
    <w:sdtContent>
      <w:p w14:paraId="43FB96E1" w14:textId="40345816" w:rsidR="005B4486" w:rsidRDefault="005B448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581515" w14:textId="77777777" w:rsidR="005B4486" w:rsidRDefault="005B44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2A9D5" w14:textId="77777777" w:rsidR="00DD71E9" w:rsidRDefault="00DD71E9" w:rsidP="005B4486">
      <w:pPr>
        <w:spacing w:after="0"/>
      </w:pPr>
      <w:r>
        <w:separator/>
      </w:r>
    </w:p>
  </w:footnote>
  <w:footnote w:type="continuationSeparator" w:id="0">
    <w:p w14:paraId="4D0D5A03" w14:textId="77777777" w:rsidR="00DD71E9" w:rsidRDefault="00DD71E9" w:rsidP="005B44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6752"/>
    <w:multiLevelType w:val="multilevel"/>
    <w:tmpl w:val="E724D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97563"/>
    <w:multiLevelType w:val="multilevel"/>
    <w:tmpl w:val="635C5D2C"/>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2" w15:restartNumberingAfterBreak="0">
    <w:nsid w:val="0B446BEE"/>
    <w:multiLevelType w:val="multilevel"/>
    <w:tmpl w:val="AF5A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DA2677"/>
    <w:multiLevelType w:val="multilevel"/>
    <w:tmpl w:val="BF6E7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2B39DF"/>
    <w:multiLevelType w:val="multilevel"/>
    <w:tmpl w:val="9DAC7374"/>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5" w15:restartNumberingAfterBreak="0">
    <w:nsid w:val="2AC6308B"/>
    <w:multiLevelType w:val="multilevel"/>
    <w:tmpl w:val="185E0BD8"/>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6" w15:restartNumberingAfterBreak="0">
    <w:nsid w:val="2D4607C1"/>
    <w:multiLevelType w:val="multilevel"/>
    <w:tmpl w:val="29AE5410"/>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7" w15:restartNumberingAfterBreak="0">
    <w:nsid w:val="382761BA"/>
    <w:multiLevelType w:val="multilevel"/>
    <w:tmpl w:val="CDA233AA"/>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8" w15:restartNumberingAfterBreak="0">
    <w:nsid w:val="54422586"/>
    <w:multiLevelType w:val="multilevel"/>
    <w:tmpl w:val="70DC2D30"/>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9" w15:restartNumberingAfterBreak="0">
    <w:nsid w:val="6A7A1211"/>
    <w:multiLevelType w:val="multilevel"/>
    <w:tmpl w:val="7536FCEE"/>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10" w15:restartNumberingAfterBreak="0">
    <w:nsid w:val="72B25C0B"/>
    <w:multiLevelType w:val="multilevel"/>
    <w:tmpl w:val="BDB67A8A"/>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1" w15:restartNumberingAfterBreak="0">
    <w:nsid w:val="7B5247C7"/>
    <w:multiLevelType w:val="multilevel"/>
    <w:tmpl w:val="E1D8E030"/>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2" w15:restartNumberingAfterBreak="0">
    <w:nsid w:val="7F79244F"/>
    <w:multiLevelType w:val="multilevel"/>
    <w:tmpl w:val="50D09062"/>
    <w:lvl w:ilvl="0">
      <w:start w:val="1"/>
      <w:numFmt w:val="bullet"/>
      <w:lvlText w:val=" "/>
      <w:lvlJc w:val="left"/>
      <w:pPr>
        <w:ind w:left="480" w:hanging="480"/>
      </w:pPr>
    </w:lvl>
    <w:lvl w:ilvl="1">
      <w:start w:val="1"/>
      <w:numFmt w:val="bullet"/>
      <w:lvlText w:val=" "/>
      <w:lvlJc w:val="left"/>
      <w:pPr>
        <w:ind w:left="1200" w:hanging="480"/>
      </w:pPr>
    </w:lvl>
    <w:lvl w:ilvl="2">
      <w:start w:val="1"/>
      <w:numFmt w:val="bullet"/>
      <w:lvlText w:val=" "/>
      <w:lvlJc w:val="left"/>
      <w:pPr>
        <w:ind w:left="1920" w:hanging="480"/>
      </w:pPr>
    </w:lvl>
    <w:lvl w:ilvl="3">
      <w:start w:val="1"/>
      <w:numFmt w:val="bullet"/>
      <w:lvlText w:val=" "/>
      <w:lvlJc w:val="left"/>
      <w:pPr>
        <w:ind w:left="2640" w:hanging="480"/>
      </w:pPr>
    </w:lvl>
    <w:lvl w:ilvl="4">
      <w:start w:val="1"/>
      <w:numFmt w:val="bullet"/>
      <w:lvlText w:val=" "/>
      <w:lvlJc w:val="left"/>
      <w:pPr>
        <w:ind w:left="3360" w:hanging="480"/>
      </w:pPr>
    </w:lvl>
    <w:lvl w:ilvl="5">
      <w:start w:val="1"/>
      <w:numFmt w:val="bullet"/>
      <w:lvlText w:val=" "/>
      <w:lvlJc w:val="left"/>
      <w:pPr>
        <w:ind w:left="4080" w:hanging="480"/>
      </w:pPr>
    </w:lvl>
    <w:lvl w:ilvl="6">
      <w:start w:val="1"/>
      <w:numFmt w:val="bullet"/>
      <w:lvlText w:val=" "/>
      <w:lvlJc w:val="left"/>
      <w:pPr>
        <w:ind w:left="4800" w:hanging="480"/>
      </w:pPr>
    </w:lvl>
    <w:lvl w:ilvl="7">
      <w:start w:val="1"/>
      <w:numFmt w:val="bullet"/>
      <w:lvlText w:val=" "/>
      <w:lvlJc w:val="left"/>
      <w:pPr>
        <w:ind w:left="5520" w:hanging="480"/>
      </w:pPr>
    </w:lvl>
    <w:lvl w:ilvl="8">
      <w:start w:val="1"/>
      <w:numFmt w:val="bullet"/>
      <w:lvlText w:val=" "/>
      <w:lvlJc w:val="left"/>
      <w:pPr>
        <w:ind w:left="6240" w:hanging="480"/>
      </w:pPr>
    </w:lvl>
  </w:abstractNum>
  <w:num w:numId="1" w16cid:durableId="487550285">
    <w:abstractNumId w:val="9"/>
  </w:num>
  <w:num w:numId="2" w16cid:durableId="925841445">
    <w:abstractNumId w:val="1"/>
  </w:num>
  <w:num w:numId="3" w16cid:durableId="320161951">
    <w:abstractNumId w:val="12"/>
  </w:num>
  <w:num w:numId="4" w16cid:durableId="2001233988">
    <w:abstractNumId w:val="11"/>
  </w:num>
  <w:num w:numId="5" w16cid:durableId="1513376797">
    <w:abstractNumId w:val="4"/>
  </w:num>
  <w:num w:numId="6" w16cid:durableId="2005693668">
    <w:abstractNumId w:val="7"/>
  </w:num>
  <w:num w:numId="7" w16cid:durableId="687681864">
    <w:abstractNumId w:val="8"/>
  </w:num>
  <w:num w:numId="8" w16cid:durableId="1617715093">
    <w:abstractNumId w:val="5"/>
  </w:num>
  <w:num w:numId="9" w16cid:durableId="1252616478">
    <w:abstractNumId w:val="10"/>
  </w:num>
  <w:num w:numId="10" w16cid:durableId="132988173">
    <w:abstractNumId w:val="6"/>
  </w:num>
  <w:num w:numId="11" w16cid:durableId="135148839">
    <w:abstractNumId w:val="2"/>
  </w:num>
  <w:num w:numId="12" w16cid:durableId="1859276990">
    <w:abstractNumId w:val="3"/>
  </w:num>
  <w:num w:numId="13" w16cid:durableId="199585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9DC"/>
    <w:rsid w:val="00022C94"/>
    <w:rsid w:val="000C5660"/>
    <w:rsid w:val="000D3CA3"/>
    <w:rsid w:val="00136362"/>
    <w:rsid w:val="001503C3"/>
    <w:rsid w:val="001959DC"/>
    <w:rsid w:val="001F148A"/>
    <w:rsid w:val="00291A44"/>
    <w:rsid w:val="002A5E6A"/>
    <w:rsid w:val="002E5565"/>
    <w:rsid w:val="00331F15"/>
    <w:rsid w:val="003B09C3"/>
    <w:rsid w:val="004B6C0C"/>
    <w:rsid w:val="004F0505"/>
    <w:rsid w:val="004F2F71"/>
    <w:rsid w:val="00501484"/>
    <w:rsid w:val="00501A17"/>
    <w:rsid w:val="0054175B"/>
    <w:rsid w:val="005B4486"/>
    <w:rsid w:val="00692513"/>
    <w:rsid w:val="00775665"/>
    <w:rsid w:val="007813EB"/>
    <w:rsid w:val="007907AD"/>
    <w:rsid w:val="007A0FF6"/>
    <w:rsid w:val="007B41BC"/>
    <w:rsid w:val="007F71FA"/>
    <w:rsid w:val="00883612"/>
    <w:rsid w:val="008E2DDC"/>
    <w:rsid w:val="00A4080A"/>
    <w:rsid w:val="00A41E64"/>
    <w:rsid w:val="00AA05DE"/>
    <w:rsid w:val="00BB7E4C"/>
    <w:rsid w:val="00BC0C52"/>
    <w:rsid w:val="00C8610B"/>
    <w:rsid w:val="00CD3570"/>
    <w:rsid w:val="00DD71E9"/>
    <w:rsid w:val="00E130BC"/>
    <w:rsid w:val="00E716FB"/>
    <w:rsid w:val="00E936E7"/>
    <w:rsid w:val="00EE40A7"/>
    <w:rsid w:val="00F00E1F"/>
    <w:rsid w:val="00F57A69"/>
    <w:rsid w:val="00F651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91C7D"/>
  <w15:docId w15:val="{F2019281-89CE-4AA8-B4B2-97F024984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uiPriority w:val="9"/>
    <w:qFormat/>
    <w:pPr>
      <w:spacing w:before="480" w:after="0"/>
      <w:outlineLvl w:val="0"/>
    </w:pPr>
    <w:rPr>
      <w:rFonts w:asciiTheme="majorHAnsi" w:eastAsiaTheme="majorEastAsia" w:hAnsiTheme="majorHAnsi" w:cstheme="majorBidi"/>
      <w:color w:val="4F81BD"/>
      <w:sz w:val="32"/>
      <w:szCs w:val="32"/>
    </w:rPr>
  </w:style>
  <w:style w:type="paragraph" w:styleId="Heading2">
    <w:name w:val="heading 2"/>
    <w:basedOn w:val="Normal"/>
    <w:next w:val="BodyText"/>
    <w:link w:val="Heading2Char"/>
    <w:uiPriority w:val="9"/>
    <w:unhideWhenUsed/>
    <w:qFormat/>
    <w:pPr>
      <w:spacing w:before="200" w:after="0"/>
      <w:outlineLvl w:val="1"/>
    </w:pPr>
    <w:rPr>
      <w:rFonts w:asciiTheme="majorHAnsi" w:eastAsiaTheme="majorEastAsia" w:hAnsiTheme="majorHAnsi" w:cstheme="majorBidi"/>
      <w:color w:val="4F81BD"/>
      <w:sz w:val="28"/>
      <w:szCs w:val="28"/>
    </w:rPr>
  </w:style>
  <w:style w:type="paragraph" w:styleId="Heading3">
    <w:name w:val="heading 3"/>
    <w:basedOn w:val="Normal"/>
    <w:next w:val="BodyText"/>
    <w:link w:val="Heading3Char"/>
    <w:uiPriority w:val="9"/>
    <w:unhideWhenUsed/>
    <w:qFormat/>
    <w:pPr>
      <w:spacing w:before="200" w:after="0"/>
      <w:outlineLvl w:val="2"/>
    </w:pPr>
    <w:rPr>
      <w:rFonts w:asciiTheme="majorHAnsi" w:eastAsiaTheme="majorEastAsia" w:hAnsiTheme="majorHAnsi" w:cstheme="majorBidi"/>
      <w:color w:val="4F81BD"/>
    </w:rPr>
  </w:style>
  <w:style w:type="paragraph" w:styleId="Heading4">
    <w:name w:val="heading 4"/>
    <w:basedOn w:val="Normal"/>
    <w:next w:val="BodyText"/>
    <w:uiPriority w:val="9"/>
    <w:semiHidden/>
    <w:unhideWhenUsed/>
    <w:qFormat/>
    <w:pPr>
      <w:spacing w:before="200" w:after="0"/>
      <w:outlineLvl w:val="3"/>
    </w:pPr>
    <w:rPr>
      <w:rFonts w:asciiTheme="majorHAnsi" w:eastAsiaTheme="majorEastAsia" w:hAnsiTheme="majorHAnsi" w:cstheme="majorBidi"/>
      <w:color w:val="4F81BD"/>
    </w:rPr>
  </w:style>
  <w:style w:type="paragraph" w:styleId="Heading5">
    <w:name w:val="heading 5"/>
    <w:basedOn w:val="Normal"/>
    <w:next w:val="BodyText"/>
    <w:uiPriority w:val="9"/>
    <w:semiHidden/>
    <w:unhideWhenUsed/>
    <w:qFormat/>
    <w:pPr>
      <w:spacing w:before="200" w:after="0"/>
      <w:outlineLvl w:val="4"/>
    </w:pPr>
    <w:rPr>
      <w:rFonts w:asciiTheme="majorHAnsi" w:eastAsiaTheme="majorEastAsia" w:hAnsiTheme="majorHAnsi" w:cstheme="majorBidi"/>
      <w:color w:val="4F81BD"/>
    </w:rPr>
  </w:style>
  <w:style w:type="paragraph" w:styleId="Heading6">
    <w:name w:val="heading 6"/>
    <w:basedOn w:val="Normal"/>
    <w:next w:val="BodyText"/>
    <w:uiPriority w:val="9"/>
    <w:semiHidden/>
    <w:unhideWhenUsed/>
    <w:qFormat/>
    <w:pPr>
      <w:spacing w:before="200" w:after="0"/>
      <w:outlineLvl w:val="5"/>
    </w:pPr>
    <w:rPr>
      <w:rFonts w:asciiTheme="majorHAnsi" w:eastAsiaTheme="majorEastAsia" w:hAnsiTheme="majorHAnsi" w:cstheme="majorBidi"/>
      <w:color w:val="4F81BD"/>
    </w:rPr>
  </w:style>
  <w:style w:type="paragraph" w:styleId="Heading7">
    <w:name w:val="heading 7"/>
    <w:basedOn w:val="Normal"/>
    <w:next w:val="BodyText"/>
    <w:qFormat/>
    <w:pPr>
      <w:spacing w:before="200" w:after="0"/>
      <w:outlineLvl w:val="6"/>
    </w:pPr>
    <w:rPr>
      <w:rFonts w:asciiTheme="majorHAnsi" w:eastAsiaTheme="majorEastAsia" w:hAnsiTheme="majorHAnsi" w:cstheme="majorBidi"/>
      <w:color w:val="4F81BD"/>
    </w:rPr>
  </w:style>
  <w:style w:type="paragraph" w:styleId="Heading8">
    <w:name w:val="heading 8"/>
    <w:basedOn w:val="Normal"/>
    <w:next w:val="BodyText"/>
    <w:qFormat/>
    <w:pPr>
      <w:spacing w:before="200" w:after="0"/>
      <w:outlineLvl w:val="7"/>
    </w:pPr>
    <w:rPr>
      <w:rFonts w:asciiTheme="majorHAnsi" w:eastAsiaTheme="majorEastAsia" w:hAnsiTheme="majorHAnsi" w:cstheme="majorBidi"/>
      <w:color w:val="4F81BD"/>
    </w:rPr>
  </w:style>
  <w:style w:type="paragraph" w:styleId="Heading9">
    <w:name w:val="heading 9"/>
    <w:basedOn w:val="Normal"/>
    <w:next w:val="BodyText"/>
    <w:qFormat/>
    <w:pPr>
      <w:spacing w:before="200" w:after="0"/>
      <w:outlineLvl w:val="8"/>
    </w:pPr>
    <w:rPr>
      <w:rFonts w:asciiTheme="majorHAnsi" w:eastAsiaTheme="majorEastAsia" w:hAnsiTheme="majorHAnsi" w:cstheme="majorBidi"/>
      <w:color w:val="4F81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next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next w:val="Normal"/>
    <w:qFormat/>
    <w:pPr>
      <w:spacing w:before="36" w:after="36"/>
    </w:pPr>
  </w:style>
  <w:style w:type="paragraph" w:styleId="Title">
    <w:name w:val="Title"/>
    <w:basedOn w:val="Normal"/>
    <w:next w:val="BodyText"/>
    <w:uiPriority w:val="10"/>
    <w:qFormat/>
    <w:pPr>
      <w:spacing w:before="480" w:after="240"/>
      <w:jc w:val="center"/>
    </w:pPr>
    <w:rPr>
      <w:rFonts w:asciiTheme="majorHAnsi" w:eastAsiaTheme="majorEastAsia" w:hAnsiTheme="majorHAnsi" w:cstheme="majorBidi"/>
      <w:b/>
      <w:bCs/>
      <w:color w:val="345A8A"/>
      <w:sz w:val="36"/>
      <w:szCs w:val="36"/>
    </w:rPr>
  </w:style>
  <w:style w:type="paragraph" w:styleId="Subtitle">
    <w:name w:val="Subtitle"/>
    <w:basedOn w:val="Title"/>
    <w:next w:val="BodyText"/>
    <w:uiPriority w:val="11"/>
    <w:qFormat/>
    <w:pPr>
      <w:spacing w:before="240"/>
    </w:pPr>
    <w:rPr>
      <w:sz w:val="30"/>
      <w:szCs w:val="30"/>
    </w:rPr>
  </w:style>
  <w:style w:type="paragraph" w:customStyle="1" w:styleId="Author">
    <w:name w:val="Author"/>
    <w:next w:val="BodyText"/>
    <w:qFormat/>
    <w:pPr>
      <w:jc w:val="center"/>
    </w:pPr>
  </w:style>
  <w:style w:type="paragraph" w:styleId="Date">
    <w:name w:val="Date"/>
    <w:next w:val="BodyText"/>
    <w:qFormat/>
    <w:pPr>
      <w:jc w:val="center"/>
    </w:pPr>
  </w:style>
  <w:style w:type="paragraph" w:customStyle="1" w:styleId="Abstract">
    <w:name w:val="Abstract"/>
    <w:basedOn w:val="Normal"/>
    <w:next w:val="BodyText"/>
    <w:qFormat/>
    <w:pPr>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qFormat/>
    <w:pPr>
      <w:spacing w:before="100" w:after="100"/>
      <w:ind w:left="480" w:right="480"/>
    </w:pPr>
  </w:style>
  <w:style w:type="paragraph" w:styleId="Quote">
    <w:name w:val="Quote"/>
    <w:basedOn w:val="BodyText"/>
    <w:next w:val="BodyText"/>
    <w:qFormat/>
    <w:pPr>
      <w:spacing w:before="100" w:after="100"/>
      <w:ind w:left="480" w:right="480"/>
    </w:pPr>
  </w:style>
  <w:style w:type="paragraph" w:styleId="FootnoteText">
    <w:name w:val="footnote text"/>
    <w:basedOn w:val="Normal"/>
    <w:qFormat/>
  </w:style>
  <w:style w:type="table" w:customStyle="1" w:styleId="Table">
    <w:name w:val="Table"/>
    <w:qFormat/>
    <w:tblPr>
      <w:tblCellMar>
        <w:top w:w="0" w:type="dxa"/>
        <w:left w:w="0" w:type="dxa"/>
        <w:bottom w:w="0" w:type="dxa"/>
        <w:right w:w="0" w:type="dxa"/>
      </w:tblCellMar>
    </w:tblPr>
  </w:style>
  <w:style w:type="paragraph" w:customStyle="1" w:styleId="DefinitionTerm">
    <w:name w:val="Definition Term"/>
    <w:basedOn w:val="Normal"/>
    <w:next w:val="Definition"/>
    <w:qFormat/>
    <w:pPr>
      <w:spacing w:after="0"/>
    </w:pPr>
    <w:rPr>
      <w:b/>
      <w:bCs/>
    </w:rPr>
  </w:style>
  <w:style w:type="paragraph" w:customStyle="1" w:styleId="Definition">
    <w:name w:val="Definition"/>
    <w:basedOn w:val="Normal"/>
    <w:next w:val="Normal"/>
    <w:qFormat/>
  </w:style>
  <w:style w:type="paragraph" w:styleId="Caption">
    <w:name w:val="caption"/>
    <w:basedOn w:val="Normal"/>
    <w:next w:val="Normal"/>
    <w:qFormat/>
    <w:pPr>
      <w:spacing w:after="120"/>
    </w:pPr>
    <w:rPr>
      <w:i/>
      <w:iCs/>
    </w:rPr>
  </w:style>
  <w:style w:type="paragraph" w:customStyle="1" w:styleId="TableCaption">
    <w:name w:val="Table Caption"/>
    <w:basedOn w:val="Caption"/>
    <w:next w:val="Normal"/>
    <w:qFormat/>
  </w:style>
  <w:style w:type="paragraph" w:customStyle="1" w:styleId="ImageCaption">
    <w:name w:val="Image Caption"/>
    <w:basedOn w:val="Caption"/>
    <w:next w:val="Normal"/>
    <w:qFormat/>
  </w:style>
  <w:style w:type="paragraph" w:customStyle="1" w:styleId="Figure">
    <w:name w:val="Figure"/>
    <w:basedOn w:val="Normal"/>
    <w:next w:val="Normal"/>
    <w:qFormat/>
  </w:style>
  <w:style w:type="paragraph" w:customStyle="1" w:styleId="CaptionedFigure">
    <w:name w:val="Captioned Figure"/>
    <w:basedOn w:val="Figure"/>
    <w:next w:val="Normal"/>
    <w:qFormat/>
  </w:style>
  <w:style w:type="character" w:customStyle="1" w:styleId="BodyTextChar">
    <w:name w:val="Body Text Char"/>
    <w:basedOn w:val="DefaultParagraphFont"/>
    <w:qFormat/>
  </w:style>
  <w:style w:type="character" w:customStyle="1" w:styleId="VerbatimChar">
    <w:name w:val="Verbatim Char"/>
    <w:basedOn w:val="BodyTextChar"/>
    <w:qFormat/>
    <w:rPr>
      <w:rFonts w:ascii="Consolas" w:hAnsi="Consolas"/>
      <w:sz w:val="22"/>
      <w:szCs w:val="22"/>
    </w:rPr>
  </w:style>
  <w:style w:type="character" w:styleId="FootnoteReference">
    <w:name w:val="footnote reference"/>
    <w:basedOn w:val="BodyTextChar"/>
    <w:qFormat/>
    <w:rPr>
      <w:vertAlign w:val="superscript"/>
    </w:rPr>
  </w:style>
  <w:style w:type="character" w:styleId="Hyperlink">
    <w:name w:val="Hyperlink"/>
    <w:basedOn w:val="BodyTextChar"/>
    <w:qFormat/>
    <w:rPr>
      <w:color w:val="4F81BD"/>
    </w:rPr>
  </w:style>
  <w:style w:type="paragraph" w:styleId="TOCHeading">
    <w:name w:val="TOC Heading"/>
    <w:basedOn w:val="Heading1"/>
    <w:next w:val="BodyText"/>
    <w:qFormat/>
    <w:pPr>
      <w:spacing w:before="240"/>
    </w:pPr>
    <w:rPr>
      <w:color w:val="365F91"/>
    </w:rPr>
  </w:style>
  <w:style w:type="paragraph" w:customStyle="1" w:styleId="SourceCode">
    <w:name w:val="Source Code"/>
    <w:basedOn w:val="BodyText"/>
    <w:qFormat/>
    <w:pPr>
      <w:shd w:val="clear" w:color="auto" w:fill="D9D9D9"/>
      <w:contextualSpacing/>
    </w:pPr>
    <w:rPr>
      <w:rFonts w:ascii="Consolas" w:hAnsi="Consolas"/>
      <w:sz w:val="22"/>
      <w:szCs w:val="22"/>
    </w:rPr>
  </w:style>
  <w:style w:type="character" w:customStyle="1" w:styleId="InlineMath">
    <w:name w:val="Inline Math"/>
    <w:basedOn w:val="DefaultParagraphFont"/>
    <w:qFormat/>
    <w:rPr>
      <w:rFonts w:ascii="Consolas" w:hAnsi="Consolas"/>
      <w:color w:val="FF0000"/>
      <w:sz w:val="22"/>
      <w:szCs w:val="22"/>
    </w:rPr>
  </w:style>
  <w:style w:type="character" w:customStyle="1" w:styleId="DisplayMath">
    <w:name w:val="Display Math"/>
    <w:basedOn w:val="DefaultParagraphFont"/>
    <w:qFormat/>
    <w:rPr>
      <w:rFonts w:ascii="Consolas" w:hAnsi="Consolas"/>
      <w:color w:val="FF0000"/>
      <w:sz w:val="22"/>
      <w:szCs w:val="22"/>
    </w:rPr>
  </w:style>
  <w:style w:type="paragraph" w:customStyle="1" w:styleId="Metadata">
    <w:name w:val="Metadata"/>
    <w:basedOn w:val="BodyText"/>
    <w:next w:val="Normal"/>
    <w:qFormat/>
    <w:rPr>
      <w:rFonts w:ascii="Consolas" w:hAnsi="Consolas"/>
      <w:color w:val="D9D9D9"/>
    </w:rPr>
  </w:style>
  <w:style w:type="paragraph" w:customStyle="1" w:styleId="SourceCodeLanguage">
    <w:name w:val="Source Code Language"/>
    <w:basedOn w:val="BodyText"/>
    <w:next w:val="SourceCode"/>
    <w:qFormat/>
    <w:pPr>
      <w:spacing w:before="0" w:after="0"/>
    </w:pPr>
    <w:rPr>
      <w:rFonts w:ascii="Consolas" w:hAnsi="Consolas"/>
      <w:color w:val="D99594"/>
    </w:rPr>
  </w:style>
  <w:style w:type="paragraph" w:styleId="ListParagraph">
    <w:name w:val="List Paragraph"/>
    <w:qFormat/>
  </w:style>
  <w:style w:type="character" w:customStyle="1" w:styleId="Heading2Char">
    <w:name w:val="Heading 2 Char"/>
    <w:basedOn w:val="DefaultParagraphFont"/>
    <w:link w:val="Heading2"/>
    <w:uiPriority w:val="9"/>
    <w:rsid w:val="007B41BC"/>
    <w:rPr>
      <w:rFonts w:asciiTheme="majorHAnsi" w:eastAsiaTheme="majorEastAsia" w:hAnsiTheme="majorHAnsi" w:cstheme="majorBidi"/>
      <w:color w:val="4F81BD"/>
      <w:sz w:val="28"/>
      <w:szCs w:val="28"/>
    </w:rPr>
  </w:style>
  <w:style w:type="paragraph" w:styleId="NormalWeb">
    <w:name w:val="Normal (Web)"/>
    <w:basedOn w:val="Normal"/>
    <w:uiPriority w:val="99"/>
    <w:semiHidden/>
    <w:unhideWhenUsed/>
    <w:rsid w:val="007B41BC"/>
    <w:pPr>
      <w:spacing w:before="100" w:beforeAutospacing="1" w:after="100" w:afterAutospacing="1"/>
    </w:pPr>
    <w:rPr>
      <w:rFonts w:ascii="Times New Roman" w:eastAsiaTheme="minorEastAsia" w:hAnsi="Times New Roman" w:cs="Times New Roman"/>
    </w:rPr>
  </w:style>
  <w:style w:type="character" w:styleId="Strong">
    <w:name w:val="Strong"/>
    <w:basedOn w:val="DefaultParagraphFont"/>
    <w:uiPriority w:val="22"/>
    <w:qFormat/>
    <w:rsid w:val="007B41BC"/>
    <w:rPr>
      <w:b/>
      <w:bCs/>
    </w:rPr>
  </w:style>
  <w:style w:type="character" w:customStyle="1" w:styleId="Heading3Char">
    <w:name w:val="Heading 3 Char"/>
    <w:basedOn w:val="DefaultParagraphFont"/>
    <w:link w:val="Heading3"/>
    <w:uiPriority w:val="9"/>
    <w:rsid w:val="007B41BC"/>
    <w:rPr>
      <w:rFonts w:asciiTheme="majorHAnsi" w:eastAsiaTheme="majorEastAsia" w:hAnsiTheme="majorHAnsi" w:cstheme="majorBidi"/>
      <w:color w:val="4F81BD"/>
    </w:rPr>
  </w:style>
  <w:style w:type="paragraph" w:styleId="Header">
    <w:name w:val="header"/>
    <w:basedOn w:val="Normal"/>
    <w:link w:val="HeaderChar"/>
    <w:uiPriority w:val="99"/>
    <w:unhideWhenUsed/>
    <w:rsid w:val="005B4486"/>
    <w:pPr>
      <w:tabs>
        <w:tab w:val="center" w:pos="4680"/>
        <w:tab w:val="right" w:pos="9360"/>
      </w:tabs>
      <w:spacing w:after="0"/>
    </w:pPr>
  </w:style>
  <w:style w:type="character" w:customStyle="1" w:styleId="HeaderChar">
    <w:name w:val="Header Char"/>
    <w:basedOn w:val="DefaultParagraphFont"/>
    <w:link w:val="Header"/>
    <w:uiPriority w:val="99"/>
    <w:rsid w:val="005B4486"/>
  </w:style>
  <w:style w:type="paragraph" w:styleId="Footer">
    <w:name w:val="footer"/>
    <w:basedOn w:val="Normal"/>
    <w:link w:val="FooterChar"/>
    <w:uiPriority w:val="99"/>
    <w:unhideWhenUsed/>
    <w:rsid w:val="005B4486"/>
    <w:pPr>
      <w:tabs>
        <w:tab w:val="center" w:pos="4680"/>
        <w:tab w:val="right" w:pos="9360"/>
      </w:tabs>
      <w:spacing w:after="0"/>
    </w:pPr>
  </w:style>
  <w:style w:type="character" w:customStyle="1" w:styleId="FooterChar">
    <w:name w:val="Footer Char"/>
    <w:basedOn w:val="DefaultParagraphFont"/>
    <w:link w:val="Footer"/>
    <w:uiPriority w:val="99"/>
    <w:rsid w:val="005B44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B4301DAD5C3BC40BA92522325EC20DD" ma:contentTypeVersion="18" ma:contentTypeDescription="Create a new document." ma:contentTypeScope="" ma:versionID="338270dd44ab700281b5fc2fbe3058bb">
  <xsd:schema xmlns:xsd="http://www.w3.org/2001/XMLSchema" xmlns:xs="http://www.w3.org/2001/XMLSchema" xmlns:p="http://schemas.microsoft.com/office/2006/metadata/properties" xmlns:ns3="493ea94f-dd57-4457-8cf6-20602865f18a" xmlns:ns4="21b0b599-d1d0-445b-ae1e-15e23c0d5d9a" targetNamespace="http://schemas.microsoft.com/office/2006/metadata/properties" ma:root="true" ma:fieldsID="793ace7963e302d8464b177c211d7a3a" ns3:_="" ns4:_="">
    <xsd:import namespace="493ea94f-dd57-4457-8cf6-20602865f18a"/>
    <xsd:import namespace="21b0b599-d1d0-445b-ae1e-15e23c0d5d9a"/>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3ea94f-dd57-4457-8cf6-20602865f18a"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1b0b599-d1d0-445b-ae1e-15e23c0d5d9a" elementFormDefault="qualified">
    <xsd:import namespace="http://schemas.microsoft.com/office/2006/documentManagement/types"/>
    <xsd:import namespace="http://schemas.microsoft.com/office/infopath/2007/PartnerControls"/>
    <xsd:element name="SharedWithUsers" ma:index="2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Shared With Details" ma:internalName="SharedWithDetails" ma:readOnly="true">
      <xsd:simpleType>
        <xsd:restriction base="dms:Note">
          <xsd:maxLength value="255"/>
        </xsd:restriction>
      </xsd:simpleType>
    </xsd:element>
    <xsd:element name="SharingHintHash" ma:index="2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493ea94f-dd57-4457-8cf6-20602865f18a" xsi:nil="true"/>
  </documentManagement>
</p:properties>
</file>

<file path=customXml/itemProps1.xml><?xml version="1.0" encoding="utf-8"?>
<ds:datastoreItem xmlns:ds="http://schemas.openxmlformats.org/officeDocument/2006/customXml" ds:itemID="{15CC70AE-C2DD-4B19-AB35-A617070055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93ea94f-dd57-4457-8cf6-20602865f18a"/>
    <ds:schemaRef ds:uri="21b0b599-d1d0-445b-ae1e-15e23c0d5d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3973271-FEEF-49BC-9561-448C4B4A8A8E}">
  <ds:schemaRefs>
    <ds:schemaRef ds:uri="http://schemas.microsoft.com/sharepoint/v3/contenttype/forms"/>
  </ds:schemaRefs>
</ds:datastoreItem>
</file>

<file path=customXml/itemProps3.xml><?xml version="1.0" encoding="utf-8"?>
<ds:datastoreItem xmlns:ds="http://schemas.openxmlformats.org/officeDocument/2006/customXml" ds:itemID="{D7C7601B-7EAA-41A9-9012-E074F5B94558}">
  <ds:schemaRefs>
    <ds:schemaRef ds:uri="http://schemas.microsoft.com/office/2006/metadata/properties"/>
    <ds:schemaRef ds:uri="http://schemas.microsoft.com/office/infopath/2007/PartnerControls"/>
    <ds:schemaRef ds:uri="493ea94f-dd57-4457-8cf6-20602865f18a"/>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1017</Words>
  <Characters>5164</Characters>
  <Application>Microsoft Office Word</Application>
  <DocSecurity>0</DocSecurity>
  <Lines>106</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unknown</dc:creator>
  <cp:lastModifiedBy>Mark Davis</cp:lastModifiedBy>
  <cp:revision>4</cp:revision>
  <cp:lastPrinted>2025-10-07T23:22:00Z</cp:lastPrinted>
  <dcterms:created xsi:type="dcterms:W3CDTF">2025-10-08T00:34:00Z</dcterms:created>
  <dcterms:modified xsi:type="dcterms:W3CDTF">2025-10-21T04:01:00Z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0x0101004B4301DAD5C3BC40BA92522325EC20DD</vt:lpwstr>
  </property>
</Properties>
</file>