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11E33" w14:textId="097A0A2A" w:rsidR="003F2C13" w:rsidRDefault="003F2C13" w:rsidP="00C62E5D">
      <w:pPr>
        <w:tabs>
          <w:tab w:val="left" w:pos="284"/>
        </w:tabs>
        <w:jc w:val="both"/>
      </w:pPr>
      <w:r w:rsidRPr="00690F9F">
        <w:rPr>
          <w:b/>
          <w:bCs/>
          <w:u w:val="single"/>
        </w:rPr>
        <w:t>Title:</w:t>
      </w:r>
      <w:r>
        <w:t xml:space="preserve"> Predictive Modelling and Simulation of Marine Debris Dispersion in Maltese Territorial Waters</w:t>
      </w:r>
    </w:p>
    <w:p w14:paraId="1AD7D123" w14:textId="379B2337" w:rsidR="00F23E27" w:rsidRPr="00C57E81" w:rsidRDefault="003F2C13" w:rsidP="006C1F74">
      <w:pPr>
        <w:jc w:val="both"/>
        <w:rPr>
          <w:b/>
          <w:bCs/>
          <w:sz w:val="28"/>
          <w:szCs w:val="28"/>
          <w:u w:val="single"/>
        </w:rPr>
      </w:pPr>
      <w:r w:rsidRPr="00BD789B">
        <w:rPr>
          <w:b/>
          <w:bCs/>
          <w:sz w:val="28"/>
          <w:szCs w:val="28"/>
          <w:u w:val="single"/>
        </w:rPr>
        <w:t>Abstract:</w:t>
      </w:r>
    </w:p>
    <w:p w14:paraId="1214F8CE" w14:textId="3E33FD82" w:rsidR="00E07515" w:rsidRDefault="00E07515" w:rsidP="006C1F74">
      <w:pPr>
        <w:jc w:val="both"/>
      </w:pPr>
      <w:r w:rsidRPr="00E07515">
        <w:t xml:space="preserve">The accumulation of surface marine debris in the territorial waters of Malta presents a severe ecological and environmental challenge, adversely impacting marine life and human activities. This </w:t>
      </w:r>
      <w:r w:rsidR="00FF35C9">
        <w:rPr>
          <w:lang w:val="en-GB"/>
        </w:rPr>
        <w:t>project</w:t>
      </w:r>
      <w:r w:rsidRPr="00E07515">
        <w:t xml:space="preserve"> focuses on the application of a </w:t>
      </w:r>
      <w:r w:rsidR="00FD16CC">
        <w:rPr>
          <w:lang w:val="en-GB"/>
        </w:rPr>
        <w:t>practi</w:t>
      </w:r>
      <w:r w:rsidR="00AB2FE6">
        <w:rPr>
          <w:lang w:val="en-GB"/>
        </w:rPr>
        <w:t>cal</w:t>
      </w:r>
      <w:r w:rsidRPr="00E07515">
        <w:t xml:space="preserve"> system integrating a physics-based </w:t>
      </w:r>
      <w:proofErr w:type="spellStart"/>
      <w:r w:rsidRPr="00E07515">
        <w:t>Lagrangian</w:t>
      </w:r>
      <w:proofErr w:type="spellEnd"/>
      <w:r w:rsidRPr="00E07515">
        <w:t xml:space="preserve"> dispersion model with an AI-enhanced predictive model. Utilizing historical wind and surface ocean current data, the system employs the </w:t>
      </w:r>
      <w:proofErr w:type="spellStart"/>
      <w:r w:rsidRPr="00E07515">
        <w:t>Lagrangian</w:t>
      </w:r>
      <w:proofErr w:type="spellEnd"/>
      <w:r w:rsidRPr="00E07515">
        <w:t xml:space="preserve"> model to simulate and visualize past movements of marine debris. Concurrently, an AI model using a CNN-LSTM architecture is developed and trained on the same dataset. This model predicts critical environmental parameters for future scenarios, which are then fed into the </w:t>
      </w:r>
      <w:proofErr w:type="spellStart"/>
      <w:r w:rsidRPr="00E07515">
        <w:t>Lagrangian</w:t>
      </w:r>
      <w:proofErr w:type="spellEnd"/>
      <w:r w:rsidRPr="00E07515">
        <w:t xml:space="preserve"> model to project future debris dispersion. Hosted on a web platform, this approach offers a significant advancement in marine debris management by facilitating real-time data visualization and predictive analytics. This </w:t>
      </w:r>
      <w:r w:rsidR="00BD56DA">
        <w:rPr>
          <w:lang w:val="en-GB"/>
        </w:rPr>
        <w:t>project</w:t>
      </w:r>
      <w:r w:rsidRPr="00E07515">
        <w:t xml:space="preserve"> not only demonstrates a method for enhancing marine conservation efforts through accurate predictions of marine debris movement but also underlines its vital role in planning and executing effective cleanup operations, thus contributing to a more comprehensive understanding of marine pollution dynamics.</w:t>
      </w:r>
    </w:p>
    <w:p w14:paraId="1DBF3376" w14:textId="51F42F1F" w:rsidR="00243E63" w:rsidRDefault="00C62E5D" w:rsidP="003904FD">
      <w:pPr>
        <w:pStyle w:val="ListParagraph"/>
        <w:numPr>
          <w:ilvl w:val="0"/>
          <w:numId w:val="1"/>
        </w:numPr>
        <w:ind w:left="426" w:hanging="426"/>
        <w:jc w:val="both"/>
        <w:rPr>
          <w:b/>
          <w:bCs/>
          <w:sz w:val="24"/>
          <w:szCs w:val="24"/>
          <w:u w:val="single"/>
          <w:lang w:val="en-GB"/>
        </w:rPr>
      </w:pPr>
      <w:r w:rsidRPr="00811188">
        <w:rPr>
          <w:b/>
          <w:bCs/>
          <w:sz w:val="24"/>
          <w:szCs w:val="24"/>
          <w:u w:val="single"/>
          <w:lang w:val="en-GB"/>
        </w:rPr>
        <w:t>Introduction</w:t>
      </w:r>
    </w:p>
    <w:p w14:paraId="393EC64A" w14:textId="77777777" w:rsidR="003904FD" w:rsidRPr="003246E6" w:rsidRDefault="003904FD" w:rsidP="003904FD">
      <w:pPr>
        <w:pStyle w:val="ListParagraph"/>
        <w:ind w:left="426"/>
        <w:jc w:val="both"/>
        <w:rPr>
          <w:b/>
          <w:bCs/>
          <w:sz w:val="8"/>
          <w:szCs w:val="8"/>
          <w:u w:val="single"/>
          <w:lang w:val="en-GB"/>
        </w:rPr>
      </w:pPr>
    </w:p>
    <w:p w14:paraId="23337C9C" w14:textId="6B768A6A" w:rsidR="00C62E5D" w:rsidRDefault="00C62E5D" w:rsidP="00A64B2C">
      <w:pPr>
        <w:pStyle w:val="ListParagraph"/>
        <w:numPr>
          <w:ilvl w:val="1"/>
          <w:numId w:val="1"/>
        </w:numPr>
        <w:ind w:left="426" w:hanging="426"/>
        <w:jc w:val="both"/>
        <w:rPr>
          <w:b/>
          <w:bCs/>
          <w:sz w:val="24"/>
          <w:szCs w:val="24"/>
          <w:u w:val="single"/>
          <w:lang w:val="en-GB"/>
        </w:rPr>
      </w:pPr>
      <w:r w:rsidRPr="00B1290B">
        <w:rPr>
          <w:b/>
          <w:bCs/>
          <w:sz w:val="24"/>
          <w:szCs w:val="24"/>
          <w:u w:val="single"/>
          <w:lang w:val="en-GB"/>
        </w:rPr>
        <w:t>Problem Definition/Motivation</w:t>
      </w:r>
    </w:p>
    <w:p w14:paraId="4D6DBC10" w14:textId="415758C9" w:rsidR="00C6538E" w:rsidRDefault="006440B2" w:rsidP="00C6538E">
      <w:pPr>
        <w:jc w:val="both"/>
        <w:rPr>
          <w:lang w:val="en-GB"/>
        </w:rPr>
      </w:pPr>
      <w:r w:rsidRPr="006440B2">
        <w:rPr>
          <w:lang w:val="en-GB"/>
        </w:rPr>
        <w:t>Marine debris around Malta</w:t>
      </w:r>
      <w:r>
        <w:rPr>
          <w:lang w:val="en-GB"/>
        </w:rPr>
        <w:t>’s territorial waters</w:t>
      </w:r>
      <w:r w:rsidRPr="006440B2">
        <w:rPr>
          <w:lang w:val="en-GB"/>
        </w:rPr>
        <w:t xml:space="preserve"> presents a significant environmental challenge. Consisting largely of plastics and other non-biodegradable materials, this debris poses a direct threat to marine ecosystems, endangering aquatic life and disrupting the natural balance. The presence of marine debris also compromises the ecological value of coastal areas, adversely impacting recreational activities.</w:t>
      </w:r>
      <w:r>
        <w:rPr>
          <w:lang w:val="en-GB"/>
        </w:rPr>
        <w:t xml:space="preserve"> </w:t>
      </w:r>
      <w:r w:rsidR="00E04246" w:rsidRPr="00E04246">
        <w:rPr>
          <w:lang w:val="en-GB"/>
        </w:rPr>
        <w:t>This project seeks to address these challenges by developing an integrated system</w:t>
      </w:r>
      <w:r w:rsidR="00AD7D46">
        <w:rPr>
          <w:lang w:val="en-GB"/>
        </w:rPr>
        <w:t xml:space="preserve"> that</w:t>
      </w:r>
      <w:r w:rsidR="00E04246" w:rsidRPr="00E04246">
        <w:rPr>
          <w:lang w:val="en-GB"/>
        </w:rPr>
        <w:t xml:space="preserve"> aims to track and predict the movement of marine debris. The goal is to provide actionable insights that can guide effective cleanup operations and inform strategies for long-term marine conservation in Maltese waters.</w:t>
      </w:r>
    </w:p>
    <w:p w14:paraId="7CF5597A" w14:textId="18D19325" w:rsidR="00C62E5D" w:rsidRDefault="00C62E5D" w:rsidP="00A64B2C">
      <w:pPr>
        <w:pStyle w:val="ListParagraph"/>
        <w:numPr>
          <w:ilvl w:val="1"/>
          <w:numId w:val="1"/>
        </w:numPr>
        <w:ind w:left="426" w:hanging="426"/>
        <w:jc w:val="both"/>
        <w:rPr>
          <w:b/>
          <w:bCs/>
          <w:sz w:val="24"/>
          <w:szCs w:val="24"/>
          <w:u w:val="single"/>
          <w:lang w:val="en-GB"/>
        </w:rPr>
      </w:pPr>
      <w:r w:rsidRPr="001F00FD">
        <w:rPr>
          <w:b/>
          <w:bCs/>
          <w:sz w:val="24"/>
          <w:szCs w:val="24"/>
          <w:u w:val="single"/>
          <w:lang w:val="en-GB"/>
        </w:rPr>
        <w:t>Aims and Objectives</w:t>
      </w:r>
    </w:p>
    <w:p w14:paraId="682746ED" w14:textId="07019FCD" w:rsidR="00AB41B5" w:rsidRPr="00AB41B5" w:rsidRDefault="00AB41B5" w:rsidP="00AB41B5">
      <w:pPr>
        <w:jc w:val="both"/>
        <w:rPr>
          <w:lang w:val="en-GB"/>
        </w:rPr>
      </w:pPr>
      <w:r w:rsidRPr="00AB41B5">
        <w:rPr>
          <w:lang w:val="en-GB"/>
        </w:rPr>
        <w:t>The aim of this project is to develop an integrated, AI-enhanced system for simulating and predicting the movement of marine debris in the territorial waters of Malta, thereby supporting marine conservation efforts.</w:t>
      </w:r>
    </w:p>
    <w:p w14:paraId="2BF466C1" w14:textId="1681A773" w:rsidR="00AB41B5" w:rsidRPr="00AB41B5" w:rsidRDefault="00AB41B5" w:rsidP="00AB41B5">
      <w:pPr>
        <w:jc w:val="both"/>
        <w:rPr>
          <w:lang w:val="en-GB"/>
        </w:rPr>
      </w:pPr>
      <w:r w:rsidRPr="00AB41B5">
        <w:rPr>
          <w:lang w:val="en-GB"/>
        </w:rPr>
        <w:t>To achieve this aim, the following objectives have been identified:</w:t>
      </w:r>
    </w:p>
    <w:p w14:paraId="5A16C052" w14:textId="1AAE1CDB" w:rsidR="00AB41B5" w:rsidRPr="00A63590" w:rsidRDefault="00AB41B5" w:rsidP="00A63590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A63590">
        <w:rPr>
          <w:lang w:val="en-GB"/>
        </w:rPr>
        <w:t>Data Integration: To preprocess and integrate the datasets, which include wind and sea surface current data</w:t>
      </w:r>
      <w:r w:rsidR="00E471A6">
        <w:rPr>
          <w:lang w:val="en-GB"/>
        </w:rPr>
        <w:t xml:space="preserve"> to be used for both models</w:t>
      </w:r>
      <w:r w:rsidRPr="00A63590">
        <w:rPr>
          <w:lang w:val="en-GB"/>
        </w:rPr>
        <w:t>.</w:t>
      </w:r>
    </w:p>
    <w:p w14:paraId="35DCEB32" w14:textId="706427FC" w:rsidR="00AB41B5" w:rsidRPr="00A63590" w:rsidRDefault="00AB41B5" w:rsidP="00A63590">
      <w:pPr>
        <w:pStyle w:val="ListParagraph"/>
        <w:numPr>
          <w:ilvl w:val="0"/>
          <w:numId w:val="3"/>
        </w:numPr>
        <w:jc w:val="both"/>
        <w:rPr>
          <w:lang w:val="en-GB"/>
        </w:rPr>
      </w:pPr>
      <w:proofErr w:type="spellStart"/>
      <w:r w:rsidRPr="00A63590">
        <w:rPr>
          <w:lang w:val="en-GB"/>
        </w:rPr>
        <w:t>Lagrangian</w:t>
      </w:r>
      <w:proofErr w:type="spellEnd"/>
      <w:r w:rsidRPr="00A63590">
        <w:rPr>
          <w:lang w:val="en-GB"/>
        </w:rPr>
        <w:t xml:space="preserve"> Model Development: To utilize the Ocean Parcels library for simulating the movement of marine debris, employing historical data to ensure accurate simulations.</w:t>
      </w:r>
    </w:p>
    <w:p w14:paraId="7737BC18" w14:textId="2A03059B" w:rsidR="00AB41B5" w:rsidRPr="00A63590" w:rsidRDefault="00AB41B5" w:rsidP="00A63590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A63590">
        <w:rPr>
          <w:lang w:val="en-GB"/>
        </w:rPr>
        <w:t>AI Model Development: To create a CNN-LSTM model capable of predicting future wind and sea surface current</w:t>
      </w:r>
      <w:r w:rsidR="00E55978">
        <w:rPr>
          <w:lang w:val="en-GB"/>
        </w:rPr>
        <w:t>s</w:t>
      </w:r>
      <w:r w:rsidR="00BD2B27">
        <w:rPr>
          <w:lang w:val="en-GB"/>
        </w:rPr>
        <w:t xml:space="preserve"> weather data</w:t>
      </w:r>
      <w:r w:rsidRPr="00A63590">
        <w:rPr>
          <w:lang w:val="en-GB"/>
        </w:rPr>
        <w:t>.</w:t>
      </w:r>
    </w:p>
    <w:p w14:paraId="0BC41B44" w14:textId="2E5748E0" w:rsidR="00C62E5D" w:rsidRPr="00186398" w:rsidRDefault="002841EC" w:rsidP="00186398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Web-based Visualisations</w:t>
      </w:r>
      <w:r w:rsidR="00AB41B5" w:rsidRPr="00186398">
        <w:rPr>
          <w:lang w:val="en-GB"/>
        </w:rPr>
        <w:t>: To develop a web-based platform that facilitates the visualization of both past data and predicted future simulations, providing essential tools for marine conservation and debris management.</w:t>
      </w:r>
    </w:p>
    <w:p w14:paraId="5F831205" w14:textId="77777777" w:rsidR="00553434" w:rsidRPr="00553434" w:rsidRDefault="00553434" w:rsidP="00553434">
      <w:pPr>
        <w:jc w:val="both"/>
        <w:rPr>
          <w:lang w:val="en-GB"/>
        </w:rPr>
      </w:pPr>
    </w:p>
    <w:p w14:paraId="315C4712" w14:textId="77777777" w:rsidR="00264250" w:rsidRPr="00264250" w:rsidRDefault="00264250" w:rsidP="00264250">
      <w:pPr>
        <w:pStyle w:val="ListParagraph"/>
        <w:ind w:left="426"/>
        <w:jc w:val="both"/>
        <w:rPr>
          <w:lang w:val="en-GB"/>
        </w:rPr>
      </w:pPr>
    </w:p>
    <w:p w14:paraId="100CB8E0" w14:textId="6737AC04" w:rsidR="00C62E5D" w:rsidRDefault="00C62E5D" w:rsidP="00D4598A">
      <w:pPr>
        <w:pStyle w:val="ListParagraph"/>
        <w:numPr>
          <w:ilvl w:val="0"/>
          <w:numId w:val="1"/>
        </w:numPr>
        <w:ind w:left="426"/>
        <w:jc w:val="both"/>
        <w:rPr>
          <w:b/>
          <w:sz w:val="24"/>
          <w:szCs w:val="24"/>
          <w:u w:val="single"/>
          <w:lang w:val="en-GB"/>
        </w:rPr>
      </w:pPr>
      <w:r w:rsidRPr="004774DA">
        <w:rPr>
          <w:b/>
          <w:sz w:val="24"/>
          <w:szCs w:val="24"/>
          <w:u w:val="single"/>
          <w:lang w:val="en-GB"/>
        </w:rPr>
        <w:lastRenderedPageBreak/>
        <w:t>Literature Review</w:t>
      </w:r>
    </w:p>
    <w:p w14:paraId="701308EE" w14:textId="77777777" w:rsidR="00A27509" w:rsidRPr="00A27509" w:rsidRDefault="00A27509" w:rsidP="00A27509">
      <w:pPr>
        <w:jc w:val="both"/>
        <w:rPr>
          <w:b/>
          <w:sz w:val="24"/>
          <w:szCs w:val="24"/>
          <w:u w:val="single"/>
          <w:lang w:val="en-GB"/>
        </w:rPr>
      </w:pPr>
    </w:p>
    <w:p w14:paraId="37675726" w14:textId="4C1C5F16" w:rsidR="00C62E5D" w:rsidRDefault="00C62E5D" w:rsidP="00FD0371">
      <w:pPr>
        <w:pStyle w:val="ListParagraph"/>
        <w:numPr>
          <w:ilvl w:val="0"/>
          <w:numId w:val="1"/>
        </w:numPr>
        <w:ind w:left="284" w:hanging="284"/>
        <w:jc w:val="both"/>
        <w:rPr>
          <w:lang w:val="en-GB"/>
        </w:rPr>
      </w:pPr>
      <w:r>
        <w:rPr>
          <w:lang w:val="en-GB"/>
        </w:rPr>
        <w:t>Proposed Solution/ Methodology</w:t>
      </w:r>
    </w:p>
    <w:p w14:paraId="68E0DCD8" w14:textId="7F75DD4A" w:rsidR="00C62E5D" w:rsidRDefault="00C62E5D" w:rsidP="00FD0371">
      <w:pPr>
        <w:pStyle w:val="ListParagraph"/>
        <w:numPr>
          <w:ilvl w:val="0"/>
          <w:numId w:val="1"/>
        </w:numPr>
        <w:ind w:left="284" w:hanging="284"/>
        <w:jc w:val="both"/>
        <w:rPr>
          <w:lang w:val="en-GB"/>
        </w:rPr>
      </w:pPr>
      <w:r>
        <w:rPr>
          <w:lang w:val="en-GB"/>
        </w:rPr>
        <w:t>Testing and Evaluation</w:t>
      </w:r>
    </w:p>
    <w:p w14:paraId="0210509B" w14:textId="5D9EC3F8" w:rsidR="00C62E5D" w:rsidRDefault="00C62E5D" w:rsidP="00FD0371">
      <w:pPr>
        <w:pStyle w:val="ListParagraph"/>
        <w:numPr>
          <w:ilvl w:val="0"/>
          <w:numId w:val="1"/>
        </w:numPr>
        <w:ind w:left="284" w:hanging="284"/>
        <w:jc w:val="both"/>
        <w:rPr>
          <w:lang w:val="en-GB"/>
        </w:rPr>
      </w:pPr>
      <w:r>
        <w:rPr>
          <w:lang w:val="en-GB"/>
        </w:rPr>
        <w:t>Conclusion</w:t>
      </w:r>
    </w:p>
    <w:p w14:paraId="1F855C50" w14:textId="62F5EC92" w:rsidR="00C62E5D" w:rsidRPr="00C62E5D" w:rsidRDefault="00C62E5D" w:rsidP="00C62E5D">
      <w:pPr>
        <w:jc w:val="both"/>
        <w:rPr>
          <w:lang w:val="en-GB"/>
        </w:rPr>
      </w:pPr>
      <w:r>
        <w:rPr>
          <w:lang w:val="en-GB"/>
        </w:rPr>
        <w:t>References</w:t>
      </w:r>
    </w:p>
    <w:p w14:paraId="25DDD16F" w14:textId="77777777" w:rsidR="000B6B70" w:rsidRDefault="000B6B70" w:rsidP="00C8477F">
      <w:pPr>
        <w:jc w:val="both"/>
      </w:pPr>
    </w:p>
    <w:sectPr w:rsidR="000B6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F148A"/>
    <w:multiLevelType w:val="hybridMultilevel"/>
    <w:tmpl w:val="60369620"/>
    <w:lvl w:ilvl="0" w:tplc="84F8B30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83553"/>
    <w:multiLevelType w:val="hybridMultilevel"/>
    <w:tmpl w:val="AA643ABC"/>
    <w:lvl w:ilvl="0" w:tplc="D1F08A4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A3675"/>
    <w:multiLevelType w:val="multilevel"/>
    <w:tmpl w:val="DDFEDA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700275721">
    <w:abstractNumId w:val="2"/>
  </w:num>
  <w:num w:numId="2" w16cid:durableId="932126400">
    <w:abstractNumId w:val="1"/>
  </w:num>
  <w:num w:numId="3" w16cid:durableId="1736463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80"/>
    <w:rsid w:val="000A77C3"/>
    <w:rsid w:val="000B6B70"/>
    <w:rsid w:val="00186398"/>
    <w:rsid w:val="00190DFB"/>
    <w:rsid w:val="001D5EF7"/>
    <w:rsid w:val="001F00FD"/>
    <w:rsid w:val="00203B4A"/>
    <w:rsid w:val="002279FD"/>
    <w:rsid w:val="00243E63"/>
    <w:rsid w:val="00264250"/>
    <w:rsid w:val="00277250"/>
    <w:rsid w:val="002841EC"/>
    <w:rsid w:val="002B0633"/>
    <w:rsid w:val="002D2CC2"/>
    <w:rsid w:val="002E3C3E"/>
    <w:rsid w:val="002F0CC5"/>
    <w:rsid w:val="00313420"/>
    <w:rsid w:val="003246E6"/>
    <w:rsid w:val="00354311"/>
    <w:rsid w:val="0039024D"/>
    <w:rsid w:val="003904FD"/>
    <w:rsid w:val="003F2C13"/>
    <w:rsid w:val="004034C9"/>
    <w:rsid w:val="0042553C"/>
    <w:rsid w:val="00433E21"/>
    <w:rsid w:val="004774DA"/>
    <w:rsid w:val="00553434"/>
    <w:rsid w:val="00572658"/>
    <w:rsid w:val="005841DD"/>
    <w:rsid w:val="005D0040"/>
    <w:rsid w:val="005D5E80"/>
    <w:rsid w:val="005E0329"/>
    <w:rsid w:val="005E03F2"/>
    <w:rsid w:val="005F2D08"/>
    <w:rsid w:val="005F3F91"/>
    <w:rsid w:val="00622EA5"/>
    <w:rsid w:val="0064256E"/>
    <w:rsid w:val="006440B2"/>
    <w:rsid w:val="00690F9F"/>
    <w:rsid w:val="006C1F74"/>
    <w:rsid w:val="00767828"/>
    <w:rsid w:val="00800776"/>
    <w:rsid w:val="00811188"/>
    <w:rsid w:val="008565A4"/>
    <w:rsid w:val="009B0910"/>
    <w:rsid w:val="009F3A98"/>
    <w:rsid w:val="00A05CE1"/>
    <w:rsid w:val="00A27509"/>
    <w:rsid w:val="00A43600"/>
    <w:rsid w:val="00A63590"/>
    <w:rsid w:val="00A64B2C"/>
    <w:rsid w:val="00AB2FE6"/>
    <w:rsid w:val="00AB41B5"/>
    <w:rsid w:val="00AD3A87"/>
    <w:rsid w:val="00AD7D46"/>
    <w:rsid w:val="00AF0CF4"/>
    <w:rsid w:val="00AF607A"/>
    <w:rsid w:val="00B1290B"/>
    <w:rsid w:val="00B60241"/>
    <w:rsid w:val="00BA40B8"/>
    <w:rsid w:val="00BD077E"/>
    <w:rsid w:val="00BD2B27"/>
    <w:rsid w:val="00BD56DA"/>
    <w:rsid w:val="00BD789B"/>
    <w:rsid w:val="00C07AC8"/>
    <w:rsid w:val="00C17FA3"/>
    <w:rsid w:val="00C3416A"/>
    <w:rsid w:val="00C50E9D"/>
    <w:rsid w:val="00C56C6C"/>
    <w:rsid w:val="00C57E81"/>
    <w:rsid w:val="00C62E5D"/>
    <w:rsid w:val="00C6538E"/>
    <w:rsid w:val="00C67326"/>
    <w:rsid w:val="00C8477F"/>
    <w:rsid w:val="00D35B9C"/>
    <w:rsid w:val="00D4598A"/>
    <w:rsid w:val="00DB126F"/>
    <w:rsid w:val="00DD082B"/>
    <w:rsid w:val="00E04246"/>
    <w:rsid w:val="00E04C87"/>
    <w:rsid w:val="00E07515"/>
    <w:rsid w:val="00E43D07"/>
    <w:rsid w:val="00E471A6"/>
    <w:rsid w:val="00E545BD"/>
    <w:rsid w:val="00E55978"/>
    <w:rsid w:val="00E872E8"/>
    <w:rsid w:val="00EB061D"/>
    <w:rsid w:val="00F23E27"/>
    <w:rsid w:val="00FD0371"/>
    <w:rsid w:val="00FD16CC"/>
    <w:rsid w:val="00FD5205"/>
    <w:rsid w:val="00FF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8A8F"/>
  <w15:chartTrackingRefBased/>
  <w15:docId w15:val="{D19A357A-C0A4-4A11-B82D-3D4C19CB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Dingli</dc:creator>
  <cp:keywords/>
  <dc:description/>
  <cp:lastModifiedBy>Mark Dingli</cp:lastModifiedBy>
  <cp:revision>94</cp:revision>
  <dcterms:created xsi:type="dcterms:W3CDTF">2023-11-04T13:26:00Z</dcterms:created>
  <dcterms:modified xsi:type="dcterms:W3CDTF">2023-11-22T16:10:00Z</dcterms:modified>
</cp:coreProperties>
</file>