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rPr/>
      </w:pPr>
      <w:bookmarkStart w:colFirst="0" w:colLast="0" w:name="_cd57dpku1w3d" w:id="0"/>
      <w:bookmarkEnd w:id="0"/>
      <w:r w:rsidDel="00000000" w:rsidR="00000000" w:rsidRPr="00000000">
        <w:rPr>
          <w:rtl w:val="0"/>
        </w:rPr>
        <w:t xml:space="preserve">Professional Practice - Part 2</w:t>
      </w:r>
    </w:p>
    <w:p w:rsidR="00000000" w:rsidDel="00000000" w:rsidP="00000000" w:rsidRDefault="00000000" w:rsidRPr="00000000" w14:paraId="00000002">
      <w:pPr>
        <w:pStyle w:val="Heading1"/>
        <w:pageBreakBefore w:val="0"/>
        <w:spacing w:before="0" w:line="240" w:lineRule="auto"/>
        <w:rPr>
          <w:color w:val="0000ff"/>
        </w:rPr>
      </w:pPr>
      <w:bookmarkStart w:colFirst="0" w:colLast="0" w:name="_fw0ot8lnwse2" w:id="1"/>
      <w:bookmarkEnd w:id="1"/>
      <w:r w:rsidDel="00000000" w:rsidR="00000000" w:rsidRPr="00000000">
        <w:rPr>
          <w:color w:val="0000ff"/>
          <w:rtl w:val="0"/>
        </w:rPr>
        <w:t xml:space="preserve">Methods &amp; Selection</w:t>
      </w:r>
    </w:p>
    <w:p w:rsidR="00000000" w:rsidDel="00000000" w:rsidP="00000000" w:rsidRDefault="00000000" w:rsidRPr="00000000" w14:paraId="00000003">
      <w:pPr>
        <w:pageBreakBefore w:val="0"/>
        <w:jc w:val="both"/>
        <w:rPr>
          <w:b w:val="1"/>
          <w:bCs w:val="1"/>
          <w:sz w:val="24"/>
          <w:szCs w:val="24"/>
        </w:rPr>
      </w:pPr>
      <w:r w:rsidDel="00000000" w:rsidR="00000000" w:rsidRPr="00000000">
        <w:rPr>
          <w:b w:val="1"/>
          <w:bCs w:val="1"/>
          <w:sz w:val="24"/>
          <w:szCs w:val="24"/>
          <w:rtl w:val="0"/>
        </w:rPr>
        <w:t xml:space="preserve">Review:</w:t>
      </w:r>
    </w:p>
    <w:p w:rsidR="00000000" w:rsidDel="00000000" w:rsidP="00000000" w:rsidRDefault="00000000" w:rsidRPr="00000000" w14:paraId="00000004">
      <w:pPr>
        <w:pageBreakBefore w:val="0"/>
        <w:jc w:val="both"/>
        <w:rPr/>
      </w:pPr>
      <w:r w:rsidDel="00000000" w:rsidR="00000000" w:rsidRPr="00000000">
        <w:rPr>
          <w:rtl w:val="0"/>
        </w:rPr>
        <w:t xml:space="preserve">Up to this point we have covered Documentation in the form of Headers and In-line (block) comments. We also talked about white space and structure. Today we will expand on all of these.</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b w:val="1"/>
          <w:bCs w:val="1"/>
          <w:sz w:val="24"/>
          <w:szCs w:val="24"/>
        </w:rPr>
      </w:pPr>
      <w:r w:rsidDel="00000000" w:rsidR="00000000" w:rsidRPr="00000000">
        <w:rPr>
          <w:b w:val="1"/>
          <w:bCs w:val="1"/>
          <w:sz w:val="24"/>
          <w:szCs w:val="24"/>
          <w:rtl w:val="0"/>
        </w:rPr>
        <w:t xml:space="preserve">Program Structure:</w:t>
      </w:r>
    </w:p>
    <w:p w:rsidR="00000000" w:rsidDel="00000000" w:rsidP="00000000" w:rsidRDefault="00000000" w:rsidRPr="00000000" w14:paraId="00000007">
      <w:pPr>
        <w:pageBreakBefore w:val="0"/>
        <w:widowControl w:val="0"/>
        <w:spacing w:line="240" w:lineRule="auto"/>
        <w:rPr/>
      </w:pPr>
      <w:r w:rsidDel="00000000" w:rsidR="00000000" w:rsidRPr="00000000">
        <w:rPr>
          <w:rtl w:val="0"/>
        </w:rPr>
      </w:r>
    </w:p>
    <w:tbl>
      <w:tblPr>
        <w:tblStyle w:val="Table1"/>
        <w:tblW w:w="48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tblGridChange w:id="0">
          <w:tblGrid>
            <w:gridCol w:w="48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8">
            <w:pPr>
              <w:pageBreakBefore w:val="0"/>
              <w:widowControl w:val="0"/>
              <w:spacing w:line="240" w:lineRule="auto"/>
              <w:jc w:val="center"/>
              <w:rPr/>
            </w:pPr>
            <w:r w:rsidDel="00000000" w:rsidR="00000000" w:rsidRPr="00000000">
              <w:rPr>
                <w:b w:val="1"/>
                <w:bCs w:val="1"/>
                <w:rtl w:val="0"/>
              </w:rPr>
              <w:t xml:space="preserve">Console Program</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9">
            <w:pPr>
              <w:pageBreakBefore w:val="0"/>
              <w:widowControl w:val="0"/>
              <w:spacing w:line="240" w:lineRule="auto"/>
              <w:rPr/>
            </w:pPr>
            <w:r w:rsidDel="00000000" w:rsidR="00000000" w:rsidRPr="00000000">
              <w:rPr>
                <w:rtl w:val="0"/>
              </w:rPr>
              <w:t xml:space="preserve"> Header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A">
            <w:pPr>
              <w:pageBreakBefore w:val="0"/>
              <w:widowControl w:val="0"/>
              <w:spacing w:line="240" w:lineRule="auto"/>
              <w:rPr/>
            </w:pPr>
            <w:r w:rsidDel="00000000" w:rsidR="00000000" w:rsidRPr="00000000">
              <w:rPr>
                <w:rtl w:val="0"/>
              </w:rPr>
              <w:t xml:space="preserve"> Libraries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B">
            <w:pPr>
              <w:pageBreakBefore w:val="0"/>
              <w:widowControl w:val="0"/>
              <w:spacing w:line="240" w:lineRule="auto"/>
              <w:rPr/>
            </w:pPr>
            <w:r w:rsidDel="00000000" w:rsidR="00000000" w:rsidRPr="00000000">
              <w:rPr>
                <w:rtl w:val="0"/>
              </w:rPr>
              <w:t xml:space="preserve"> Class line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C">
            <w:pPr>
              <w:pageBreakBefore w:val="0"/>
              <w:widowControl w:val="0"/>
              <w:spacing w:line="240" w:lineRule="auto"/>
              <w:rPr/>
            </w:pPr>
            <w:r w:rsidDel="00000000" w:rsidR="00000000" w:rsidRPr="00000000">
              <w:rPr>
                <w:rtl w:val="0"/>
              </w:rPr>
              <w:t xml:space="preserve"> Global variables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pageBreakBefore w:val="0"/>
              <w:widowControl w:val="0"/>
              <w:spacing w:line="240" w:lineRule="auto"/>
              <w:rPr/>
            </w:pPr>
            <w:r w:rsidDel="00000000" w:rsidR="00000000" w:rsidRPr="00000000">
              <w:rPr>
                <w:rtl w:val="0"/>
              </w:rPr>
              <w:t xml:space="preserve"> Main method (containing heart of program logic)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ageBreakBefore w:val="0"/>
              <w:widowControl w:val="0"/>
              <w:spacing w:line="240" w:lineRule="auto"/>
              <w:rPr/>
            </w:pPr>
            <w:r w:rsidDel="00000000" w:rsidR="00000000" w:rsidRPr="00000000">
              <w:rPr>
                <w:rtl w:val="0"/>
              </w:rPr>
              <w:t xml:space="preserve"> Your Subprograms</w:t>
            </w:r>
          </w:p>
        </w:tc>
      </w:tr>
    </w:tbl>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jc w:val="both"/>
        <w:rPr>
          <w:b w:val="1"/>
          <w:bCs w:val="1"/>
          <w:sz w:val="24"/>
          <w:szCs w:val="24"/>
        </w:rPr>
      </w:pPr>
      <w:r w:rsidDel="00000000" w:rsidR="00000000" w:rsidRPr="00000000">
        <w:rPr>
          <w:b w:val="1"/>
          <w:bCs w:val="1"/>
          <w:sz w:val="24"/>
          <w:szCs w:val="24"/>
          <w:rtl w:val="0"/>
        </w:rPr>
        <w:t xml:space="preserve">Whitespace:</w:t>
      </w:r>
    </w:p>
    <w:p w:rsidR="00000000" w:rsidDel="00000000" w:rsidP="00000000" w:rsidRDefault="00000000" w:rsidRPr="00000000" w14:paraId="00000011">
      <w:pPr>
        <w:pageBreakBefore w:val="0"/>
        <w:jc w:val="both"/>
        <w:rPr/>
      </w:pPr>
      <w:r w:rsidDel="00000000" w:rsidR="00000000" w:rsidRPr="00000000">
        <w:rPr>
          <w:rtl w:val="0"/>
        </w:rPr>
        <w:t xml:space="preserve">Previously we mentioned breaking up our code into blocks, since then we also discussed subprograms, which are themselves code blocks. With Subprograms we must remember two key places for whitespace in addition to our old style, before and after the definition of the subprogram as well as indentation of </w:t>
      </w:r>
      <w:r w:rsidDel="00000000" w:rsidR="00000000" w:rsidRPr="00000000">
        <w:rPr>
          <w:b w:val="1"/>
          <w:bCs w:val="1"/>
          <w:rtl w:val="0"/>
        </w:rPr>
        <w:t xml:space="preserve">ALL</w:t>
      </w:r>
      <w:r w:rsidDel="00000000" w:rsidR="00000000" w:rsidRPr="00000000">
        <w:rPr>
          <w:rtl w:val="0"/>
        </w:rPr>
        <w:t xml:space="preserve"> code within the subprogram.</w:t>
      </w:r>
    </w:p>
    <w:p w:rsidR="00000000" w:rsidDel="00000000" w:rsidP="00000000" w:rsidRDefault="00000000" w:rsidRPr="00000000" w14:paraId="00000012">
      <w:pPr>
        <w:pageBreakBefore w:val="0"/>
        <w:jc w:val="both"/>
        <w:rPr/>
      </w:pPr>
      <w:r w:rsidDel="00000000" w:rsidR="00000000" w:rsidRPr="00000000">
        <w:rPr>
          <w:rtl w:val="0"/>
        </w:rPr>
      </w:r>
    </w:p>
    <w:p w:rsidR="00000000" w:rsidDel="00000000" w:rsidP="00000000" w:rsidRDefault="00000000" w:rsidRPr="00000000" w14:paraId="00000013">
      <w:pPr>
        <w:pageBreakBefore w:val="0"/>
        <w:jc w:val="both"/>
        <w:rPr>
          <w:b w:val="1"/>
          <w:bCs w:val="1"/>
          <w:sz w:val="24"/>
          <w:szCs w:val="24"/>
        </w:rPr>
      </w:pPr>
      <w:r w:rsidDel="00000000" w:rsidR="00000000" w:rsidRPr="00000000">
        <w:rPr>
          <w:b w:val="1"/>
          <w:bCs w:val="1"/>
          <w:sz w:val="24"/>
          <w:szCs w:val="24"/>
          <w:rtl w:val="0"/>
        </w:rPr>
        <w:t xml:space="preserve">Documentation:</w:t>
      </w:r>
    </w:p>
    <w:p w:rsidR="00000000" w:rsidDel="00000000" w:rsidP="00000000" w:rsidRDefault="00000000" w:rsidRPr="00000000" w14:paraId="00000014">
      <w:pPr>
        <w:pageBreakBefore w:val="0"/>
        <w:jc w:val="both"/>
        <w:rPr/>
      </w:pPr>
      <w:r w:rsidDel="00000000" w:rsidR="00000000" w:rsidRPr="00000000">
        <w:rPr>
          <w:rtl w:val="0"/>
        </w:rPr>
        <w:t xml:space="preserve">Now that we are heavily using variables it will be key to document each block of variables describing the purpose and data limitations of that block of variables.</w:t>
      </w:r>
    </w:p>
    <w:p w:rsidR="00000000" w:rsidDel="00000000" w:rsidP="00000000" w:rsidRDefault="00000000" w:rsidRPr="00000000" w14:paraId="00000015">
      <w:pPr>
        <w:pageBreakBefore w:val="0"/>
        <w:jc w:val="both"/>
        <w:rPr/>
      </w:pPr>
      <w:r w:rsidDel="00000000" w:rsidR="00000000" w:rsidRPr="00000000">
        <w:rPr>
          <w:rtl w:val="0"/>
        </w:rPr>
      </w:r>
    </w:p>
    <w:p w:rsidR="00000000" w:rsidDel="00000000" w:rsidP="00000000" w:rsidRDefault="00000000" w:rsidRPr="00000000" w14:paraId="00000016">
      <w:pPr>
        <w:pageBreakBefore w:val="0"/>
        <w:jc w:val="both"/>
        <w:rPr>
          <w:b w:val="1"/>
          <w:bCs w:val="1"/>
        </w:rPr>
      </w:pPr>
      <w:r w:rsidDel="00000000" w:rsidR="00000000" w:rsidRPr="00000000">
        <w:rPr>
          <w:rtl w:val="0"/>
        </w:rPr>
        <w:t xml:space="preserve">Again with the addition of subprograms we need to introduce another form of documentation, we call these the </w:t>
      </w:r>
      <w:r w:rsidDel="00000000" w:rsidR="00000000" w:rsidRPr="00000000">
        <w:rPr>
          <w:b w:val="1"/>
          <w:bCs w:val="1"/>
          <w:rtl w:val="0"/>
        </w:rPr>
        <w:t xml:space="preserve">Pre-Post Conditions </w:t>
      </w:r>
      <w:r w:rsidDel="00000000" w:rsidR="00000000" w:rsidRPr="00000000">
        <w:rPr>
          <w:rtl w:val="0"/>
        </w:rPr>
        <w:t xml:space="preserve">or the </w:t>
      </w:r>
      <w:r w:rsidDel="00000000" w:rsidR="00000000" w:rsidRPr="00000000">
        <w:rPr>
          <w:b w:val="1"/>
          <w:bCs w:val="1"/>
          <w:rtl w:val="0"/>
        </w:rPr>
        <w:t xml:space="preserve">Method Header</w:t>
      </w:r>
    </w:p>
    <w:p w:rsidR="00000000" w:rsidDel="00000000" w:rsidP="00000000" w:rsidRDefault="00000000" w:rsidRPr="00000000" w14:paraId="00000017">
      <w:pPr>
        <w:pageBreakBefore w:val="0"/>
        <w:jc w:val="both"/>
        <w:rPr>
          <w:b w:val="1"/>
          <w:bCs w:val="1"/>
        </w:rPr>
      </w:pPr>
      <w:r w:rsidDel="00000000" w:rsidR="00000000" w:rsidRPr="00000000">
        <w:rPr>
          <w:rtl w:val="0"/>
        </w:rPr>
      </w:r>
    </w:p>
    <w:p w:rsidR="00000000" w:rsidDel="00000000" w:rsidP="00000000" w:rsidRDefault="00000000" w:rsidRPr="00000000" w14:paraId="00000018">
      <w:pPr>
        <w:pageBreakBefore w:val="0"/>
        <w:jc w:val="both"/>
        <w:rPr>
          <w:b w:val="1"/>
          <w:bCs w:val="1"/>
        </w:rPr>
      </w:pPr>
      <w:r w:rsidDel="00000000" w:rsidR="00000000" w:rsidRPr="00000000">
        <w:rPr>
          <w:b w:val="1"/>
          <w:bCs w:val="1"/>
          <w:rtl w:val="0"/>
        </w:rPr>
        <w:t xml:space="preserve">How:</w:t>
      </w:r>
    </w:p>
    <w:p w:rsidR="00000000" w:rsidDel="00000000" w:rsidP="00000000" w:rsidRDefault="00000000" w:rsidRPr="00000000" w14:paraId="00000019">
      <w:pPr>
        <w:pageBreakBefore w:val="0"/>
        <w:jc w:val="both"/>
        <w:rPr/>
      </w:pPr>
      <w:r w:rsidDel="00000000" w:rsidR="00000000" w:rsidRPr="00000000">
        <w:rPr>
          <w:rtl w:val="0"/>
        </w:rPr>
        <w:t xml:space="preserve">Every Subprogram requires three pieces of information directly on top of it: </w:t>
      </w:r>
    </w:p>
    <w:p w:rsidR="00000000" w:rsidDel="00000000" w:rsidP="00000000" w:rsidRDefault="00000000" w:rsidRPr="00000000" w14:paraId="0000001A">
      <w:pPr>
        <w:pageBreakBefore w:val="0"/>
        <w:numPr>
          <w:ilvl w:val="0"/>
          <w:numId w:val="2"/>
        </w:numPr>
        <w:ind w:left="720" w:hanging="360"/>
        <w:jc w:val="both"/>
      </w:pPr>
      <w:r w:rsidDel="00000000" w:rsidR="00000000" w:rsidRPr="00000000">
        <w:rPr>
          <w:b w:val="1"/>
          <w:bCs w:val="1"/>
          <w:rtl w:val="0"/>
        </w:rPr>
        <w:t xml:space="preserve">Pre-Condition</w:t>
      </w:r>
      <w:r w:rsidDel="00000000" w:rsidR="00000000" w:rsidRPr="00000000">
        <w:rPr>
          <w:rtl w:val="0"/>
        </w:rPr>
        <w:t xml:space="preserve"> </w:t>
      </w:r>
      <w:r w:rsidDel="00000000" w:rsidR="00000000" w:rsidRPr="00000000">
        <w:rPr>
          <w:rFonts w:ascii="Calibri" w:cs="Calibri" w:eastAsia="Calibri" w:hAnsi="Calibri"/>
          <w:rtl w:val="0"/>
        </w:rPr>
        <w:t xml:space="preserve">(What are the assumptions about incoming data (parameters) before the subprogram is executed)</w:t>
      </w:r>
    </w:p>
    <w:p w:rsidR="00000000" w:rsidDel="00000000" w:rsidP="00000000" w:rsidRDefault="00000000" w:rsidRPr="00000000" w14:paraId="0000001B">
      <w:pPr>
        <w:pageBreakBefore w:val="0"/>
        <w:numPr>
          <w:ilvl w:val="0"/>
          <w:numId w:val="2"/>
        </w:numPr>
        <w:ind w:left="720" w:hanging="360"/>
        <w:jc w:val="both"/>
      </w:pPr>
      <w:r w:rsidDel="00000000" w:rsidR="00000000" w:rsidRPr="00000000">
        <w:rPr>
          <w:b w:val="1"/>
          <w:bCs w:val="1"/>
          <w:rtl w:val="0"/>
        </w:rPr>
        <w:t xml:space="preserve">Post-Condition</w:t>
      </w:r>
      <w:r w:rsidDel="00000000" w:rsidR="00000000" w:rsidRPr="00000000">
        <w:rPr>
          <w:rtl w:val="0"/>
        </w:rPr>
        <w:t xml:space="preserve"> (What is the result (return value) after the subprogram is executed) </w:t>
      </w:r>
    </w:p>
    <w:p w:rsidR="00000000" w:rsidDel="00000000" w:rsidP="00000000" w:rsidRDefault="00000000" w:rsidRPr="00000000" w14:paraId="0000001C">
      <w:pPr>
        <w:pageBreakBefore w:val="0"/>
        <w:numPr>
          <w:ilvl w:val="0"/>
          <w:numId w:val="2"/>
        </w:numPr>
        <w:ind w:left="720" w:hanging="360"/>
        <w:jc w:val="both"/>
      </w:pPr>
      <w:r w:rsidDel="00000000" w:rsidR="00000000" w:rsidRPr="00000000">
        <w:rPr>
          <w:b w:val="1"/>
          <w:bCs w:val="1"/>
          <w:rtl w:val="0"/>
        </w:rPr>
        <w:t xml:space="preserve">Description </w:t>
      </w:r>
      <w:r w:rsidDel="00000000" w:rsidR="00000000" w:rsidRPr="00000000">
        <w:rPr>
          <w:rtl w:val="0"/>
        </w:rPr>
        <w:t xml:space="preserve">(A brief description of what task the subprogram is doing and how)</w:t>
      </w:r>
    </w:p>
    <w:p w:rsidR="00000000" w:rsidDel="00000000" w:rsidP="00000000" w:rsidRDefault="00000000" w:rsidRPr="00000000" w14:paraId="0000001D">
      <w:pPr>
        <w:pageBreakBefore w:val="0"/>
        <w:ind w:left="720" w:firstLine="0"/>
        <w:jc w:val="both"/>
        <w:rPr/>
      </w:pPr>
      <w:r w:rsidDel="00000000" w:rsidR="00000000" w:rsidRPr="00000000">
        <w:rPr>
          <w:rtl w:val="0"/>
        </w:rPr>
      </w:r>
    </w:p>
    <w:p w:rsidR="00000000" w:rsidDel="00000000" w:rsidP="00000000" w:rsidRDefault="00000000" w:rsidRPr="00000000" w14:paraId="0000001E">
      <w:pPr>
        <w:pageBreakBefore w:val="0"/>
        <w:jc w:val="both"/>
        <w:rPr/>
      </w:pPr>
      <w:r w:rsidDel="00000000" w:rsidR="00000000" w:rsidRPr="00000000">
        <w:rPr>
          <w:b w:val="1"/>
          <w:bCs w:val="1"/>
          <w:rtl w:val="0"/>
        </w:rPr>
        <w:t xml:space="preserve">Note: </w:t>
      </w:r>
      <w:r w:rsidDel="00000000" w:rsidR="00000000" w:rsidRPr="00000000">
        <w:rPr>
          <w:rtl w:val="0"/>
        </w:rPr>
        <w:t xml:space="preserve">Pre-Condition is simply “None” if there are no parameters.  Similarly, Post-Condition is “None” for procedures</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b w:val="1"/>
          <w:bCs w:val="1"/>
          <w:sz w:val="24"/>
          <w:szCs w:val="24"/>
        </w:rPr>
      </w:pPr>
      <w:r w:rsidDel="00000000" w:rsidR="00000000" w:rsidRPr="00000000">
        <w:rPr>
          <w:b w:val="1"/>
          <w:bCs w:val="1"/>
          <w:sz w:val="24"/>
          <w:szCs w:val="24"/>
          <w:rtl w:val="0"/>
        </w:rPr>
        <w:t xml:space="preserve">Examples:</w:t>
      </w:r>
    </w:p>
    <w:p w:rsidR="00000000" w:rsidDel="00000000" w:rsidP="00000000" w:rsidRDefault="00000000" w:rsidRPr="00000000" w14:paraId="00000021">
      <w:pPr>
        <w:pageBreakBefore w:val="0"/>
        <w:rPr>
          <w:rFonts w:ascii="Consolas" w:cs="Consolas" w:eastAsia="Consolas" w:hAnsi="Consolas"/>
          <w:b w:val="1"/>
          <w:bCs w:val="1"/>
          <w:color w:val="38761d"/>
          <w:sz w:val="18"/>
          <w:szCs w:val="18"/>
        </w:rPr>
      </w:pPr>
      <w:r w:rsidDel="00000000" w:rsidR="00000000" w:rsidRPr="00000000">
        <w:rPr>
          <w:rFonts w:ascii="Consolas" w:cs="Consolas" w:eastAsia="Consolas" w:hAnsi="Consolas"/>
          <w:b w:val="1"/>
          <w:bCs w:val="1"/>
          <w:color w:val="38761d"/>
          <w:sz w:val="18"/>
          <w:szCs w:val="18"/>
          <w:rtl w:val="0"/>
        </w:rPr>
        <w:t xml:space="preserve">//Pre: length and width are positive numbers</w:t>
      </w:r>
    </w:p>
    <w:p w:rsidR="00000000" w:rsidDel="00000000" w:rsidP="00000000" w:rsidRDefault="00000000" w:rsidRPr="00000000" w14:paraId="00000022">
      <w:pPr>
        <w:pageBreakBefore w:val="0"/>
        <w:rPr>
          <w:rFonts w:ascii="Consolas" w:cs="Consolas" w:eastAsia="Consolas" w:hAnsi="Consolas"/>
          <w:b w:val="1"/>
          <w:bCs w:val="1"/>
          <w:color w:val="38761d"/>
          <w:sz w:val="18"/>
          <w:szCs w:val="18"/>
        </w:rPr>
      </w:pPr>
      <w:r w:rsidDel="00000000" w:rsidR="00000000" w:rsidRPr="00000000">
        <w:rPr>
          <w:rFonts w:ascii="Consolas" w:cs="Consolas" w:eastAsia="Consolas" w:hAnsi="Consolas"/>
          <w:b w:val="1"/>
          <w:bCs w:val="1"/>
          <w:color w:val="38761d"/>
          <w:sz w:val="18"/>
          <w:szCs w:val="18"/>
          <w:rtl w:val="0"/>
        </w:rPr>
        <w:t xml:space="preserve">//Post: Return the resulting area as a double</w:t>
      </w:r>
    </w:p>
    <w:p w:rsidR="00000000" w:rsidDel="00000000" w:rsidP="00000000" w:rsidRDefault="00000000" w:rsidRPr="00000000" w14:paraId="00000023">
      <w:pPr>
        <w:pageBreakBefore w:val="0"/>
        <w:rPr>
          <w:rFonts w:ascii="Consolas" w:cs="Consolas" w:eastAsia="Consolas" w:hAnsi="Consolas"/>
          <w:b w:val="1"/>
          <w:bCs w:val="1"/>
          <w:color w:val="38761d"/>
          <w:sz w:val="18"/>
          <w:szCs w:val="18"/>
        </w:rPr>
      </w:pPr>
      <w:r w:rsidDel="00000000" w:rsidR="00000000" w:rsidRPr="00000000">
        <w:rPr>
          <w:rFonts w:ascii="Consolas" w:cs="Consolas" w:eastAsia="Consolas" w:hAnsi="Consolas"/>
          <w:b w:val="1"/>
          <w:bCs w:val="1"/>
          <w:color w:val="38761d"/>
          <w:sz w:val="18"/>
          <w:szCs w:val="18"/>
          <w:rtl w:val="0"/>
        </w:rPr>
        <w:t xml:space="preserve">//Desc: Calculate the area of a rectangle given a specific length and width</w:t>
      </w:r>
    </w:p>
    <w:p w:rsidR="00000000" w:rsidDel="00000000" w:rsidP="00000000" w:rsidRDefault="00000000" w:rsidRPr="00000000" w14:paraId="00000024">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private double CalcRectangleArea(double length, double width)</w:t>
      </w:r>
    </w:p>
    <w:p w:rsidR="00000000" w:rsidDel="00000000" w:rsidP="00000000" w:rsidRDefault="00000000" w:rsidRPr="00000000" w14:paraId="00000025">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w:t>
      </w:r>
    </w:p>
    <w:p w:rsidR="00000000" w:rsidDel="00000000" w:rsidP="00000000" w:rsidRDefault="00000000" w:rsidRPr="00000000" w14:paraId="00000026">
      <w:pPr>
        <w:pageBreakBefore w:val="0"/>
        <w:ind w:firstLine="720"/>
        <w:rPr>
          <w:rFonts w:ascii="Consolas" w:cs="Consolas" w:eastAsia="Consolas" w:hAnsi="Consolas"/>
          <w:b w:val="1"/>
          <w:bCs w:val="1"/>
          <w:color w:val="38761d"/>
          <w:sz w:val="18"/>
          <w:szCs w:val="18"/>
        </w:rPr>
      </w:pPr>
      <w:r w:rsidDel="00000000" w:rsidR="00000000" w:rsidRPr="00000000">
        <w:rPr>
          <w:rFonts w:ascii="Consolas" w:cs="Consolas" w:eastAsia="Consolas" w:hAnsi="Consolas"/>
          <w:b w:val="1"/>
          <w:bCs w:val="1"/>
          <w:color w:val="38761d"/>
          <w:sz w:val="18"/>
          <w:szCs w:val="18"/>
          <w:rtl w:val="0"/>
        </w:rPr>
        <w:t xml:space="preserve">//Store the resulting area of the rectangle</w:t>
      </w:r>
    </w:p>
    <w:p w:rsidR="00000000" w:rsidDel="00000000" w:rsidP="00000000" w:rsidRDefault="00000000" w:rsidRPr="00000000" w14:paraId="00000027">
      <w:pPr>
        <w:pageBreakBefore w:val="0"/>
        <w:ind w:firstLine="72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double area;</w:t>
      </w:r>
    </w:p>
    <w:p w:rsidR="00000000" w:rsidDel="00000000" w:rsidP="00000000" w:rsidRDefault="00000000" w:rsidRPr="00000000" w14:paraId="00000028">
      <w:pPr>
        <w:pageBreakBefore w:val="0"/>
        <w:ind w:firstLine="720"/>
        <w:rPr>
          <w:rFonts w:ascii="Consolas" w:cs="Consolas" w:eastAsia="Consolas" w:hAnsi="Consolas"/>
          <w:b w:val="1"/>
          <w:bCs w:val="1"/>
          <w:sz w:val="18"/>
          <w:szCs w:val="18"/>
        </w:rPr>
      </w:pPr>
      <w:r w:rsidDel="00000000" w:rsidR="00000000" w:rsidRPr="00000000">
        <w:rPr>
          <w:rtl w:val="0"/>
        </w:rPr>
      </w:r>
    </w:p>
    <w:p w:rsidR="00000000" w:rsidDel="00000000" w:rsidP="00000000" w:rsidRDefault="00000000" w:rsidRPr="00000000" w14:paraId="00000029">
      <w:pPr>
        <w:pageBreakBefore w:val="0"/>
        <w:ind w:firstLine="720"/>
        <w:rPr>
          <w:rFonts w:ascii="Consolas" w:cs="Consolas" w:eastAsia="Consolas" w:hAnsi="Consolas"/>
          <w:b w:val="1"/>
          <w:bCs w:val="1"/>
          <w:color w:val="38761d"/>
          <w:sz w:val="18"/>
          <w:szCs w:val="18"/>
        </w:rPr>
      </w:pPr>
      <w:r w:rsidDel="00000000" w:rsidR="00000000" w:rsidRPr="00000000">
        <w:rPr>
          <w:rFonts w:ascii="Consolas" w:cs="Consolas" w:eastAsia="Consolas" w:hAnsi="Consolas"/>
          <w:b w:val="1"/>
          <w:bCs w:val="1"/>
          <w:color w:val="38761d"/>
          <w:sz w:val="18"/>
          <w:szCs w:val="18"/>
          <w:rtl w:val="0"/>
        </w:rPr>
        <w:t xml:space="preserve">//Calculate and return the area of the rectangle</w:t>
      </w:r>
    </w:p>
    <w:p w:rsidR="00000000" w:rsidDel="00000000" w:rsidP="00000000" w:rsidRDefault="00000000" w:rsidRPr="00000000" w14:paraId="0000002A">
      <w:pPr>
        <w:pageBreakBefore w:val="0"/>
        <w:ind w:firstLine="72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area = length * width;</w:t>
      </w:r>
    </w:p>
    <w:p w:rsidR="00000000" w:rsidDel="00000000" w:rsidP="00000000" w:rsidRDefault="00000000" w:rsidRPr="00000000" w14:paraId="0000002B">
      <w:pPr>
        <w:pageBreakBefore w:val="0"/>
        <w:ind w:firstLine="72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return area;</w:t>
      </w:r>
    </w:p>
    <w:p w:rsidR="00000000" w:rsidDel="00000000" w:rsidP="00000000" w:rsidRDefault="00000000" w:rsidRPr="00000000" w14:paraId="0000002C">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w:t>
      </w:r>
    </w:p>
    <w:p w:rsidR="00000000" w:rsidDel="00000000" w:rsidP="00000000" w:rsidRDefault="00000000" w:rsidRPr="00000000" w14:paraId="0000002D">
      <w:pPr>
        <w:pageBreakBefore w:val="0"/>
        <w:rPr>
          <w:b w:val="1"/>
          <w:bCs w:val="1"/>
          <w:color w:val="0000ff"/>
          <w:sz w:val="18"/>
          <w:szCs w:val="18"/>
        </w:rPr>
      </w:pPr>
      <w:r w:rsidDel="00000000" w:rsidR="00000000" w:rsidRPr="00000000">
        <w:rPr>
          <w:b w:val="1"/>
          <w:bCs w:val="1"/>
          <w:color w:val="0000ff"/>
          <w:sz w:val="18"/>
          <w:szCs w:val="18"/>
          <w:rtl w:val="0"/>
        </w:rPr>
        <w:t xml:space="preserve">Java Specific Example:</w:t>
      </w:r>
    </w:p>
    <w:p w:rsidR="00000000" w:rsidDel="00000000" w:rsidP="00000000" w:rsidRDefault="00000000" w:rsidRPr="00000000" w14:paraId="0000002E">
      <w:pPr>
        <w:pageBreakBefore w:val="0"/>
        <w:rPr>
          <w:rFonts w:ascii="Consolas" w:cs="Consolas" w:eastAsia="Consolas" w:hAnsi="Consolas"/>
          <w:b w:val="1"/>
          <w:bCs w:val="1"/>
          <w:color w:val="38761d"/>
          <w:sz w:val="18"/>
          <w:szCs w:val="18"/>
        </w:rPr>
      </w:pPr>
      <w:r w:rsidDel="00000000" w:rsidR="00000000" w:rsidRPr="00000000">
        <w:rPr>
          <w:rFonts w:ascii="Consolas" w:cs="Consolas" w:eastAsia="Consolas" w:hAnsi="Consolas"/>
          <w:b w:val="1"/>
          <w:bCs w:val="1"/>
          <w:color w:val="38761d"/>
          <w:sz w:val="18"/>
          <w:szCs w:val="18"/>
          <w:rtl w:val="0"/>
        </w:rPr>
        <w:t xml:space="preserve">//Pre: None</w:t>
      </w:r>
    </w:p>
    <w:p w:rsidR="00000000" w:rsidDel="00000000" w:rsidP="00000000" w:rsidRDefault="00000000" w:rsidRPr="00000000" w14:paraId="0000002F">
      <w:pPr>
        <w:pageBreakBefore w:val="0"/>
        <w:rPr>
          <w:rFonts w:ascii="Consolas" w:cs="Consolas" w:eastAsia="Consolas" w:hAnsi="Consolas"/>
          <w:b w:val="1"/>
          <w:bCs w:val="1"/>
          <w:color w:val="38761d"/>
          <w:sz w:val="18"/>
          <w:szCs w:val="18"/>
        </w:rPr>
      </w:pPr>
      <w:r w:rsidDel="00000000" w:rsidR="00000000" w:rsidRPr="00000000">
        <w:rPr>
          <w:rFonts w:ascii="Consolas" w:cs="Consolas" w:eastAsia="Consolas" w:hAnsi="Consolas"/>
          <w:b w:val="1"/>
          <w:bCs w:val="1"/>
          <w:color w:val="38761d"/>
          <w:sz w:val="18"/>
          <w:szCs w:val="18"/>
          <w:rtl w:val="0"/>
        </w:rPr>
        <w:t xml:space="preserve">//Post: None</w:t>
      </w:r>
    </w:p>
    <w:p w:rsidR="00000000" w:rsidDel="00000000" w:rsidP="00000000" w:rsidRDefault="00000000" w:rsidRPr="00000000" w14:paraId="00000030">
      <w:pPr>
        <w:pageBreakBefore w:val="0"/>
        <w:rPr>
          <w:rFonts w:ascii="Consolas" w:cs="Consolas" w:eastAsia="Consolas" w:hAnsi="Consolas"/>
          <w:b w:val="1"/>
          <w:bCs w:val="1"/>
          <w:color w:val="38761d"/>
          <w:sz w:val="18"/>
          <w:szCs w:val="18"/>
        </w:rPr>
      </w:pPr>
      <w:r w:rsidDel="00000000" w:rsidR="00000000" w:rsidRPr="00000000">
        <w:rPr>
          <w:rFonts w:ascii="Consolas" w:cs="Consolas" w:eastAsia="Consolas" w:hAnsi="Consolas"/>
          <w:b w:val="1"/>
          <w:bCs w:val="1"/>
          <w:color w:val="38761d"/>
          <w:sz w:val="18"/>
          <w:szCs w:val="18"/>
          <w:rtl w:val="0"/>
        </w:rPr>
        <w:t xml:space="preserve">//Desc: Output Stewie Griffin’s mailing address to the screen</w:t>
      </w:r>
    </w:p>
    <w:p w:rsidR="00000000" w:rsidDel="00000000" w:rsidP="00000000" w:rsidRDefault="00000000" w:rsidRPr="00000000" w14:paraId="00000031">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private static void </w:t>
      </w:r>
      <w:r w:rsidDel="00000000" w:rsidR="00000000" w:rsidRPr="00000000">
        <w:rPr>
          <w:rFonts w:ascii="Consolas" w:cs="Consolas" w:eastAsia="Consolas" w:hAnsi="Consolas"/>
          <w:b w:val="1"/>
          <w:bCs w:val="1"/>
          <w:sz w:val="18"/>
          <w:szCs w:val="18"/>
          <w:rtl w:val="0"/>
        </w:rPr>
        <w:t xml:space="preserve">OutputStewiesMailingAddress</w:t>
      </w:r>
      <w:r w:rsidDel="00000000" w:rsidR="00000000" w:rsidRPr="00000000">
        <w:rPr>
          <w:rFonts w:ascii="Consolas" w:cs="Consolas" w:eastAsia="Consolas" w:hAnsi="Consolas"/>
          <w:b w:val="1"/>
          <w:bCs w:val="1"/>
          <w:sz w:val="18"/>
          <w:szCs w:val="18"/>
          <w:rtl w:val="0"/>
        </w:rPr>
        <w:t xml:space="preserve">( )</w:t>
      </w:r>
    </w:p>
    <w:p w:rsidR="00000000" w:rsidDel="00000000" w:rsidP="00000000" w:rsidRDefault="00000000" w:rsidRPr="00000000" w14:paraId="00000032">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w:t>
      </w:r>
    </w:p>
    <w:p w:rsidR="00000000" w:rsidDel="00000000" w:rsidP="00000000" w:rsidRDefault="00000000" w:rsidRPr="00000000" w14:paraId="00000033">
      <w:pPr>
        <w:pageBreakBefore w:val="0"/>
        <w:ind w:firstLine="720"/>
        <w:rPr>
          <w:rFonts w:ascii="Consolas" w:cs="Consolas" w:eastAsia="Consolas" w:hAnsi="Consolas"/>
          <w:b w:val="1"/>
          <w:bCs w:val="1"/>
          <w:color w:val="38761d"/>
          <w:sz w:val="18"/>
          <w:szCs w:val="18"/>
        </w:rPr>
      </w:pPr>
      <w:r w:rsidDel="00000000" w:rsidR="00000000" w:rsidRPr="00000000">
        <w:rPr>
          <w:rFonts w:ascii="Consolas" w:cs="Consolas" w:eastAsia="Consolas" w:hAnsi="Consolas"/>
          <w:b w:val="1"/>
          <w:bCs w:val="1"/>
          <w:color w:val="38761d"/>
          <w:sz w:val="18"/>
          <w:szCs w:val="18"/>
          <w:rtl w:val="0"/>
        </w:rPr>
        <w:t xml:space="preserve">//Display the address</w:t>
      </w:r>
    </w:p>
    <w:p w:rsidR="00000000" w:rsidDel="00000000" w:rsidP="00000000" w:rsidRDefault="00000000" w:rsidRPr="00000000" w14:paraId="00000034">
      <w:pPr>
        <w:pageBreakBefore w:val="0"/>
        <w:ind w:firstLine="72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String output = “Name: Stewie Griffin\n31 Spooner St.\nQuahog, RI\n43954”;</w:t>
      </w:r>
    </w:p>
    <w:p w:rsidR="00000000" w:rsidDel="00000000" w:rsidP="00000000" w:rsidRDefault="00000000" w:rsidRPr="00000000" w14:paraId="00000035">
      <w:pPr>
        <w:pageBreakBefore w:val="0"/>
        <w:ind w:firstLine="72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System.out.println(output);</w:t>
      </w:r>
    </w:p>
    <w:p w:rsidR="00000000" w:rsidDel="00000000" w:rsidP="00000000" w:rsidRDefault="00000000" w:rsidRPr="00000000" w14:paraId="00000036">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w:t>
      </w:r>
    </w:p>
    <w:p w:rsidR="00000000" w:rsidDel="00000000" w:rsidP="00000000" w:rsidRDefault="00000000" w:rsidRPr="00000000" w14:paraId="00000037">
      <w:pPr>
        <w:pageBreakBefore w:val="0"/>
        <w:rPr>
          <w:rFonts w:ascii="Source Code Pro" w:cs="Source Code Pro" w:eastAsia="Source Code Pro" w:hAnsi="Source Code Pro"/>
          <w:b w:val="1"/>
          <w:bCs w:val="1"/>
          <w:sz w:val="18"/>
          <w:szCs w:val="18"/>
        </w:rPr>
      </w:pPr>
      <w:r w:rsidDel="00000000" w:rsidR="00000000" w:rsidRPr="00000000">
        <w:rPr>
          <w:rtl w:val="0"/>
        </w:rPr>
      </w:r>
    </w:p>
    <w:p w:rsidR="00000000" w:rsidDel="00000000" w:rsidP="00000000" w:rsidRDefault="00000000" w:rsidRPr="00000000" w14:paraId="00000038">
      <w:pPr>
        <w:pageBreakBefore w:val="0"/>
        <w:rPr>
          <w:b w:val="1"/>
          <w:bCs w:val="1"/>
          <w:color w:val="0000ff"/>
          <w:sz w:val="18"/>
          <w:szCs w:val="18"/>
        </w:rPr>
      </w:pPr>
      <w:r w:rsidDel="00000000" w:rsidR="00000000" w:rsidRPr="00000000">
        <w:rPr>
          <w:b w:val="1"/>
          <w:bCs w:val="1"/>
          <w:color w:val="0000ff"/>
          <w:sz w:val="18"/>
          <w:szCs w:val="18"/>
          <w:rtl w:val="0"/>
        </w:rPr>
        <w:t xml:space="preserve">C# Specific Example:</w:t>
      </w:r>
    </w:p>
    <w:p w:rsidR="00000000" w:rsidDel="00000000" w:rsidP="00000000" w:rsidRDefault="00000000" w:rsidRPr="00000000" w14:paraId="00000039">
      <w:pPr>
        <w:pageBreakBefore w:val="0"/>
        <w:rPr>
          <w:rFonts w:ascii="Consolas" w:cs="Consolas" w:eastAsia="Consolas" w:hAnsi="Consolas"/>
          <w:b w:val="1"/>
          <w:bCs w:val="1"/>
          <w:color w:val="38761d"/>
          <w:sz w:val="18"/>
          <w:szCs w:val="18"/>
        </w:rPr>
      </w:pPr>
      <w:r w:rsidDel="00000000" w:rsidR="00000000" w:rsidRPr="00000000">
        <w:rPr>
          <w:rFonts w:ascii="Consolas" w:cs="Consolas" w:eastAsia="Consolas" w:hAnsi="Consolas"/>
          <w:b w:val="1"/>
          <w:bCs w:val="1"/>
          <w:color w:val="38761d"/>
          <w:sz w:val="18"/>
          <w:szCs w:val="18"/>
          <w:rtl w:val="0"/>
        </w:rPr>
        <w:t xml:space="preserve">//Pre: None</w:t>
      </w:r>
    </w:p>
    <w:p w:rsidR="00000000" w:rsidDel="00000000" w:rsidP="00000000" w:rsidRDefault="00000000" w:rsidRPr="00000000" w14:paraId="0000003A">
      <w:pPr>
        <w:pageBreakBefore w:val="0"/>
        <w:rPr>
          <w:rFonts w:ascii="Consolas" w:cs="Consolas" w:eastAsia="Consolas" w:hAnsi="Consolas"/>
          <w:b w:val="1"/>
          <w:bCs w:val="1"/>
          <w:color w:val="38761d"/>
          <w:sz w:val="18"/>
          <w:szCs w:val="18"/>
        </w:rPr>
      </w:pPr>
      <w:r w:rsidDel="00000000" w:rsidR="00000000" w:rsidRPr="00000000">
        <w:rPr>
          <w:rFonts w:ascii="Consolas" w:cs="Consolas" w:eastAsia="Consolas" w:hAnsi="Consolas"/>
          <w:b w:val="1"/>
          <w:bCs w:val="1"/>
          <w:color w:val="38761d"/>
          <w:sz w:val="18"/>
          <w:szCs w:val="18"/>
          <w:rtl w:val="0"/>
        </w:rPr>
        <w:t xml:space="preserve">//Post: None</w:t>
      </w:r>
    </w:p>
    <w:p w:rsidR="00000000" w:rsidDel="00000000" w:rsidP="00000000" w:rsidRDefault="00000000" w:rsidRPr="00000000" w14:paraId="0000003B">
      <w:pPr>
        <w:pageBreakBefore w:val="0"/>
        <w:rPr>
          <w:rFonts w:ascii="Consolas" w:cs="Consolas" w:eastAsia="Consolas" w:hAnsi="Consolas"/>
          <w:b w:val="1"/>
          <w:bCs w:val="1"/>
          <w:color w:val="38761d"/>
          <w:sz w:val="18"/>
          <w:szCs w:val="18"/>
        </w:rPr>
      </w:pPr>
      <w:r w:rsidDel="00000000" w:rsidR="00000000" w:rsidRPr="00000000">
        <w:rPr>
          <w:rFonts w:ascii="Consolas" w:cs="Consolas" w:eastAsia="Consolas" w:hAnsi="Consolas"/>
          <w:b w:val="1"/>
          <w:bCs w:val="1"/>
          <w:color w:val="38761d"/>
          <w:sz w:val="18"/>
          <w:szCs w:val="18"/>
          <w:rtl w:val="0"/>
        </w:rPr>
        <w:t xml:space="preserve">//Desc: Output Stewie Griffin’s mailing address to the screen</w:t>
      </w:r>
    </w:p>
    <w:p w:rsidR="00000000" w:rsidDel="00000000" w:rsidP="00000000" w:rsidRDefault="00000000" w:rsidRPr="00000000" w14:paraId="0000003C">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private static void </w:t>
      </w:r>
      <w:r w:rsidDel="00000000" w:rsidR="00000000" w:rsidRPr="00000000">
        <w:rPr>
          <w:rFonts w:ascii="Consolas" w:cs="Consolas" w:eastAsia="Consolas" w:hAnsi="Consolas"/>
          <w:b w:val="1"/>
          <w:bCs w:val="1"/>
          <w:sz w:val="18"/>
          <w:szCs w:val="18"/>
          <w:rtl w:val="0"/>
        </w:rPr>
        <w:t xml:space="preserve">OutputStewiesMailingAddress</w:t>
      </w:r>
      <w:r w:rsidDel="00000000" w:rsidR="00000000" w:rsidRPr="00000000">
        <w:rPr>
          <w:rFonts w:ascii="Consolas" w:cs="Consolas" w:eastAsia="Consolas" w:hAnsi="Consolas"/>
          <w:b w:val="1"/>
          <w:bCs w:val="1"/>
          <w:sz w:val="18"/>
          <w:szCs w:val="18"/>
          <w:rtl w:val="0"/>
        </w:rPr>
        <w:t xml:space="preserve">( )</w:t>
      </w:r>
    </w:p>
    <w:p w:rsidR="00000000" w:rsidDel="00000000" w:rsidP="00000000" w:rsidRDefault="00000000" w:rsidRPr="00000000" w14:paraId="0000003D">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w:t>
      </w:r>
    </w:p>
    <w:p w:rsidR="00000000" w:rsidDel="00000000" w:rsidP="00000000" w:rsidRDefault="00000000" w:rsidRPr="00000000" w14:paraId="0000003E">
      <w:pPr>
        <w:pageBreakBefore w:val="0"/>
        <w:ind w:firstLine="720"/>
        <w:rPr>
          <w:rFonts w:ascii="Consolas" w:cs="Consolas" w:eastAsia="Consolas" w:hAnsi="Consolas"/>
          <w:b w:val="1"/>
          <w:bCs w:val="1"/>
          <w:sz w:val="18"/>
          <w:szCs w:val="18"/>
        </w:rPr>
      </w:pPr>
      <w:r w:rsidDel="00000000" w:rsidR="00000000" w:rsidRPr="00000000">
        <w:rPr>
          <w:rFonts w:ascii="Consolas" w:cs="Consolas" w:eastAsia="Consolas" w:hAnsi="Consolas"/>
          <w:b w:val="1"/>
          <w:bCs w:val="1"/>
          <w:color w:val="38761d"/>
          <w:sz w:val="18"/>
          <w:szCs w:val="18"/>
          <w:rtl w:val="0"/>
        </w:rPr>
        <w:t xml:space="preserve">//Display the address</w:t>
      </w:r>
      <w:r w:rsidDel="00000000" w:rsidR="00000000" w:rsidRPr="00000000">
        <w:rPr>
          <w:rtl w:val="0"/>
        </w:rPr>
      </w:r>
    </w:p>
    <w:p w:rsidR="00000000" w:rsidDel="00000000" w:rsidP="00000000" w:rsidRDefault="00000000" w:rsidRPr="00000000" w14:paraId="0000003F">
      <w:pPr>
        <w:pageBreakBefore w:val="0"/>
        <w:ind w:firstLine="72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string output = “Name: Stewie Griffin\n31 Spooner St.\nQuahog, RI\n43954”;</w:t>
      </w:r>
    </w:p>
    <w:p w:rsidR="00000000" w:rsidDel="00000000" w:rsidP="00000000" w:rsidRDefault="00000000" w:rsidRPr="00000000" w14:paraId="00000040">
      <w:pPr>
        <w:pageBreakBefore w:val="0"/>
        <w:ind w:firstLine="72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Console.WriteLine(output);</w:t>
      </w:r>
    </w:p>
    <w:p w:rsidR="00000000" w:rsidDel="00000000" w:rsidP="00000000" w:rsidRDefault="00000000" w:rsidRPr="00000000" w14:paraId="00000041">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w:t>
      </w:r>
    </w:p>
    <w:p w:rsidR="00000000" w:rsidDel="00000000" w:rsidP="00000000" w:rsidRDefault="00000000" w:rsidRPr="00000000" w14:paraId="00000042">
      <w:pPr>
        <w:pageBreakBefore w:val="0"/>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43">
      <w:pPr>
        <w:pageBreakBefore w:val="0"/>
        <w:rPr>
          <w:b w:val="1"/>
          <w:bCs w:val="1"/>
          <w:sz w:val="24"/>
          <w:szCs w:val="24"/>
        </w:rPr>
      </w:pPr>
      <w:r w:rsidDel="00000000" w:rsidR="00000000" w:rsidRPr="00000000">
        <w:rPr>
          <w:b w:val="1"/>
          <w:bCs w:val="1"/>
          <w:sz w:val="24"/>
          <w:szCs w:val="24"/>
          <w:rtl w:val="0"/>
        </w:rPr>
        <w:t xml:space="preserve">Selection Statements:</w:t>
      </w:r>
    </w:p>
    <w:p w:rsidR="00000000" w:rsidDel="00000000" w:rsidP="00000000" w:rsidRDefault="00000000" w:rsidRPr="00000000" w14:paraId="00000044">
      <w:pPr>
        <w:pageBreakBefore w:val="0"/>
        <w:jc w:val="both"/>
        <w:rPr/>
      </w:pPr>
      <w:r w:rsidDel="00000000" w:rsidR="00000000" w:rsidRPr="00000000">
        <w:rPr>
          <w:rtl w:val="0"/>
        </w:rPr>
        <w:t xml:space="preserve">Selection statements are control structures.  These and future ones (loops) we discuss will all be documented in the same manner.</w:t>
      </w:r>
    </w:p>
    <w:p w:rsidR="00000000" w:rsidDel="00000000" w:rsidP="00000000" w:rsidRDefault="00000000" w:rsidRPr="00000000" w14:paraId="00000045">
      <w:pPr>
        <w:pageBreakBefore w:val="0"/>
        <w:numPr>
          <w:ilvl w:val="0"/>
          <w:numId w:val="1"/>
        </w:numPr>
        <w:ind w:left="720" w:hanging="360"/>
        <w:jc w:val="both"/>
      </w:pPr>
      <w:r w:rsidDel="00000000" w:rsidR="00000000" w:rsidRPr="00000000">
        <w:rPr>
          <w:rtl w:val="0"/>
        </w:rPr>
        <w:t xml:space="preserve">There should be </w:t>
      </w:r>
      <w:r w:rsidDel="00000000" w:rsidR="00000000" w:rsidRPr="00000000">
        <w:rPr>
          <w:b w:val="1"/>
          <w:bCs w:val="1"/>
          <w:color w:val="0000ff"/>
          <w:rtl w:val="0"/>
        </w:rPr>
        <w:t xml:space="preserve">ONE</w:t>
      </w:r>
      <w:r w:rsidDel="00000000" w:rsidR="00000000" w:rsidRPr="00000000">
        <w:rPr>
          <w:rtl w:val="0"/>
        </w:rPr>
        <w:t xml:space="preserve"> overall comment above the opening line describing the purpose of the WHOLE structure, in the case of a selection statement that means the original if statement.</w:t>
      </w:r>
    </w:p>
    <w:p w:rsidR="00000000" w:rsidDel="00000000" w:rsidP="00000000" w:rsidRDefault="00000000" w:rsidRPr="00000000" w14:paraId="00000046">
      <w:pPr>
        <w:pageBreakBefore w:val="0"/>
        <w:numPr>
          <w:ilvl w:val="0"/>
          <w:numId w:val="1"/>
        </w:numPr>
        <w:ind w:left="720" w:hanging="360"/>
        <w:jc w:val="both"/>
      </w:pPr>
      <w:r w:rsidDel="00000000" w:rsidR="00000000" w:rsidRPr="00000000">
        <w:rPr>
          <w:rtl w:val="0"/>
        </w:rPr>
        <w:t xml:space="preserve">There should be no space between the closing brace of ifs, else-ifs and the next else-if.</w:t>
      </w:r>
    </w:p>
    <w:p w:rsidR="00000000" w:rsidDel="00000000" w:rsidP="00000000" w:rsidRDefault="00000000" w:rsidRPr="00000000" w14:paraId="00000047">
      <w:pPr>
        <w:pageBreakBefore w:val="0"/>
        <w:numPr>
          <w:ilvl w:val="0"/>
          <w:numId w:val="1"/>
        </w:numPr>
        <w:ind w:left="720" w:hanging="360"/>
        <w:jc w:val="both"/>
        <w:rPr>
          <w:b w:val="1"/>
          <w:bCs w:val="1"/>
        </w:rPr>
      </w:pPr>
      <w:r w:rsidDel="00000000" w:rsidR="00000000" w:rsidRPr="00000000">
        <w:rPr>
          <w:b w:val="1"/>
          <w:bCs w:val="1"/>
          <w:rtl w:val="0"/>
        </w:rPr>
        <w:t xml:space="preserve">Code inside selection statements should be put into blocks and documented accordingly.</w:t>
      </w:r>
    </w:p>
    <w:p w:rsidR="00000000" w:rsidDel="00000000" w:rsidP="00000000" w:rsidRDefault="00000000" w:rsidRPr="00000000" w14:paraId="00000048">
      <w:pPr>
        <w:pageBreakBefore w:val="0"/>
        <w:numPr>
          <w:ilvl w:val="0"/>
          <w:numId w:val="1"/>
        </w:numPr>
        <w:ind w:left="720" w:hanging="360"/>
        <w:jc w:val="both"/>
      </w:pPr>
      <w:r w:rsidDel="00000000" w:rsidR="00000000" w:rsidRPr="00000000">
        <w:rPr>
          <w:rtl w:val="0"/>
        </w:rPr>
        <w:t xml:space="preserve">else-ifs and else statements of an if-statement do </w:t>
      </w:r>
      <w:r w:rsidDel="00000000" w:rsidR="00000000" w:rsidRPr="00000000">
        <w:rPr>
          <w:b w:val="1"/>
          <w:bCs w:val="1"/>
          <w:color w:val="0000ff"/>
          <w:rtl w:val="0"/>
        </w:rPr>
        <w:t xml:space="preserve">NOT</w:t>
      </w:r>
      <w:r w:rsidDel="00000000" w:rsidR="00000000" w:rsidRPr="00000000">
        <w:rPr>
          <w:rtl w:val="0"/>
        </w:rPr>
        <w:t xml:space="preserve"> get their own comment, only their code within does</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b w:val="1"/>
          <w:bCs w:val="1"/>
          <w:sz w:val="24"/>
          <w:szCs w:val="24"/>
        </w:rPr>
      </w:pPr>
      <w:r w:rsidDel="00000000" w:rsidR="00000000" w:rsidRPr="00000000">
        <w:rPr>
          <w:b w:val="1"/>
          <w:bCs w:val="1"/>
          <w:sz w:val="24"/>
          <w:szCs w:val="24"/>
          <w:rtl w:val="0"/>
        </w:rPr>
        <w:t xml:space="preserve">Example:</w:t>
      </w:r>
    </w:p>
    <w:tbl>
      <w:tblPr>
        <w:tblStyle w:val="Table2"/>
        <w:tblW w:w="113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65"/>
        <w:gridCol w:w="4005"/>
        <w:tblGridChange w:id="0">
          <w:tblGrid>
            <w:gridCol w:w="7365"/>
            <w:gridCol w:w="4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rPr>
                <w:rFonts w:ascii="Consolas" w:cs="Consolas" w:eastAsia="Consolas" w:hAnsi="Consolas"/>
                <w:b w:val="1"/>
                <w:bCs w:val="1"/>
                <w:color w:val="6aa84f"/>
                <w:sz w:val="18"/>
                <w:szCs w:val="18"/>
              </w:rPr>
            </w:pPr>
            <w:r w:rsidDel="00000000" w:rsidR="00000000" w:rsidRPr="00000000">
              <w:rPr>
                <w:rFonts w:ascii="Consolas" w:cs="Consolas" w:eastAsia="Consolas" w:hAnsi="Consolas"/>
                <w:b w:val="1"/>
                <w:bCs w:val="1"/>
                <w:color w:val="6aa84f"/>
                <w:sz w:val="18"/>
                <w:szCs w:val="18"/>
                <w:rtl w:val="0"/>
              </w:rPr>
              <w:t xml:space="preserve">//Perform the appropriate mathematical operation based on user’s choice</w:t>
            </w:r>
          </w:p>
          <w:p w:rsidR="00000000" w:rsidDel="00000000" w:rsidP="00000000" w:rsidRDefault="00000000" w:rsidRPr="00000000" w14:paraId="0000004C">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if (menuOption == 1)</w:t>
            </w:r>
          </w:p>
          <w:p w:rsidR="00000000" w:rsidDel="00000000" w:rsidP="00000000" w:rsidRDefault="00000000" w:rsidRPr="00000000" w14:paraId="0000004D">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w:t>
            </w:r>
          </w:p>
          <w:p w:rsidR="00000000" w:rsidDel="00000000" w:rsidP="00000000" w:rsidRDefault="00000000" w:rsidRPr="00000000" w14:paraId="0000004E">
            <w:pPr>
              <w:pageBreakBefore w:val="0"/>
              <w:rPr>
                <w:rFonts w:ascii="Consolas" w:cs="Consolas" w:eastAsia="Consolas" w:hAnsi="Consolas"/>
                <w:b w:val="1"/>
                <w:bCs w:val="1"/>
                <w:color w:val="6aa84f"/>
                <w:sz w:val="18"/>
                <w:szCs w:val="18"/>
              </w:rPr>
            </w:pPr>
            <w:r w:rsidDel="00000000" w:rsidR="00000000" w:rsidRPr="00000000">
              <w:rPr>
                <w:rFonts w:ascii="Consolas" w:cs="Consolas" w:eastAsia="Consolas" w:hAnsi="Consolas"/>
                <w:b w:val="1"/>
                <w:bCs w:val="1"/>
                <w:sz w:val="18"/>
                <w:szCs w:val="18"/>
                <w:rtl w:val="0"/>
              </w:rPr>
              <w:tab/>
            </w:r>
            <w:r w:rsidDel="00000000" w:rsidR="00000000" w:rsidRPr="00000000">
              <w:rPr>
                <w:rFonts w:ascii="Consolas" w:cs="Consolas" w:eastAsia="Consolas" w:hAnsi="Consolas"/>
                <w:b w:val="1"/>
                <w:bCs w:val="1"/>
                <w:color w:val="6aa84f"/>
                <w:sz w:val="18"/>
                <w:szCs w:val="18"/>
                <w:rtl w:val="0"/>
              </w:rPr>
              <w:t xml:space="preserve">//calculate the sum of the two numbers</w:t>
            </w:r>
          </w:p>
          <w:p w:rsidR="00000000" w:rsidDel="00000000" w:rsidP="00000000" w:rsidRDefault="00000000" w:rsidRPr="00000000" w14:paraId="0000004F">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ab/>
              <w:t xml:space="preserve">result = num1 + num2;</w:t>
            </w:r>
          </w:p>
          <w:p w:rsidR="00000000" w:rsidDel="00000000" w:rsidP="00000000" w:rsidRDefault="00000000" w:rsidRPr="00000000" w14:paraId="00000050">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w:t>
            </w:r>
          </w:p>
          <w:p w:rsidR="00000000" w:rsidDel="00000000" w:rsidP="00000000" w:rsidRDefault="00000000" w:rsidRPr="00000000" w14:paraId="00000051">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else if (menuOption == 2)</w:t>
            </w:r>
          </w:p>
          <w:p w:rsidR="00000000" w:rsidDel="00000000" w:rsidP="00000000" w:rsidRDefault="00000000" w:rsidRPr="00000000" w14:paraId="00000052">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w:t>
            </w:r>
          </w:p>
          <w:p w:rsidR="00000000" w:rsidDel="00000000" w:rsidP="00000000" w:rsidRDefault="00000000" w:rsidRPr="00000000" w14:paraId="00000053">
            <w:pPr>
              <w:pageBreakBefore w:val="0"/>
              <w:rPr>
                <w:rFonts w:ascii="Consolas" w:cs="Consolas" w:eastAsia="Consolas" w:hAnsi="Consolas"/>
                <w:b w:val="1"/>
                <w:bCs w:val="1"/>
                <w:color w:val="6aa84f"/>
                <w:sz w:val="18"/>
                <w:szCs w:val="18"/>
              </w:rPr>
            </w:pPr>
            <w:r w:rsidDel="00000000" w:rsidR="00000000" w:rsidRPr="00000000">
              <w:rPr>
                <w:rFonts w:ascii="Consolas" w:cs="Consolas" w:eastAsia="Consolas" w:hAnsi="Consolas"/>
                <w:b w:val="1"/>
                <w:bCs w:val="1"/>
                <w:sz w:val="18"/>
                <w:szCs w:val="18"/>
                <w:rtl w:val="0"/>
              </w:rPr>
              <w:tab/>
            </w:r>
            <w:r w:rsidDel="00000000" w:rsidR="00000000" w:rsidRPr="00000000">
              <w:rPr>
                <w:rFonts w:ascii="Consolas" w:cs="Consolas" w:eastAsia="Consolas" w:hAnsi="Consolas"/>
                <w:b w:val="1"/>
                <w:bCs w:val="1"/>
                <w:color w:val="6aa84f"/>
                <w:sz w:val="18"/>
                <w:szCs w:val="18"/>
                <w:rtl w:val="0"/>
              </w:rPr>
              <w:t xml:space="preserve">//calculate the difference of the two numbers</w:t>
            </w:r>
          </w:p>
          <w:p w:rsidR="00000000" w:rsidDel="00000000" w:rsidP="00000000" w:rsidRDefault="00000000" w:rsidRPr="00000000" w14:paraId="00000054">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ab/>
              <w:t xml:space="preserve">result = num1 - num2;</w:t>
            </w:r>
          </w:p>
          <w:p w:rsidR="00000000" w:rsidDel="00000000" w:rsidP="00000000" w:rsidRDefault="00000000" w:rsidRPr="00000000" w14:paraId="00000055">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w:t>
            </w:r>
          </w:p>
          <w:p w:rsidR="00000000" w:rsidDel="00000000" w:rsidP="00000000" w:rsidRDefault="00000000" w:rsidRPr="00000000" w14:paraId="00000056">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else if (menuOption == 3)</w:t>
            </w:r>
          </w:p>
          <w:p w:rsidR="00000000" w:rsidDel="00000000" w:rsidP="00000000" w:rsidRDefault="00000000" w:rsidRPr="00000000" w14:paraId="00000057">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w:t>
            </w:r>
          </w:p>
          <w:p w:rsidR="00000000" w:rsidDel="00000000" w:rsidP="00000000" w:rsidRDefault="00000000" w:rsidRPr="00000000" w14:paraId="00000058">
            <w:pPr>
              <w:pageBreakBefore w:val="0"/>
              <w:ind w:firstLine="720"/>
              <w:rPr>
                <w:rFonts w:ascii="Consolas" w:cs="Consolas" w:eastAsia="Consolas" w:hAnsi="Consolas"/>
                <w:b w:val="1"/>
                <w:bCs w:val="1"/>
                <w:color w:val="6aa84f"/>
                <w:sz w:val="18"/>
                <w:szCs w:val="18"/>
              </w:rPr>
            </w:pPr>
            <w:r w:rsidDel="00000000" w:rsidR="00000000" w:rsidRPr="00000000">
              <w:rPr>
                <w:rFonts w:ascii="Consolas" w:cs="Consolas" w:eastAsia="Consolas" w:hAnsi="Consolas"/>
                <w:b w:val="1"/>
                <w:bCs w:val="1"/>
                <w:color w:val="6aa84f"/>
                <w:sz w:val="18"/>
                <w:szCs w:val="18"/>
                <w:rtl w:val="0"/>
              </w:rPr>
              <w:t xml:space="preserve">//calculate the product of the two numbers</w:t>
            </w:r>
          </w:p>
          <w:p w:rsidR="00000000" w:rsidDel="00000000" w:rsidP="00000000" w:rsidRDefault="00000000" w:rsidRPr="00000000" w14:paraId="00000059">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ab/>
              <w:t xml:space="preserve">result = num1 * num2;</w:t>
            </w:r>
          </w:p>
          <w:p w:rsidR="00000000" w:rsidDel="00000000" w:rsidP="00000000" w:rsidRDefault="00000000" w:rsidRPr="00000000" w14:paraId="0000005A">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w:t>
            </w:r>
          </w:p>
          <w:p w:rsidR="00000000" w:rsidDel="00000000" w:rsidP="00000000" w:rsidRDefault="00000000" w:rsidRPr="00000000" w14:paraId="0000005B">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else</w:t>
            </w:r>
          </w:p>
          <w:p w:rsidR="00000000" w:rsidDel="00000000" w:rsidP="00000000" w:rsidRDefault="00000000" w:rsidRPr="00000000" w14:paraId="0000005C">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w:t>
            </w:r>
          </w:p>
          <w:p w:rsidR="00000000" w:rsidDel="00000000" w:rsidP="00000000" w:rsidRDefault="00000000" w:rsidRPr="00000000" w14:paraId="0000005D">
            <w:pPr>
              <w:pageBreakBefore w:val="0"/>
              <w:rPr>
                <w:rFonts w:ascii="Consolas" w:cs="Consolas" w:eastAsia="Consolas" w:hAnsi="Consolas"/>
                <w:b w:val="1"/>
                <w:bCs w:val="1"/>
                <w:color w:val="6aa84f"/>
                <w:sz w:val="18"/>
                <w:szCs w:val="18"/>
              </w:rPr>
            </w:pPr>
            <w:r w:rsidDel="00000000" w:rsidR="00000000" w:rsidRPr="00000000">
              <w:rPr>
                <w:rFonts w:ascii="Consolas" w:cs="Consolas" w:eastAsia="Consolas" w:hAnsi="Consolas"/>
                <w:b w:val="1"/>
                <w:bCs w:val="1"/>
                <w:sz w:val="18"/>
                <w:szCs w:val="18"/>
                <w:rtl w:val="0"/>
              </w:rPr>
              <w:tab/>
            </w:r>
            <w:r w:rsidDel="00000000" w:rsidR="00000000" w:rsidRPr="00000000">
              <w:rPr>
                <w:rFonts w:ascii="Consolas" w:cs="Consolas" w:eastAsia="Consolas" w:hAnsi="Consolas"/>
                <w:b w:val="1"/>
                <w:bCs w:val="1"/>
                <w:color w:val="6aa84f"/>
                <w:sz w:val="18"/>
                <w:szCs w:val="18"/>
                <w:rtl w:val="0"/>
              </w:rPr>
              <w:t xml:space="preserve">//calculate the quotient of the two numbers</w:t>
            </w:r>
          </w:p>
          <w:p w:rsidR="00000000" w:rsidDel="00000000" w:rsidP="00000000" w:rsidRDefault="00000000" w:rsidRPr="00000000" w14:paraId="0000005E">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ab/>
              <w:t xml:space="preserve">result = num1 / num2;</w:t>
            </w:r>
          </w:p>
          <w:p w:rsidR="00000000" w:rsidDel="00000000" w:rsidP="00000000" w:rsidRDefault="00000000" w:rsidRPr="00000000" w14:paraId="0000005F">
            <w:pPr>
              <w:pageBreakBefore w:val="0"/>
              <w:rPr>
                <w:b w:val="1"/>
                <w:bCs w:val="1"/>
                <w:sz w:val="24"/>
                <w:szCs w:val="24"/>
              </w:rPr>
            </w:pPr>
            <w:r w:rsidDel="00000000" w:rsidR="00000000" w:rsidRPr="00000000">
              <w:rPr>
                <w:rFonts w:ascii="Consolas" w:cs="Consolas" w:eastAsia="Consolas" w:hAnsi="Consolas"/>
                <w:b w:val="1"/>
                <w:bCs w:val="1"/>
                <w:sz w:val="18"/>
                <w:szCs w:val="1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pageBreakBefore w:val="0"/>
              <w:widowControl w:val="0"/>
              <w:spacing w:line="240" w:lineRule="auto"/>
              <w:jc w:val="center"/>
              <w:rPr>
                <w:b w:val="1"/>
                <w:bCs w:val="1"/>
                <w:sz w:val="24"/>
                <w:szCs w:val="24"/>
              </w:rPr>
            </w:pPr>
            <w:r w:rsidDel="00000000" w:rsidR="00000000" w:rsidRPr="00000000">
              <w:rPr>
                <w:b w:val="1"/>
                <w:bCs w:val="1"/>
                <w:sz w:val="24"/>
                <w:szCs w:val="24"/>
                <w:rtl w:val="0"/>
              </w:rPr>
              <w:t xml:space="preserve">Given the menu</w:t>
            </w:r>
          </w:p>
          <w:tbl>
            <w:tblPr>
              <w:tblStyle w:val="Table3"/>
              <w:tblW w:w="38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
              <w:tblGridChange w:id="0">
                <w:tblGrid>
                  <w:gridCol w:w="3805"/>
                </w:tblGrid>
              </w:tblGridChange>
            </w:tblGrid>
            <w:tr>
              <w:trPr>
                <w:cantSplit w:val="0"/>
                <w:tblHeader w:val="0"/>
              </w:trPr>
              <w:tc>
                <w:tcPr>
                  <w:shd w:fill="351c75" w:val="clear"/>
                  <w:tcMar>
                    <w:top w:w="100.0" w:type="dxa"/>
                    <w:left w:w="100.0" w:type="dxa"/>
                    <w:bottom w:w="100.0" w:type="dxa"/>
                    <w:right w:w="100.0" w:type="dxa"/>
                  </w:tcMar>
                  <w:vAlign w:val="top"/>
                </w:tcPr>
                <w:p w:rsidR="00000000" w:rsidDel="00000000" w:rsidP="00000000" w:rsidRDefault="00000000" w:rsidRPr="00000000" w14:paraId="00000061">
                  <w:pPr>
                    <w:pageBreakBefore w:val="0"/>
                    <w:widowControl w:val="0"/>
                    <w:spacing w:line="240" w:lineRule="auto"/>
                    <w:rPr>
                      <w:rFonts w:ascii="Consolas" w:cs="Consolas" w:eastAsia="Consolas" w:hAnsi="Consolas"/>
                      <w:b w:val="1"/>
                      <w:bCs w:val="1"/>
                      <w:color w:val="f3f3f3"/>
                      <w:sz w:val="24"/>
                      <w:szCs w:val="24"/>
                    </w:rPr>
                  </w:pPr>
                  <w:r w:rsidDel="00000000" w:rsidR="00000000" w:rsidRPr="00000000">
                    <w:rPr>
                      <w:rFonts w:ascii="Consolas" w:cs="Consolas" w:eastAsia="Consolas" w:hAnsi="Consolas"/>
                      <w:b w:val="1"/>
                      <w:bCs w:val="1"/>
                      <w:color w:val="f3f3f3"/>
                      <w:sz w:val="24"/>
                      <w:szCs w:val="24"/>
                      <w:rtl w:val="0"/>
                    </w:rPr>
                    <w:t xml:space="preserve">Choose an option:</w:t>
                  </w:r>
                </w:p>
                <w:p w:rsidR="00000000" w:rsidDel="00000000" w:rsidP="00000000" w:rsidRDefault="00000000" w:rsidRPr="00000000" w14:paraId="00000062">
                  <w:pPr>
                    <w:pageBreakBefore w:val="0"/>
                    <w:widowControl w:val="0"/>
                    <w:spacing w:line="240" w:lineRule="auto"/>
                    <w:rPr>
                      <w:rFonts w:ascii="Consolas" w:cs="Consolas" w:eastAsia="Consolas" w:hAnsi="Consolas"/>
                      <w:b w:val="1"/>
                      <w:bCs w:val="1"/>
                      <w:color w:val="f3f3f3"/>
                      <w:sz w:val="24"/>
                      <w:szCs w:val="24"/>
                    </w:rPr>
                  </w:pPr>
                  <w:r w:rsidDel="00000000" w:rsidR="00000000" w:rsidRPr="00000000">
                    <w:rPr>
                      <w:rFonts w:ascii="Consolas" w:cs="Consolas" w:eastAsia="Consolas" w:hAnsi="Consolas"/>
                      <w:b w:val="1"/>
                      <w:bCs w:val="1"/>
                      <w:color w:val="f3f3f3"/>
                      <w:sz w:val="24"/>
                      <w:szCs w:val="24"/>
                      <w:rtl w:val="0"/>
                    </w:rPr>
                    <w:t xml:space="preserve">1) Add</w:t>
                  </w:r>
                </w:p>
                <w:p w:rsidR="00000000" w:rsidDel="00000000" w:rsidP="00000000" w:rsidRDefault="00000000" w:rsidRPr="00000000" w14:paraId="00000063">
                  <w:pPr>
                    <w:pageBreakBefore w:val="0"/>
                    <w:widowControl w:val="0"/>
                    <w:spacing w:line="240" w:lineRule="auto"/>
                    <w:rPr>
                      <w:rFonts w:ascii="Consolas" w:cs="Consolas" w:eastAsia="Consolas" w:hAnsi="Consolas"/>
                      <w:b w:val="1"/>
                      <w:bCs w:val="1"/>
                      <w:color w:val="f3f3f3"/>
                      <w:sz w:val="24"/>
                      <w:szCs w:val="24"/>
                    </w:rPr>
                  </w:pPr>
                  <w:r w:rsidDel="00000000" w:rsidR="00000000" w:rsidRPr="00000000">
                    <w:rPr>
                      <w:rFonts w:ascii="Consolas" w:cs="Consolas" w:eastAsia="Consolas" w:hAnsi="Consolas"/>
                      <w:b w:val="1"/>
                      <w:bCs w:val="1"/>
                      <w:color w:val="f3f3f3"/>
                      <w:sz w:val="24"/>
                      <w:szCs w:val="24"/>
                      <w:rtl w:val="0"/>
                    </w:rPr>
                    <w:t xml:space="preserve">2) Subtract</w:t>
                  </w:r>
                </w:p>
                <w:p w:rsidR="00000000" w:rsidDel="00000000" w:rsidP="00000000" w:rsidRDefault="00000000" w:rsidRPr="00000000" w14:paraId="00000064">
                  <w:pPr>
                    <w:pageBreakBefore w:val="0"/>
                    <w:widowControl w:val="0"/>
                    <w:spacing w:line="240" w:lineRule="auto"/>
                    <w:rPr>
                      <w:rFonts w:ascii="Consolas" w:cs="Consolas" w:eastAsia="Consolas" w:hAnsi="Consolas"/>
                      <w:b w:val="1"/>
                      <w:bCs w:val="1"/>
                      <w:color w:val="f3f3f3"/>
                      <w:sz w:val="24"/>
                      <w:szCs w:val="24"/>
                    </w:rPr>
                  </w:pPr>
                  <w:r w:rsidDel="00000000" w:rsidR="00000000" w:rsidRPr="00000000">
                    <w:rPr>
                      <w:rFonts w:ascii="Consolas" w:cs="Consolas" w:eastAsia="Consolas" w:hAnsi="Consolas"/>
                      <w:b w:val="1"/>
                      <w:bCs w:val="1"/>
                      <w:color w:val="f3f3f3"/>
                      <w:sz w:val="24"/>
                      <w:szCs w:val="24"/>
                      <w:rtl w:val="0"/>
                    </w:rPr>
                    <w:t xml:space="preserve">3) Multiply</w:t>
                  </w:r>
                </w:p>
                <w:p w:rsidR="00000000" w:rsidDel="00000000" w:rsidP="00000000" w:rsidRDefault="00000000" w:rsidRPr="00000000" w14:paraId="00000065">
                  <w:pPr>
                    <w:pageBreakBefore w:val="0"/>
                    <w:widowControl w:val="0"/>
                    <w:spacing w:line="240" w:lineRule="auto"/>
                    <w:rPr>
                      <w:rFonts w:ascii="Consolas" w:cs="Consolas" w:eastAsia="Consolas" w:hAnsi="Consolas"/>
                      <w:b w:val="1"/>
                      <w:bCs w:val="1"/>
                      <w:color w:val="f3f3f3"/>
                      <w:sz w:val="24"/>
                      <w:szCs w:val="24"/>
                    </w:rPr>
                  </w:pPr>
                  <w:r w:rsidDel="00000000" w:rsidR="00000000" w:rsidRPr="00000000">
                    <w:rPr>
                      <w:rFonts w:ascii="Consolas" w:cs="Consolas" w:eastAsia="Consolas" w:hAnsi="Consolas"/>
                      <w:b w:val="1"/>
                      <w:bCs w:val="1"/>
                      <w:color w:val="f3f3f3"/>
                      <w:sz w:val="24"/>
                      <w:szCs w:val="24"/>
                      <w:rtl w:val="0"/>
                    </w:rPr>
                    <w:t xml:space="preserve">4) Divide</w:t>
                  </w:r>
                </w:p>
              </w:tc>
            </w:tr>
          </w:tbl>
          <w:p w:rsidR="00000000" w:rsidDel="00000000" w:rsidP="00000000" w:rsidRDefault="00000000" w:rsidRPr="00000000" w14:paraId="00000066">
            <w:pPr>
              <w:pageBreakBefore w:val="0"/>
              <w:widowControl w:val="0"/>
              <w:spacing w:line="240" w:lineRule="auto"/>
              <w:jc w:val="center"/>
              <w:rPr>
                <w:b w:val="1"/>
                <w:bCs w:val="1"/>
                <w:sz w:val="24"/>
                <w:szCs w:val="24"/>
              </w:rPr>
            </w:pPr>
            <w:r w:rsidDel="00000000" w:rsidR="00000000" w:rsidRPr="00000000">
              <w:rPr>
                <w:rtl w:val="0"/>
              </w:rPr>
            </w:r>
          </w:p>
        </w:tc>
      </w:tr>
    </w:tbl>
    <w:p w:rsidR="00000000" w:rsidDel="00000000" w:rsidP="00000000" w:rsidRDefault="00000000" w:rsidRPr="00000000" w14:paraId="00000067">
      <w:pPr>
        <w:pageBreakBefore w:val="0"/>
        <w:jc w:val="both"/>
        <w:rPr/>
      </w:pPr>
      <w:r w:rsidDel="00000000" w:rsidR="00000000" w:rsidRPr="00000000">
        <w:rPr>
          <w:rtl w:val="0"/>
        </w:rPr>
      </w:r>
    </w:p>
    <w:p w:rsidR="00000000" w:rsidDel="00000000" w:rsidP="00000000" w:rsidRDefault="00000000" w:rsidRPr="00000000" w14:paraId="00000068">
      <w:pPr>
        <w:pageBreakBefore w:val="0"/>
        <w:jc w:val="both"/>
        <w:rPr/>
      </w:pPr>
      <w:r w:rsidDel="00000000" w:rsidR="00000000" w:rsidRPr="00000000">
        <w:rPr>
          <w:rtl w:val="0"/>
        </w:rPr>
      </w:r>
    </w:p>
    <w:sectPr>
      <w:pgSz w:h="15840" w:w="12240" w:orient="portrait"/>
      <w:pgMar w:bottom="431.99999999999994" w:top="431.99999999999994" w:left="431.99999999999994" w:right="431.99999999999994"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