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επικοινωνία-ανθρώπου-υπολογιστή"/>
    <w:p>
      <w:pPr>
        <w:pStyle w:val="Heading1"/>
      </w:pPr>
      <w:r>
        <w:t xml:space="preserve">Επικοινωνία Ανθρώπου-Υπολογιστή</w:t>
      </w:r>
    </w:p>
    <w:p>
      <w:pPr>
        <w:pStyle w:val="FirstParagraph"/>
      </w:pPr>
      <w:r>
        <w:t xml:space="preserve">Οι διαθέσιμες εργασίες είναι αυτές που έχουν τον κωδικό HCI. Για όσους χρωστάνε το μάθημα (επι πτυχίω, επαναληπτική εξεταστική) δείτε το ιστορικό αυτού του αρχείου κατά την έναρξη του εξαμήνου.</w:t>
      </w:r>
    </w:p>
    <w:p>
      <w:pPr>
        <w:pStyle w:val="BlockText"/>
      </w:pPr>
      <w:r>
        <w:t xml:space="preserve">Μπορείτε να βρείτε τον πηγαίο κώδικα για τον παρακάτω πίνακα στο κουμπί</w:t>
      </w:r>
      <w:r>
        <w:t xml:space="preserve"> </w:t>
      </w:r>
      <w:r>
        <w:rPr>
          <w:rStyle w:val="VerbatimChar"/>
        </w:rPr>
        <w:t xml:space="preserve">Raw</w:t>
      </w:r>
      <w:r>
        <w:t xml:space="preserve"> </w:t>
      </w:r>
      <w:r>
        <w:t xml:space="preserve">και μετά να τον αντιγράψετε στην αναφορά σας</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Εβδομάδα</w:t>
            </w:r>
          </w:p>
        </w:tc>
        <w:tc>
          <w:tcPr/>
          <w:p>
            <w:pPr>
              <w:pStyle w:val="Compact"/>
              <w:jc w:val="left"/>
            </w:pPr>
            <w:hyperlink r:id="rId20">
              <w:r>
                <w:rPr>
                  <w:rStyle w:val="Hyperlink"/>
                </w:rPr>
                <w:t xml:space="preserve">Όλα τα παραδοτέα βρίσκονται στην ίδια σελίδα της τελικής αναφοράς</w:t>
              </w:r>
            </w:hyperlink>
            <w:r>
              <w:t xml:space="preserve"> </w:t>
            </w:r>
            <w:r>
              <w:t xml:space="preserve">με τα προσωπικά στοιχεία σας (Όνομα, ΑΜ, github profile) και μαζί με αυτόν εδώ τον πίνακα περιεχομένων</w:t>
            </w:r>
          </w:p>
        </w:tc>
        <w:tc>
          <w:tcPr/>
          <w:p>
            <w:pPr>
              <w:pStyle w:val="Compact"/>
              <w:jc w:val="left"/>
            </w:pPr>
            <w:r>
              <w:t xml:space="preserve">Σύνδεσμος στην</w:t>
            </w:r>
            <w:r>
              <w:t xml:space="preserve"> </w:t>
            </w:r>
            <w:hyperlink r:id="rId21">
              <w:r>
                <w:rPr>
                  <w:rStyle w:val="Hyperlink"/>
                </w:rPr>
                <w:t xml:space="preserve">εβδομαδιαία παρουσίαση προόδου στις συζητήσεις</w:t>
              </w:r>
            </w:hyperlink>
          </w:p>
        </w:tc>
        <w:tc>
          <w:tcPr/>
          <w:p>
            <w:pPr>
              <w:pStyle w:val="Compact"/>
              <w:jc w:val="left"/>
            </w:pPr>
            <w:r>
              <w:t xml:space="preserve">Αυτοαξιολόγηση σύμφωνα με τα κριτήρια της αντίστοιχης άσκησης</w:t>
            </w:r>
          </w:p>
        </w:tc>
      </w:tr>
      <w:tr>
        <w:tc>
          <w:tcPr/>
          <w:p>
            <w:pPr>
              <w:pStyle w:val="Compact"/>
              <w:jc w:val="left"/>
            </w:pPr>
            <w:r>
              <w:t xml:space="preserve">1</w:t>
            </w:r>
          </w:p>
        </w:tc>
        <w:tc>
          <w:tcPr/>
          <w:p>
            <w:pPr>
              <w:pStyle w:val="Compact"/>
              <w:jc w:val="left"/>
            </w:pPr>
            <w:hyperlink r:id="rId22">
              <w:r>
                <w:rPr>
                  <w:rStyle w:val="Hyperlink"/>
                </w:rPr>
                <w:t xml:space="preserve">Δημιουργία ομάδας</w:t>
              </w:r>
            </w:hyperlink>
            <w:r>
              <w:t xml:space="preserve"> </w:t>
            </w:r>
            <w:r>
              <w:t xml:space="preserve">+</w:t>
            </w:r>
            <w:r>
              <w:t xml:space="preserve"> </w:t>
            </w:r>
            <w:hyperlink r:id="rId23">
              <w:r>
                <w:rPr>
                  <w:rStyle w:val="Hyperlink"/>
                </w:rPr>
                <w:t xml:space="preserve">Φορκ και δημιουργία σελίδας τελικής αναφοράς</w:t>
              </w:r>
            </w:hyperlink>
            <w:r>
              <w:t xml:space="preserve">,</w:t>
            </w:r>
            <w:r>
              <w:t xml:space="preserve"> </w:t>
            </w:r>
            <w:hyperlink r:id="rId24">
              <w:r>
                <w:rPr>
                  <w:rStyle w:val="Hyperlink"/>
                </w:rPr>
                <w:t xml:space="preserve">προσθήκη πίνακα περιεχομένων</w:t>
              </w:r>
            </w:hyperlink>
            <w:r>
              <w:t xml:space="preserve">,</w:t>
            </w:r>
            <w:r>
              <w:t xml:space="preserve"> </w:t>
            </w:r>
            <w:hyperlink r:id="rId25">
              <w:r>
                <w:rPr>
                  <w:rStyle w:val="Hyperlink"/>
                </w:rPr>
                <w:t xml:space="preserve">συγγραφή της εισαγωγής</w:t>
              </w:r>
            </w:hyperlink>
            <w:r>
              <w:t xml:space="preserve">, αποστολή της εισαγωγής</w:t>
            </w:r>
            <w:r>
              <w:t xml:space="preserve"> </w:t>
            </w:r>
            <w:hyperlink r:id="rId21">
              <w:r>
                <w:rPr>
                  <w:rStyle w:val="Hyperlink"/>
                </w:rPr>
                <w:t xml:space="preserve">για σχολιασμό στην συζήτηση</w:t>
              </w:r>
            </w:hyperlink>
            <w:r>
              <w:t xml:space="preserve"> </w:t>
            </w:r>
            <w:r>
              <w:t xml:space="preserve">και καταγραφή του συνδέσμου συζήτησης δίπλα –&gt;</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Άσκηση γραμμής εντολών (arch linux install on VM)</w:t>
            </w: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Συμμετοχικό περιεχόμενο A1</w:t>
            </w:r>
          </w:p>
        </w:tc>
        <w:tc>
          <w:tcPr/>
          <w:p>
            <w:pPr>
              <w:pStyle w:val="Compact"/>
            </w:pPr>
          </w:p>
        </w:tc>
        <w:tc>
          <w:tcPr/>
          <w:p>
            <w:pPr>
              <w:pStyle w:val="Compact"/>
            </w:pPr>
          </w:p>
        </w:tc>
      </w:tr>
      <w:tr>
        <w:tc>
          <w:tcPr/>
          <w:p>
            <w:pPr>
              <w:pStyle w:val="Compact"/>
              <w:jc w:val="left"/>
            </w:pPr>
            <w:r>
              <w:t xml:space="preserve">4</w:t>
            </w:r>
          </w:p>
        </w:tc>
        <w:tc>
          <w:tcPr/>
          <w:p>
            <w:pPr>
              <w:pStyle w:val="Compact"/>
              <w:jc w:val="left"/>
            </w:pPr>
            <w:r>
              <w:t xml:space="preserve">Άσκηση γραμμής εντολών (arch linux install on HW)</w:t>
            </w:r>
          </w:p>
        </w:tc>
        <w:tc>
          <w:tcPr/>
          <w:p>
            <w:pPr>
              <w:pStyle w:val="Compact"/>
            </w:pPr>
          </w:p>
        </w:tc>
        <w:tc>
          <w:tcPr/>
          <w:p>
            <w:pPr>
              <w:pStyle w:val="Compact"/>
            </w:pPr>
          </w:p>
        </w:tc>
      </w:tr>
      <w:tr>
        <w:tc>
          <w:tcPr/>
          <w:p>
            <w:pPr>
              <w:pStyle w:val="Compact"/>
              <w:jc w:val="left"/>
            </w:pPr>
            <w:r>
              <w:t xml:space="preserve">5</w:t>
            </w:r>
          </w:p>
        </w:tc>
        <w:tc>
          <w:tcPr/>
          <w:p>
            <w:pPr>
              <w:pStyle w:val="Compact"/>
              <w:jc w:val="left"/>
            </w:pPr>
            <w:r>
              <w:t xml:space="preserve">Συμμετοχικό περιεχόμενο A2</w:t>
            </w:r>
          </w:p>
        </w:tc>
        <w:tc>
          <w:tcPr/>
          <w:p>
            <w:pPr>
              <w:pStyle w:val="Compact"/>
            </w:pPr>
          </w:p>
        </w:tc>
        <w:tc>
          <w:tcPr/>
          <w:p>
            <w:pPr>
              <w:pStyle w:val="Compact"/>
            </w:pPr>
          </w:p>
        </w:tc>
      </w:tr>
      <w:tr>
        <w:tc>
          <w:tcPr/>
          <w:p>
            <w:pPr>
              <w:pStyle w:val="Compact"/>
              <w:jc w:val="left"/>
            </w:pPr>
            <w:r>
              <w:t xml:space="preserve">6</w:t>
            </w:r>
          </w:p>
        </w:tc>
        <w:tc>
          <w:tcPr/>
          <w:p>
            <w:pPr>
              <w:pStyle w:val="Compact"/>
              <w:jc w:val="left"/>
            </w:pPr>
            <w:r>
              <w:t xml:space="preserve">Κατασκευή του βιβλίου Α</w:t>
            </w:r>
          </w:p>
        </w:tc>
        <w:tc>
          <w:tcPr/>
          <w:p>
            <w:pPr>
              <w:pStyle w:val="Compact"/>
            </w:pPr>
          </w:p>
        </w:tc>
        <w:tc>
          <w:tcPr/>
          <w:p>
            <w:pPr>
              <w:pStyle w:val="Compact"/>
            </w:pPr>
          </w:p>
        </w:tc>
      </w:tr>
      <w:tr>
        <w:tc>
          <w:tcPr/>
          <w:p>
            <w:pPr>
              <w:pStyle w:val="Compact"/>
              <w:jc w:val="left"/>
            </w:pPr>
            <w:r>
              <w:t xml:space="preserve">7</w:t>
            </w:r>
          </w:p>
        </w:tc>
        <w:tc>
          <w:tcPr/>
          <w:p>
            <w:pPr>
              <w:pStyle w:val="Compact"/>
              <w:jc w:val="left"/>
            </w:pPr>
            <w:r>
              <w:t xml:space="preserve">Συμμετοχικό περιεχόμενο B1</w:t>
            </w:r>
          </w:p>
        </w:tc>
        <w:tc>
          <w:tcPr/>
          <w:p>
            <w:pPr>
              <w:pStyle w:val="Compact"/>
            </w:pPr>
          </w:p>
        </w:tc>
        <w:tc>
          <w:tcPr/>
          <w:p>
            <w:pPr>
              <w:pStyle w:val="Compact"/>
            </w:pPr>
          </w:p>
        </w:tc>
      </w:tr>
      <w:tr>
        <w:tc>
          <w:tcPr/>
          <w:p>
            <w:pPr>
              <w:pStyle w:val="Compact"/>
              <w:jc w:val="left"/>
            </w:pPr>
            <w:r>
              <w:t xml:space="preserve">8</w:t>
            </w:r>
          </w:p>
        </w:tc>
        <w:tc>
          <w:tcPr/>
          <w:p>
            <w:pPr>
              <w:pStyle w:val="Compact"/>
              <w:jc w:val="left"/>
            </w:pPr>
            <w:r>
              <w:t xml:space="preserve">Άσκηση γραμμής εντολών</w:t>
            </w:r>
          </w:p>
        </w:tc>
        <w:tc>
          <w:tcPr/>
          <w:p>
            <w:pPr>
              <w:pStyle w:val="Compact"/>
            </w:pPr>
          </w:p>
        </w:tc>
        <w:tc>
          <w:tcPr/>
          <w:p>
            <w:pPr>
              <w:pStyle w:val="Compact"/>
            </w:pPr>
          </w:p>
        </w:tc>
      </w:tr>
      <w:tr>
        <w:tc>
          <w:tcPr/>
          <w:p>
            <w:pPr>
              <w:pStyle w:val="Compact"/>
              <w:jc w:val="left"/>
            </w:pPr>
            <w:r>
              <w:t xml:space="preserve">9</w:t>
            </w:r>
          </w:p>
        </w:tc>
        <w:tc>
          <w:tcPr/>
          <w:p>
            <w:pPr>
              <w:pStyle w:val="Compact"/>
              <w:jc w:val="left"/>
            </w:pPr>
            <w:r>
              <w:t xml:space="preserve">Συμμετοχικό περιεχόμενο B2</w:t>
            </w:r>
          </w:p>
        </w:tc>
        <w:tc>
          <w:tcPr/>
          <w:p>
            <w:pPr>
              <w:pStyle w:val="Compact"/>
            </w:pPr>
          </w:p>
        </w:tc>
        <w:tc>
          <w:tcPr/>
          <w:p>
            <w:pPr>
              <w:pStyle w:val="Compact"/>
            </w:pPr>
          </w:p>
        </w:tc>
      </w:tr>
      <w:tr>
        <w:tc>
          <w:tcPr/>
          <w:p>
            <w:pPr>
              <w:pStyle w:val="Compact"/>
              <w:jc w:val="left"/>
            </w:pPr>
            <w:r>
              <w:t xml:space="preserve">10</w:t>
            </w:r>
          </w:p>
        </w:tc>
        <w:tc>
          <w:tcPr/>
          <w:p>
            <w:pPr>
              <w:pStyle w:val="Compact"/>
              <w:jc w:val="left"/>
            </w:pPr>
            <w:r>
              <w:t xml:space="preserve">Άσκηση γραμμής εντολών</w:t>
            </w:r>
          </w:p>
        </w:tc>
        <w:tc>
          <w:tcPr/>
          <w:p>
            <w:pPr>
              <w:pStyle w:val="Compact"/>
            </w:pPr>
          </w:p>
        </w:tc>
        <w:tc>
          <w:tcPr/>
          <w:p>
            <w:pPr>
              <w:pStyle w:val="Compact"/>
            </w:pPr>
          </w:p>
        </w:tc>
      </w:tr>
      <w:tr>
        <w:tc>
          <w:tcPr/>
          <w:p>
            <w:pPr>
              <w:pStyle w:val="Compact"/>
              <w:jc w:val="left"/>
            </w:pPr>
            <w:r>
              <w:t xml:space="preserve">11</w:t>
            </w:r>
          </w:p>
        </w:tc>
        <w:tc>
          <w:tcPr/>
          <w:p>
            <w:pPr>
              <w:pStyle w:val="Compact"/>
              <w:jc w:val="left"/>
            </w:pPr>
            <w:r>
              <w:t xml:space="preserve">Κατασκευή του βιβλίου Β</w:t>
            </w: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Τελική αναφορά*</w:t>
            </w:r>
          </w:p>
        </w:tc>
        <w:tc>
          <w:tcPr/>
          <w:p>
            <w:pPr>
              <w:pStyle w:val="Compact"/>
            </w:pPr>
          </w:p>
        </w:tc>
        <w:tc>
          <w:tcPr/>
          <w:p>
            <w:pPr>
              <w:pStyle w:val="Compact"/>
            </w:pPr>
          </w:p>
        </w:tc>
      </w:tr>
    </w:tbl>
    <w:p>
      <w:pPr>
        <w:pStyle w:val="BlockText"/>
      </w:pPr>
      <w:r>
        <w:t xml:space="preserve">Η συμπλήρωση της εβδομάδας ορίζεται ως η μέρα πριν το επόμενο μάθημα, π.χ., για την 1η εβδομάδα η παράδοση είναι την ημέρα πριν το 2ο μάθημα. Η 1η και η 12η εβδομάδα είναι σημαντικές προθεσμίες, γιατί μπορεί να μην αντιστοιχούν σε κάποιο ποσοστό βαθμού, αλλά είναι το σημείο αναφοράς για όλους τους άλλους βαθμούς. Η άσκηση γραμμής εντολών έχει περισσότερες εβδομάδες παραδοτέων για να σας δώσει την ευκαιρία να βελτιώσετε το λειτουργικό σύστημα.</w:t>
      </w:r>
    </w:p>
    <w:p>
      <w:pPr>
        <w:pStyle w:val="FirstParagraph"/>
      </w:pPr>
      <w:hyperlink r:id="rId26">
        <w:r>
          <w:rPr>
            <w:rStyle w:val="Hyperlink"/>
          </w:rPr>
          <w:t xml:space="preserve">Οδηγίες και απαντήσεις σε συχνές απορίες</w:t>
        </w:r>
      </w:hyperlink>
      <w:r>
        <w:t xml:space="preserve"> </w:t>
      </w:r>
      <w:r>
        <w:t xml:space="preserve">για την παράδοση της εργασίας.</w:t>
      </w:r>
    </w:p>
    <w:p>
      <w:pPr>
        <w:pStyle w:val="BodyText"/>
      </w:pPr>
      <w:hyperlink r:id="rId27">
        <w:r>
          <w:rPr>
            <w:rStyle w:val="Hyperlink"/>
          </w:rPr>
          <w:t xml:space="preserve">Νέες απορίες και εβδομαδιαία ομαδικότητα</w:t>
        </w:r>
      </w:hyperlink>
    </w:p>
    <w:p>
      <w:pPr>
        <w:pStyle w:val="BodyText"/>
      </w:pPr>
      <w:hyperlink r:id="rId28">
        <w:r>
          <w:rPr>
            <w:rStyle w:val="Hyperlink"/>
          </w:rPr>
          <w:t xml:space="preserve">Ανακοινώσεις</w:t>
        </w:r>
      </w:hyperlink>
    </w:p>
    <w:p>
      <w:pPr>
        <w:pStyle w:val="BlockText"/>
      </w:pPr>
      <w:r>
        <w:t xml:space="preserve">Πατήστε το κουμπί</w:t>
      </w:r>
      <w:r>
        <w:t xml:space="preserve"> </w:t>
      </w:r>
      <w:r>
        <w:rPr>
          <w:rStyle w:val="VerbatimChar"/>
        </w:rPr>
        <w:t xml:space="preserve">Watch</w:t>
      </w:r>
      <w:r>
        <w:t xml:space="preserve"> </w:t>
      </w:r>
      <w:r>
        <w:t xml:space="preserve">στην κορυφή αυτής της σελίδας για να καθορίσετε τις προτιμήσεις των ειδοποιήσεων, έτσι ώστε να λαμβάνετε τουλάχιστον τα νέα για τις συζητήσεις, όπου βρίσκονται όλες οι ανακοινώσεις του μαθήματος.</w:t>
      </w:r>
    </w:p>
    <w:bookmarkStart w:id="41" w:name="syllabus"/>
    <w:p>
      <w:pPr>
        <w:pStyle w:val="Heading2"/>
      </w:pPr>
      <w:r>
        <w:t xml:space="preserve">Syllabus</w:t>
      </w:r>
    </w:p>
    <w:p>
      <w:pPr>
        <w:pStyle w:val="FirstParagraph"/>
      </w:pPr>
      <w:r>
        <w:rPr>
          <w:bCs/>
          <w:b/>
        </w:rPr>
        <w:t xml:space="preserve">Περιγραφή:</w:t>
      </w:r>
      <w:r>
        <w:t xml:space="preserve"> </w:t>
      </w:r>
      <w:r>
        <w:t xml:space="preserve">Διάδραση: ορισμός και ιστορική εξέλιξη, βασικά στάδια σχεδίασης της διάδρασης, Τεχνολογίες προγραμματισμού της διάδρασης, Σύγχρονες εφαρμογές, πειράματα διάδρασης με χρήστες.</w:t>
      </w:r>
    </w:p>
    <w:p>
      <w:pPr>
        <w:pStyle w:val="BodyText"/>
      </w:pPr>
      <w:r>
        <w:rPr>
          <w:bCs/>
          <w:b/>
        </w:rPr>
        <w:t xml:space="preserve">Προαπαιτούμενα:</w:t>
      </w:r>
      <w:r>
        <w:t xml:space="preserve"> </w:t>
      </w:r>
      <w:r>
        <w:t xml:space="preserve">Εισαγωγή στον προγραμματισμό και στους υπολογιστές (linux, github).</w:t>
      </w:r>
    </w:p>
    <w:p>
      <w:pPr>
        <w:pStyle w:val="BodyText"/>
      </w:pPr>
      <w:r>
        <w:rPr>
          <w:bCs/>
          <w:b/>
        </w:rPr>
        <w:t xml:space="preserve">Στόχος:</w:t>
      </w:r>
      <w:r>
        <w:t xml:space="preserve"> </w:t>
      </w:r>
      <w:r>
        <w:t xml:space="preserve">Ο σκοπός του μαθήματος είναι η μελέτη της θεωρίας και η πρακτική εξάσκηση στην σχεδίαση και ανάπτυξη της διάδρασης. Συμπληρωματικά της κυρίαρχης θεώρησης της διάδρασης απλά ως ευχρηστία, δίνουμε έμφαση κυρίως σε εναλλακτικές θεωρήσεις της διάδρασης, όπως αυτές ορίζονται οργανικά από την ατομική μελέτη και πρακτική του κάθε φοιτητή. Η θεωρία και οι ασκήσεις καλύπτουν πολλές διαφορετικές περιοχές εφαρμογών με έμφαση σε επίκαιρες και διαχρονικές εφαρμογές όπως οι εκπαιδευτικές εφαρμογές, οι εφαρμογές γραφείου, και οι πολιτισμικές εφαρμογές. Στο τέλος του μαθήματος οι φοιτητές θα έχουν αναπτύξει μια κατανόηση της εξέλιξης και της τρέχουσας κατάστασης της διάδρασης με τους υπολογιστές και θα έχουν προσαρμόσει το καθημερινό ψηφιακό περιβάλλον τους στις δικές τους ανάγκες πληροφόρησης, δημιουργίας, και επικοινωνίας με εναλλακτικά εργαλεία. Για τον σκοπό αυτό, το βασικό κριτήριο αξιολόγησης είναι η ανάπτυξη διαδραστικού τρόπου σκέψης, όπως αυτό αποτυπώνεται στην κατασκευή ενός προσωπικού συστήματος διάδρασης.</w:t>
      </w:r>
    </w:p>
    <w:p>
      <w:pPr>
        <w:pStyle w:val="BodyText"/>
      </w:pPr>
      <w:r>
        <w:rPr>
          <w:bCs/>
          <w:b/>
        </w:rPr>
        <w:t xml:space="preserve">Μέθοδος διδασκαλίας:</w:t>
      </w:r>
      <w:r>
        <w:t xml:space="preserve"> </w:t>
      </w:r>
      <w:r>
        <w:t xml:space="preserve">Συνεργασία, ασκήσεις.</w:t>
      </w:r>
    </w:p>
    <w:p>
      <w:pPr>
        <w:pStyle w:val="BodyText"/>
      </w:pPr>
      <w:r>
        <w:rPr>
          <w:bCs/>
          <w:b/>
        </w:rPr>
        <w:t xml:space="preserve">Συντονιστής συστημάτων τηλεεκπαίδευσης:</w:t>
      </w:r>
      <w:r>
        <w:t xml:space="preserve"> </w:t>
      </w:r>
      <w:hyperlink r:id="rId29">
        <w:r>
          <w:rPr>
            <w:rStyle w:val="Hyperlink"/>
            <w:strike/>
          </w:rPr>
          <w:t xml:space="preserve">Κωνσταντίνος Πατηνιώτης</w:t>
        </w:r>
      </w:hyperlink>
    </w:p>
    <w:p>
      <w:pPr>
        <w:pStyle w:val="BodyText"/>
      </w:pPr>
      <w:r>
        <w:rPr>
          <w:bCs/>
          <w:b/>
        </w:rPr>
        <w:t xml:space="preserve">Κριτήρια βαθμολογίας:</w:t>
      </w:r>
      <w:r>
        <w:t xml:space="preserve"> </w:t>
      </w:r>
      <w:r>
        <w:t xml:space="preserve">10%</w:t>
      </w:r>
      <w:r>
        <w:t xml:space="preserve"> </w:t>
      </w:r>
      <w:hyperlink r:id="rId30">
        <w:r>
          <w:rPr>
            <w:rStyle w:val="Hyperlink"/>
          </w:rPr>
          <w:t xml:space="preserve">εβδομαδιαίο κουίζ</w:t>
        </w:r>
      </w:hyperlink>
      <w:r>
        <w:t xml:space="preserve"> </w:t>
      </w:r>
      <w:r>
        <w:t xml:space="preserve">+ 10%</w:t>
      </w:r>
      <w:r>
        <w:t xml:space="preserve"> </w:t>
      </w:r>
      <w:hyperlink r:id="rId31">
        <w:r>
          <w:rPr>
            <w:rStyle w:val="Hyperlink"/>
          </w:rPr>
          <w:t xml:space="preserve">2 ασκήσεις γραμμής εντολών</w:t>
        </w:r>
      </w:hyperlink>
      <w:r>
        <w:t xml:space="preserve"> </w:t>
      </w:r>
      <w:r>
        <w:t xml:space="preserve">+ 20%</w:t>
      </w:r>
      <w:r>
        <w:t xml:space="preserve"> </w:t>
      </w:r>
      <w:hyperlink r:id="rId32">
        <w:r>
          <w:rPr>
            <w:rStyle w:val="Hyperlink"/>
          </w:rPr>
          <w:t xml:space="preserve">κατασκευή του βιβλίου</w:t>
        </w:r>
      </w:hyperlink>
      <w:r>
        <w:t xml:space="preserve"> </w:t>
      </w:r>
      <w:r>
        <w:t xml:space="preserve">+ 20%</w:t>
      </w:r>
      <w:r>
        <w:t xml:space="preserve"> </w:t>
      </w:r>
      <w:hyperlink r:id="rId33">
        <w:r>
          <w:rPr>
            <w:rStyle w:val="Hyperlink"/>
          </w:rPr>
          <w:t xml:space="preserve">Συμμετοχικό εκπαιδευτικό υλικό</w:t>
        </w:r>
      </w:hyperlink>
      <w:r>
        <w:t xml:space="preserve"> </w:t>
      </w:r>
      <w:r>
        <w:t xml:space="preserve">+ 20%</w:t>
      </w:r>
      <w:r>
        <w:t xml:space="preserve"> </w:t>
      </w:r>
      <w:hyperlink r:id="rId34">
        <w:r>
          <w:rPr>
            <w:rStyle w:val="Hyperlink"/>
          </w:rPr>
          <w:t xml:space="preserve">ομαδικότητα και συνεργασία</w:t>
        </w:r>
      </w:hyperlink>
      <w:r>
        <w:t xml:space="preserve"> </w:t>
      </w:r>
      <w:r>
        <w:t xml:space="preserve">+ 20%</w:t>
      </w:r>
      <w:r>
        <w:t xml:space="preserve"> </w:t>
      </w:r>
      <w:hyperlink r:id="rId35">
        <w:r>
          <w:rPr>
            <w:rStyle w:val="Hyperlink"/>
          </w:rPr>
          <w:t xml:space="preserve">συμμετοχή στην τάξη</w:t>
        </w:r>
      </w:hyperlink>
      <w:r>
        <w:t xml:space="preserve"> </w:t>
      </w:r>
      <w:r>
        <w:t xml:space="preserve">+ 10%</w:t>
      </w:r>
      <w:r>
        <w:t xml:space="preserve"> </w:t>
      </w:r>
      <w:hyperlink r:id="rId36">
        <w:r>
          <w:rPr>
            <w:rStyle w:val="Hyperlink"/>
          </w:rPr>
          <w:t xml:space="preserve">προαιρετικό bonus</w:t>
        </w:r>
      </w:hyperlink>
    </w:p>
    <w:p>
      <w:pPr>
        <w:pStyle w:val="BodyText"/>
      </w:pPr>
      <w:r>
        <w:rPr>
          <w:bCs/>
          <w:b/>
        </w:rPr>
        <w:t xml:space="preserve">Τελική βαθμολόγηση:</w:t>
      </w:r>
      <w:r>
        <w:t xml:space="preserve"> </w:t>
      </w:r>
      <w:r>
        <w:t xml:space="preserve">Θα πρέπει να έχετε συμπληρώσει την βάση σε κάθε ένα από τα παραπάνω κριτήρια. Ορισμένα από τα κριτήρια (π.χ. συνεργασία, παρουσιάσεις προόδου) είναι διαθέσιμα μόνο κατά την περίοδο του μαθήματος, οπότε θα πρέπει να τα έχετε ήδη ολοκληρώσει κατά την τρέχουσα χρονιά, ώστε να υπάρχει δικαίωμα συμμετοχής στην επαναληπτική ή στην επί πτυχίω εξέταση. Επίσης, τα βίντεο κουϊζ είναι μεν διαθέσιμα και στην επαναληπτική εξεταστική, αλλά είναι δύσκολο να απαντηθούν χωρίς τις τακτικές συναντήσεις και τις σχετικές συζητήσεις που γίνονται εκεί. Τέλος, στον βαθμό που το μάθημα θα πραγματοποιηθεί υποχρεωτικά με φυσική παρουσία (σύμφωνα πάντα με τις οδηγίες του υπουργείου και του ιδρύματος), η βαθμολόγηση (στα κριτήρια σύγχρονης εκπαίδευσης, π.χ., ατομικές παρουσιάσεις) είναι μόνο δυνατή αν υπάρχει η αντίστοιχη φυσική παρουσία, όπως δηλαδή σε μια τελική γραπτή εξέταση.</w:t>
      </w:r>
    </w:p>
    <w:p>
      <w:pPr>
        <w:pStyle w:val="BodyText"/>
      </w:pPr>
      <w:r>
        <w:rPr>
          <w:bCs/>
          <w:b/>
        </w:rPr>
        <w:t xml:space="preserve">Βιβλιογραφία:</w:t>
      </w:r>
    </w:p>
    <w:p>
      <w:pPr>
        <w:numPr>
          <w:ilvl w:val="0"/>
          <w:numId w:val="1001"/>
        </w:numPr>
        <w:pStyle w:val="Compact"/>
      </w:pPr>
      <w:r>
        <w:t xml:space="preserve">Ο Προγραμματισμός της Διάδρασης: Από τον επιτραπέζιο στον κινητό και διάχυτο υπολογισμό, Κωνσταντίνος Χωριανόπουλος, ISBN: 9786188242357, ΕΥΔΟΞΟΣ: 68371436 κεφάλαια: 1, 2, 7.</w:t>
      </w:r>
    </w:p>
    <w:p>
      <w:pPr>
        <w:numPr>
          <w:ilvl w:val="0"/>
          <w:numId w:val="1001"/>
        </w:numPr>
        <w:pStyle w:val="Compact"/>
      </w:pPr>
      <w:hyperlink r:id="rId37">
        <w:r>
          <w:rPr>
            <w:rStyle w:val="Hyperlink"/>
          </w:rPr>
          <w:t xml:space="preserve">Ο Προγραμματισμός της Διάδρασης</w:t>
        </w:r>
      </w:hyperlink>
    </w:p>
    <w:p>
      <w:pPr>
        <w:numPr>
          <w:ilvl w:val="0"/>
          <w:numId w:val="1001"/>
        </w:numPr>
        <w:pStyle w:val="Compact"/>
      </w:pPr>
      <w:hyperlink r:id="rId38">
        <w:r>
          <w:rPr>
            <w:rStyle w:val="Hyperlink"/>
          </w:rPr>
          <w:t xml:space="preserve">User Interface Software Development</w:t>
        </w:r>
      </w:hyperlink>
    </w:p>
    <w:p>
      <w:pPr>
        <w:numPr>
          <w:ilvl w:val="0"/>
          <w:numId w:val="1001"/>
        </w:numPr>
        <w:pStyle w:val="Compact"/>
      </w:pPr>
      <w:hyperlink r:id="rId39">
        <w:r>
          <w:rPr>
            <w:rStyle w:val="Hyperlink"/>
          </w:rPr>
          <w:t xml:space="preserve">Software design</w:t>
        </w:r>
      </w:hyperlink>
    </w:p>
    <w:p>
      <w:pPr>
        <w:numPr>
          <w:ilvl w:val="0"/>
          <w:numId w:val="1001"/>
        </w:numPr>
        <w:pStyle w:val="Compact"/>
      </w:pPr>
      <w:hyperlink r:id="rId40">
        <w:r>
          <w:rPr>
            <w:rStyle w:val="Hyperlink"/>
          </w:rPr>
          <w:t xml:space="preserve">Augmenting human intellect</w:t>
        </w:r>
      </w:hyperlink>
      <w:r>
        <w:t xml:space="preserve">: βιβλίο για μελέτη μπόνους</w:t>
      </w:r>
    </w:p>
    <w:p>
      <w:r>
        <w:pict>
          <v:rect style="width:0;height:1.5pt" o:hralign="center" o:hrstd="t" o:hr="t"/>
        </w:pict>
      </w:r>
    </w:p>
    <w:bookmarkEnd w:id="41"/>
    <w:bookmarkStart w:id="42" w:name="οργάνωση-φακέλων"/>
    <w:p>
      <w:pPr>
        <w:pStyle w:val="Heading2"/>
      </w:pPr>
      <w:r>
        <w:t xml:space="preserve">Οργάνωση φακέλων</w:t>
      </w:r>
    </w:p>
    <w:bookmarkEnd w:id="42"/>
    <w:bookmarkStart w:id="44" w:name="φάκελος-αναφορών"/>
    <w:p>
      <w:pPr>
        <w:pStyle w:val="Heading2"/>
      </w:pPr>
      <w:r>
        <w:t xml:space="preserve">Φάκελος αναφορών</w:t>
      </w:r>
    </w:p>
    <w:p>
      <w:pPr>
        <w:pStyle w:val="FirstParagraph"/>
      </w:pPr>
      <w:r>
        <w:t xml:space="preserve">Μετά το fork, προσθέστε ένα κλαδί (</w:t>
      </w:r>
      <w:r>
        <w:rPr>
          <w:rStyle w:val="VerbatimChar"/>
        </w:rPr>
        <w:t xml:space="preserve">branch</w:t>
      </w:r>
      <w:r>
        <w:t xml:space="preserve">) με το ΑΜ σας και μετά (μέσα στον φάκελο</w:t>
      </w:r>
      <w:r>
        <w:t xml:space="preserve"> </w:t>
      </w:r>
      <w:r>
        <w:rPr>
          <w:rStyle w:val="VerbatimChar"/>
        </w:rPr>
        <w:t xml:space="preserve">projects</w:t>
      </w:r>
      <w:r>
        <w:t xml:space="preserve">) προσθέστε (</w:t>
      </w:r>
      <w:r>
        <w:rPr>
          <w:rStyle w:val="VerbatimChar"/>
        </w:rPr>
        <w:t xml:space="preserve">add file</w:t>
      </w:r>
      <w:r>
        <w:t xml:space="preserve">) έναν φάκελο με το ΑΜ σας (μόνο τον αριθμό, χωρίς πρόθεμα, π.χ., 201XXXX) με ένα αρχείο README.md σύμφωνα με τις</w:t>
      </w:r>
      <w:r>
        <w:t xml:space="preserve"> </w:t>
      </w:r>
      <w:hyperlink r:id="rId23">
        <w:r>
          <w:rPr>
            <w:rStyle w:val="Hyperlink"/>
          </w:rPr>
          <w:t xml:space="preserve">αναλυτικές οδηγίες</w:t>
        </w:r>
      </w:hyperlink>
    </w:p>
    <w:bookmarkStart w:id="43" w:name="ιστορικός-φάκελος-αναφορών"/>
    <w:p>
      <w:pPr>
        <w:pStyle w:val="Heading3"/>
      </w:pPr>
      <w:r>
        <w:t xml:space="preserve">Ιστορικός φάκελος αναφορών</w:t>
      </w:r>
    </w:p>
    <w:p>
      <w:pPr>
        <w:pStyle w:val="FirstParagraph"/>
      </w:pPr>
      <w:r>
        <w:t xml:space="preserve">Ο φάκελος αυτός περιέχει τις αναφορές φοιτητών από προηγούμενες χρονιές.</w:t>
      </w:r>
    </w:p>
    <w:p>
      <w:pPr>
        <w:pStyle w:val="BodyText"/>
      </w:pPr>
      <w:r>
        <w:t xml:space="preserve">Αν κάποιος φοιτητής στείλει νέα αναφορά τότε η παλιότερη διαγράφεται κατά την αρχειοθέτηση (αλλά παραμένει στο ιστορικό του γκιτ).</w:t>
      </w:r>
    </w:p>
    <w:p>
      <w:pPr>
        <w:pStyle w:val="BodyText"/>
      </w:pPr>
      <w:r>
        <w:t xml:space="preserve">Παρακαλώ</w:t>
      </w:r>
      <w:r>
        <w:t xml:space="preserve"> </w:t>
      </w:r>
      <w:r>
        <w:rPr>
          <w:bCs/>
          <w:b/>
        </w:rPr>
        <w:t xml:space="preserve">μην πειράξετε</w:t>
      </w:r>
      <w:r>
        <w:t xml:space="preserve"> </w:t>
      </w:r>
      <w:r>
        <w:t xml:space="preserve">το παρόν αρχείο, αλλά δημιουργήστε νέο στο φάκελο με τον ΑΜ σας μέσα στον φάκελο projects και σύμφωνα με τις</w:t>
      </w:r>
      <w:r>
        <w:t xml:space="preserve"> </w:t>
      </w:r>
      <w:hyperlink r:id="rId23">
        <w:r>
          <w:rPr>
            <w:rStyle w:val="Hyperlink"/>
          </w:rPr>
          <w:t xml:space="preserve">οδηγίες</w:t>
        </w:r>
      </w:hyperlink>
      <w:r>
        <w:t xml:space="preserve">.</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faculty.washington.edu/ajko/books/uist/" TargetMode="External" /><Relationship Type="http://schemas.openxmlformats.org/officeDocument/2006/relationships/hyperlink" Id="rId39" Target="http://worrydream.com/MagicInk/" TargetMode="External" /><Relationship Type="http://schemas.openxmlformats.org/officeDocument/2006/relationships/hyperlink" Id="rId40" Target="https://apps.dtic.mil/sti/pdfs/AD0289565.pdf" TargetMode="External" /><Relationship Type="http://schemas.openxmlformats.org/officeDocument/2006/relationships/hyperlink" Id="rId26" Target="https://courses-ionio.github.io/help/" TargetMode="External" /><Relationship Type="http://schemas.openxmlformats.org/officeDocument/2006/relationships/hyperlink" Id="rId36" Target="https://courses-ionio.github.io/help/bonus/" TargetMode="External" /><Relationship Type="http://schemas.openxmlformats.org/officeDocument/2006/relationships/hyperlink" Id="rId32" Target="https://courses-ionio.github.io/help/book" TargetMode="External" /><Relationship Type="http://schemas.openxmlformats.org/officeDocument/2006/relationships/hyperlink" Id="rId35" Target="https://courses-ionio.github.io/help/classroom/" TargetMode="External" /><Relationship Type="http://schemas.openxmlformats.org/officeDocument/2006/relationships/hyperlink" Id="rId31" Target="https://courses-ionio.github.io/help/cli/" TargetMode="External" /><Relationship Type="http://schemas.openxmlformats.org/officeDocument/2006/relationships/hyperlink" Id="rId20" Target="https://courses-ionio.github.io/help/deliverables/" TargetMode="External" /><Relationship Type="http://schemas.openxmlformats.org/officeDocument/2006/relationships/hyperlink" Id="rId23" Target="https://courses-ionio.github.io/help/guide/" TargetMode="External" /><Relationship Type="http://schemas.openxmlformats.org/officeDocument/2006/relationships/hyperlink" Id="rId25" Target="https://courses-ionio.github.io/help/intro/" TargetMode="External" /><Relationship Type="http://schemas.openxmlformats.org/officeDocument/2006/relationships/hyperlink" Id="rId30" Target="https://courses-ionio.github.io/help/quiz/" TargetMode="External" /><Relationship Type="http://schemas.openxmlformats.org/officeDocument/2006/relationships/hyperlink" Id="rId33" Target="https://courses-ionio.github.io/help/social" TargetMode="External" /><Relationship Type="http://schemas.openxmlformats.org/officeDocument/2006/relationships/hyperlink" Id="rId34" Target="https://courses-ionio.github.io/help/teamwork/" TargetMode="External" /><Relationship Type="http://schemas.openxmlformats.org/officeDocument/2006/relationships/hyperlink" Id="rId29" Target="https://github.com/c15pati" TargetMode="External" /><Relationship Type="http://schemas.openxmlformats.org/officeDocument/2006/relationships/hyperlink" Id="rId28" Target="https://github.com/courses-ionio/hci/discussions" TargetMode="External" /><Relationship Type="http://schemas.openxmlformats.org/officeDocument/2006/relationships/hyperlink" Id="rId22" Target="https://github.com/courses-ionio/hci/discussions/1794" TargetMode="External" /><Relationship Type="http://schemas.openxmlformats.org/officeDocument/2006/relationships/hyperlink" Id="rId27" Target="https://github.com/courses-ionio/help/discussions" TargetMode="External" /><Relationship Type="http://schemas.openxmlformats.org/officeDocument/2006/relationships/hyperlink" Id="rId21" Target="https://github.com/courses-ionio/help/discussions/categories/show-and-tell" TargetMode="External" /><Relationship Type="http://schemas.openxmlformats.org/officeDocument/2006/relationships/hyperlink" Id="rId37" Target="https://pibook.epidro.me" TargetMode="External" /><Relationship Type="http://schemas.openxmlformats.org/officeDocument/2006/relationships/hyperlink" Id="rId24" Target="https://raw.githubusercontent.com/courses-ionio/hci/master/README.md" TargetMode="External" /></Relationships>
</file>

<file path=word/_rels/footnotes.xml.rels><?xml version="1.0" encoding="UTF-8"?><Relationships xmlns="http://schemas.openxmlformats.org/package/2006/relationships"><Relationship Type="http://schemas.openxmlformats.org/officeDocument/2006/relationships/hyperlink" Id="rId38" Target="http://faculty.washington.edu/ajko/books/uist/" TargetMode="External" /><Relationship Type="http://schemas.openxmlformats.org/officeDocument/2006/relationships/hyperlink" Id="rId39" Target="http://worrydream.com/MagicInk/" TargetMode="External" /><Relationship Type="http://schemas.openxmlformats.org/officeDocument/2006/relationships/hyperlink" Id="rId40" Target="https://apps.dtic.mil/sti/pdfs/AD0289565.pdf" TargetMode="External" /><Relationship Type="http://schemas.openxmlformats.org/officeDocument/2006/relationships/hyperlink" Id="rId26" Target="https://courses-ionio.github.io/help/" TargetMode="External" /><Relationship Type="http://schemas.openxmlformats.org/officeDocument/2006/relationships/hyperlink" Id="rId36" Target="https://courses-ionio.github.io/help/bonus/" TargetMode="External" /><Relationship Type="http://schemas.openxmlformats.org/officeDocument/2006/relationships/hyperlink" Id="rId32" Target="https://courses-ionio.github.io/help/book" TargetMode="External" /><Relationship Type="http://schemas.openxmlformats.org/officeDocument/2006/relationships/hyperlink" Id="rId35" Target="https://courses-ionio.github.io/help/classroom/" TargetMode="External" /><Relationship Type="http://schemas.openxmlformats.org/officeDocument/2006/relationships/hyperlink" Id="rId31" Target="https://courses-ionio.github.io/help/cli/" TargetMode="External" /><Relationship Type="http://schemas.openxmlformats.org/officeDocument/2006/relationships/hyperlink" Id="rId20" Target="https://courses-ionio.github.io/help/deliverables/" TargetMode="External" /><Relationship Type="http://schemas.openxmlformats.org/officeDocument/2006/relationships/hyperlink" Id="rId23" Target="https://courses-ionio.github.io/help/guide/" TargetMode="External" /><Relationship Type="http://schemas.openxmlformats.org/officeDocument/2006/relationships/hyperlink" Id="rId25" Target="https://courses-ionio.github.io/help/intro/" TargetMode="External" /><Relationship Type="http://schemas.openxmlformats.org/officeDocument/2006/relationships/hyperlink" Id="rId30" Target="https://courses-ionio.github.io/help/quiz/" TargetMode="External" /><Relationship Type="http://schemas.openxmlformats.org/officeDocument/2006/relationships/hyperlink" Id="rId33" Target="https://courses-ionio.github.io/help/social" TargetMode="External" /><Relationship Type="http://schemas.openxmlformats.org/officeDocument/2006/relationships/hyperlink" Id="rId34" Target="https://courses-ionio.github.io/help/teamwork/" TargetMode="External" /><Relationship Type="http://schemas.openxmlformats.org/officeDocument/2006/relationships/hyperlink" Id="rId29" Target="https://github.com/c15pati" TargetMode="External" /><Relationship Type="http://schemas.openxmlformats.org/officeDocument/2006/relationships/hyperlink" Id="rId28" Target="https://github.com/courses-ionio/hci/discussions" TargetMode="External" /><Relationship Type="http://schemas.openxmlformats.org/officeDocument/2006/relationships/hyperlink" Id="rId22" Target="https://github.com/courses-ionio/hci/discussions/1794" TargetMode="External" /><Relationship Type="http://schemas.openxmlformats.org/officeDocument/2006/relationships/hyperlink" Id="rId27" Target="https://github.com/courses-ionio/help/discussions" TargetMode="External" /><Relationship Type="http://schemas.openxmlformats.org/officeDocument/2006/relationships/hyperlink" Id="rId21" Target="https://github.com/courses-ionio/help/discussions/categories/show-and-tell" TargetMode="External" /><Relationship Type="http://schemas.openxmlformats.org/officeDocument/2006/relationships/hyperlink" Id="rId37" Target="https://pibook.epidro.me" TargetMode="External" /><Relationship Type="http://schemas.openxmlformats.org/officeDocument/2006/relationships/hyperlink" Id="rId24" Target="https://raw.githubusercontent.com/courses-ionio/hci/master/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2022-12-08T20:22:42Z</dcterms:created>
  <dcterms:modified xsi:type="dcterms:W3CDTF">2022-12-08T20:22:42Z</dcterms:modified>
</cp:coreProperties>
</file>

<file path=docProps/custom.xml><?xml version="1.0" encoding="utf-8"?>
<Properties xmlns="http://schemas.openxmlformats.org/officeDocument/2006/custom-properties" xmlns:vt="http://schemas.openxmlformats.org/officeDocument/2006/docPropsVTypes"/>
</file>