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sz w:val="48"/>
        </w:rPr>
        <w:t>Mark Newman</w:t>
      </w:r>
      <w:r>
        <w:rPr>
          <w:rFonts w:ascii="Calibri" w:eastAsia="Calibri" w:hAnsi="Calibri" w:cs="Calibri"/>
          <w:sz w:val="24"/>
        </w:rPr>
        <w:tab/>
      </w:r>
      <w:r>
        <w:rPr>
          <w:rFonts w:ascii="Calibri" w:eastAsia="Calibri" w:hAnsi="Calibri" w:cs="Calibri"/>
          <w:b/>
          <w:sz w:val="24"/>
        </w:rPr>
        <w:t>Portfolio:</w:t>
      </w:r>
      <w:r>
        <w:rPr>
          <w:rFonts w:ascii="Calibri" w:eastAsia="Calibri" w:hAnsi="Calibri" w:cs="Calibri"/>
          <w:sz w:val="24"/>
        </w:rPr>
        <w:t xml:space="preserve"> marknewman.me</w:t>
      </w:r>
    </w:p>
    <w:p w:rsidR="00DB7FEF" w:rsidRDefault="00EF3E8E">
      <w:pPr>
        <w:tabs>
          <w:tab w:val="right" w:pos="9360"/>
        </w:tabs>
        <w:spacing w:after="0" w:line="300" w:lineRule="auto"/>
        <w:rPr>
          <w:rFonts w:ascii="Calibri" w:eastAsia="Calibri" w:hAnsi="Calibri" w:cs="Calibri"/>
          <w:sz w:val="24"/>
        </w:rPr>
      </w:pPr>
      <w:r>
        <w:rPr>
          <w:rFonts w:ascii="Calibri" w:eastAsia="Calibri" w:hAnsi="Calibri" w:cs="Calibri"/>
          <w:sz w:val="24"/>
        </w:rPr>
        <w:t>Front End Web Developer</w:t>
      </w:r>
      <w:r>
        <w:rPr>
          <w:rFonts w:ascii="Calibri" w:eastAsia="Calibri" w:hAnsi="Calibri" w:cs="Calibri"/>
          <w:sz w:val="24"/>
        </w:rPr>
        <w:tab/>
      </w:r>
      <w:r>
        <w:rPr>
          <w:rFonts w:ascii="Calibri" w:eastAsia="Calibri" w:hAnsi="Calibri" w:cs="Calibri"/>
          <w:b/>
          <w:sz w:val="24"/>
        </w:rPr>
        <w:t xml:space="preserve">Email: </w:t>
      </w:r>
      <w:r w:rsidRPr="005F1888">
        <w:rPr>
          <w:rFonts w:ascii="Calibri" w:eastAsia="Calibri" w:hAnsi="Calibri" w:cs="Calibri"/>
          <w:sz w:val="24"/>
        </w:rPr>
        <w:t>markedwardnewman@gmail.com</w:t>
      </w:r>
    </w:p>
    <w:p w:rsidR="00DB7FEF" w:rsidRDefault="00EF3E8E">
      <w:pPr>
        <w:tabs>
          <w:tab w:val="right" w:pos="9360"/>
        </w:tabs>
        <w:spacing w:after="0" w:line="300" w:lineRule="auto"/>
        <w:rPr>
          <w:rFonts w:ascii="Calibri" w:eastAsia="Calibri" w:hAnsi="Calibri" w:cs="Calibri"/>
          <w:color w:val="0563C1"/>
          <w:sz w:val="24"/>
          <w:u w:val="single"/>
        </w:rPr>
      </w:pPr>
      <w:r>
        <w:rPr>
          <w:rFonts w:ascii="Calibri" w:eastAsia="Calibri" w:hAnsi="Calibri" w:cs="Calibri"/>
          <w:b/>
          <w:sz w:val="24"/>
        </w:rPr>
        <w:tab/>
        <w:t xml:space="preserve">LinkedIn: </w:t>
      </w:r>
      <w:r w:rsidR="005F1888" w:rsidRPr="005F1888">
        <w:rPr>
          <w:rFonts w:ascii="Calibri" w:eastAsia="Calibri" w:hAnsi="Calibri" w:cs="Calibri"/>
          <w:sz w:val="24"/>
        </w:rPr>
        <w:t>linkedin.com/in/</w:t>
      </w:r>
      <w:proofErr w:type="spellStart"/>
      <w:r w:rsidR="005F1888" w:rsidRPr="005F1888">
        <w:rPr>
          <w:rFonts w:ascii="Calibri" w:eastAsia="Calibri" w:hAnsi="Calibri" w:cs="Calibri"/>
          <w:sz w:val="24"/>
        </w:rPr>
        <w:t>markedwardnewman</w:t>
      </w:r>
      <w:proofErr w:type="spellEnd"/>
    </w:p>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b/>
          <w:sz w:val="24"/>
        </w:rPr>
        <w:tab/>
        <w:t xml:space="preserve">Phone: </w:t>
      </w:r>
      <w:r>
        <w:rPr>
          <w:rFonts w:ascii="Calibri" w:eastAsia="Calibri" w:hAnsi="Calibri" w:cs="Calibri"/>
          <w:sz w:val="24"/>
        </w:rPr>
        <w:t>+1 (512) 460-0198</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jc w:val="center"/>
        <w:rPr>
          <w:rFonts w:ascii="Calibri" w:eastAsia="Calibri" w:hAnsi="Calibri" w:cs="Calibri"/>
          <w:sz w:val="36"/>
        </w:rPr>
      </w:pPr>
      <w:r>
        <w:rPr>
          <w:rFonts w:ascii="Calibri" w:eastAsia="Calibri" w:hAnsi="Calibri" w:cs="Calibri"/>
          <w:sz w:val="36"/>
        </w:rPr>
        <w:t>WORK EXPERIENCE</w:t>
      </w:r>
    </w:p>
    <w:p w:rsidR="00DB7FEF" w:rsidRDefault="00DB7FEF">
      <w:pPr>
        <w:tabs>
          <w:tab w:val="right" w:pos="9360"/>
        </w:tabs>
        <w:spacing w:after="0" w:line="240" w:lineRule="auto"/>
        <w:rPr>
          <w:rFonts w:ascii="Calibri" w:eastAsia="Calibri" w:hAnsi="Calibri" w:cs="Calibri"/>
          <w:sz w:val="20"/>
        </w:rPr>
      </w:pPr>
    </w:p>
    <w:p w:rsidR="00DB7FEF" w:rsidRDefault="005F1888">
      <w:pPr>
        <w:tabs>
          <w:tab w:val="right" w:pos="9360"/>
        </w:tabs>
        <w:spacing w:after="0" w:line="240" w:lineRule="auto"/>
        <w:rPr>
          <w:rFonts w:ascii="Calibri" w:eastAsia="Calibri" w:hAnsi="Calibri" w:cs="Calibri"/>
          <w:sz w:val="24"/>
        </w:rPr>
      </w:pPr>
      <w:r>
        <w:rPr>
          <w:rFonts w:ascii="Calibri" w:eastAsia="Calibri" w:hAnsi="Calibri" w:cs="Calibri"/>
          <w:b/>
          <w:sz w:val="24"/>
        </w:rPr>
        <w:t>Freelance</w:t>
      </w:r>
      <w:r w:rsidR="006A27E5">
        <w:rPr>
          <w:rFonts w:ascii="Calibri" w:eastAsia="Calibri" w:hAnsi="Calibri" w:cs="Calibri"/>
          <w:sz w:val="24"/>
        </w:rPr>
        <w:tab/>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 xml:space="preserve">Front End Web Developer </w:t>
      </w:r>
      <w:r>
        <w:rPr>
          <w:rFonts w:ascii="Calibri" w:eastAsia="Calibri" w:hAnsi="Calibri" w:cs="Calibri"/>
          <w:sz w:val="24"/>
        </w:rPr>
        <w:t xml:space="preserve">| </w:t>
      </w:r>
      <w:r>
        <w:rPr>
          <w:rFonts w:ascii="Calibri" w:eastAsia="Calibri" w:hAnsi="Calibri" w:cs="Calibri"/>
          <w:i/>
          <w:sz w:val="24"/>
        </w:rPr>
        <w:t>Consultant</w:t>
      </w:r>
      <w:r>
        <w:rPr>
          <w:rFonts w:ascii="Calibri" w:eastAsia="Calibri" w:hAnsi="Calibri" w:cs="Calibri"/>
          <w:sz w:val="24"/>
        </w:rPr>
        <w:tab/>
        <w:t>2011 to present</w:t>
      </w:r>
    </w:p>
    <w:p w:rsidR="005F1888" w:rsidRDefault="002C7492" w:rsidP="005F1888">
      <w:pPr>
        <w:numPr>
          <w:ilvl w:val="0"/>
          <w:numId w:val="1"/>
        </w:numPr>
        <w:tabs>
          <w:tab w:val="right" w:pos="9360"/>
        </w:tabs>
        <w:spacing w:after="120" w:line="240" w:lineRule="auto"/>
        <w:ind w:left="216" w:right="144" w:hanging="144"/>
        <w:jc w:val="both"/>
        <w:rPr>
          <w:rFonts w:ascii="Calibri" w:eastAsia="Calibri" w:hAnsi="Calibri" w:cs="Calibri"/>
          <w:sz w:val="20"/>
        </w:rPr>
      </w:pPr>
      <w:r w:rsidRPr="00781CEA">
        <w:rPr>
          <w:rFonts w:ascii="Calibri" w:eastAsia="Calibri" w:hAnsi="Calibri" w:cs="Calibri"/>
          <w:sz w:val="20"/>
        </w:rPr>
        <w:t xml:space="preserve">Deliver </w:t>
      </w:r>
      <w:r>
        <w:rPr>
          <w:rFonts w:ascii="Calibri" w:eastAsia="Calibri" w:hAnsi="Calibri" w:cs="Calibri"/>
          <w:b/>
          <w:sz w:val="20"/>
        </w:rPr>
        <w:t>p</w:t>
      </w:r>
      <w:r w:rsidR="00EF3E8E">
        <w:rPr>
          <w:rFonts w:ascii="Calibri" w:eastAsia="Calibri" w:hAnsi="Calibri" w:cs="Calibri"/>
          <w:b/>
          <w:sz w:val="20"/>
        </w:rPr>
        <w:t>latform-independent</w:t>
      </w:r>
      <w:r w:rsidR="00EF3E8E">
        <w:rPr>
          <w:rFonts w:ascii="Calibri" w:eastAsia="Calibri" w:hAnsi="Calibri" w:cs="Calibri"/>
          <w:sz w:val="20"/>
        </w:rPr>
        <w:t xml:space="preserve">, </w:t>
      </w:r>
      <w:r w:rsidR="00EF3E8E">
        <w:rPr>
          <w:rFonts w:ascii="Calibri" w:eastAsia="Calibri" w:hAnsi="Calibri" w:cs="Calibri"/>
          <w:b/>
          <w:sz w:val="20"/>
        </w:rPr>
        <w:t>responsive</w:t>
      </w:r>
      <w:r w:rsidR="00EF3E8E">
        <w:rPr>
          <w:rFonts w:ascii="Calibri" w:eastAsia="Calibri" w:hAnsi="Calibri" w:cs="Calibri"/>
          <w:sz w:val="20"/>
        </w:rPr>
        <w:t xml:space="preserve">, </w:t>
      </w:r>
      <w:r w:rsidR="00EF3E8E">
        <w:rPr>
          <w:rFonts w:ascii="Calibri" w:eastAsia="Calibri" w:hAnsi="Calibri" w:cs="Calibri"/>
          <w:b/>
          <w:sz w:val="20"/>
        </w:rPr>
        <w:t>easily-modified</w:t>
      </w:r>
      <w:r w:rsidR="00EF3E8E">
        <w:rPr>
          <w:rFonts w:ascii="Calibri" w:eastAsia="Calibri" w:hAnsi="Calibri" w:cs="Calibri"/>
          <w:sz w:val="20"/>
        </w:rPr>
        <w:t xml:space="preserve">, fully functional </w:t>
      </w:r>
      <w:r w:rsidR="00EF3E8E">
        <w:rPr>
          <w:rFonts w:ascii="Calibri" w:eastAsia="Calibri" w:hAnsi="Calibri" w:cs="Calibri"/>
          <w:b/>
          <w:sz w:val="20"/>
        </w:rPr>
        <w:t>sites</w:t>
      </w:r>
      <w:r w:rsidR="00EF3E8E">
        <w:rPr>
          <w:rFonts w:ascii="Calibri" w:eastAsia="Calibri" w:hAnsi="Calibri" w:cs="Calibri"/>
          <w:sz w:val="20"/>
        </w:rPr>
        <w:t xml:space="preserve"> and </w:t>
      </w:r>
      <w:r w:rsidR="00EF3E8E">
        <w:rPr>
          <w:rFonts w:ascii="Calibri" w:eastAsia="Calibri" w:hAnsi="Calibri" w:cs="Calibri"/>
          <w:b/>
          <w:sz w:val="20"/>
        </w:rPr>
        <w:t>single-page applications</w:t>
      </w:r>
      <w:r w:rsidR="00EF3E8E">
        <w:rPr>
          <w:rFonts w:ascii="Calibri" w:eastAsia="Calibri" w:hAnsi="Calibri" w:cs="Calibri"/>
          <w:sz w:val="20"/>
        </w:rPr>
        <w:t xml:space="preserve"> across the globe </w:t>
      </w:r>
      <w:r w:rsidR="005F1888">
        <w:rPr>
          <w:rFonts w:ascii="Calibri" w:eastAsia="Calibri" w:hAnsi="Calibri" w:cs="Calibri"/>
          <w:sz w:val="20"/>
        </w:rPr>
        <w:t>daily. A</w:t>
      </w:r>
      <w:r w:rsidR="00EF3E8E">
        <w:rPr>
          <w:rFonts w:ascii="Calibri" w:eastAsia="Calibri" w:hAnsi="Calibri" w:cs="Calibri"/>
          <w:sz w:val="20"/>
        </w:rPr>
        <w:t xml:space="preserve">dvocate for </w:t>
      </w:r>
      <w:r w:rsidR="00EF3E8E">
        <w:rPr>
          <w:rFonts w:ascii="Calibri" w:eastAsia="Calibri" w:hAnsi="Calibri" w:cs="Calibri"/>
          <w:b/>
          <w:sz w:val="20"/>
        </w:rPr>
        <w:t>W3C's semantic markup</w:t>
      </w:r>
      <w:r w:rsidR="00EF3E8E">
        <w:rPr>
          <w:rFonts w:ascii="Calibri" w:eastAsia="Calibri" w:hAnsi="Calibri" w:cs="Calibri"/>
          <w:sz w:val="20"/>
        </w:rPr>
        <w:t xml:space="preserve"> standards, </w:t>
      </w:r>
      <w:r w:rsidR="00EF3E8E">
        <w:rPr>
          <w:rFonts w:ascii="Calibri" w:eastAsia="Calibri" w:hAnsi="Calibri" w:cs="Calibri"/>
          <w:b/>
          <w:sz w:val="20"/>
        </w:rPr>
        <w:t>Google’s Material Design</w:t>
      </w:r>
      <w:r w:rsidR="00EF3E8E">
        <w:rPr>
          <w:rFonts w:ascii="Calibri" w:eastAsia="Calibri" w:hAnsi="Calibri" w:cs="Calibri"/>
          <w:sz w:val="20"/>
        </w:rPr>
        <w:t xml:space="preserve"> guidelines, and </w:t>
      </w:r>
      <w:r w:rsidR="00EF3E8E">
        <w:rPr>
          <w:rFonts w:ascii="Calibri" w:eastAsia="Calibri" w:hAnsi="Calibri" w:cs="Calibri"/>
          <w:i/>
          <w:sz w:val="20"/>
        </w:rPr>
        <w:t>using only those frameworks that are suitable for the task at hand</w:t>
      </w:r>
      <w:r w:rsidR="005F1888">
        <w:rPr>
          <w:rFonts w:ascii="Calibri" w:eastAsia="Calibri" w:hAnsi="Calibri" w:cs="Calibri"/>
          <w:sz w:val="20"/>
        </w:rPr>
        <w:t>. Professional experience</w:t>
      </w:r>
      <w:r w:rsidR="00EF3E8E">
        <w:rPr>
          <w:rFonts w:ascii="Calibri" w:eastAsia="Calibri" w:hAnsi="Calibri" w:cs="Calibri"/>
          <w:sz w:val="20"/>
        </w:rPr>
        <w:t xml:space="preserve"> with </w:t>
      </w:r>
      <w:r w:rsidR="00EF3E8E">
        <w:rPr>
          <w:rFonts w:ascii="Calibri" w:eastAsia="Calibri" w:hAnsi="Calibri" w:cs="Calibri"/>
          <w:b/>
          <w:sz w:val="20"/>
        </w:rPr>
        <w:t>backbone.js</w:t>
      </w:r>
      <w:r w:rsidR="005F1888">
        <w:rPr>
          <w:rFonts w:ascii="Calibri" w:eastAsia="Calibri" w:hAnsi="Calibri" w:cs="Calibri"/>
          <w:sz w:val="20"/>
        </w:rPr>
        <w:t xml:space="preserve">, </w:t>
      </w:r>
      <w:r w:rsidR="005F1888" w:rsidRPr="00781CEA">
        <w:rPr>
          <w:rFonts w:ascii="Calibri" w:eastAsia="Calibri" w:hAnsi="Calibri" w:cs="Calibri"/>
          <w:b/>
          <w:sz w:val="20"/>
        </w:rPr>
        <w:t>Angular</w:t>
      </w:r>
      <w:r w:rsidR="005F1888">
        <w:rPr>
          <w:rFonts w:ascii="Calibri" w:eastAsia="Calibri" w:hAnsi="Calibri" w:cs="Calibri"/>
          <w:sz w:val="20"/>
        </w:rPr>
        <w:t>,</w:t>
      </w:r>
      <w:r w:rsidR="00EF3E8E">
        <w:rPr>
          <w:rFonts w:ascii="Calibri" w:eastAsia="Calibri" w:hAnsi="Calibri" w:cs="Calibri"/>
          <w:sz w:val="20"/>
        </w:rPr>
        <w:t xml:space="preserve"> </w:t>
      </w:r>
      <w:r w:rsidR="005F1888">
        <w:rPr>
          <w:rFonts w:ascii="Calibri" w:eastAsia="Calibri" w:hAnsi="Calibri" w:cs="Calibri"/>
          <w:sz w:val="20"/>
        </w:rPr>
        <w:t xml:space="preserve">and </w:t>
      </w:r>
      <w:r w:rsidR="005F1888" w:rsidRPr="00781CEA">
        <w:rPr>
          <w:rFonts w:ascii="Calibri" w:eastAsia="Calibri" w:hAnsi="Calibri" w:cs="Calibri"/>
          <w:b/>
          <w:sz w:val="20"/>
        </w:rPr>
        <w:t>React</w:t>
      </w:r>
      <w:r w:rsidR="00EF3E8E">
        <w:rPr>
          <w:rFonts w:ascii="Calibri" w:eastAsia="Calibri" w:hAnsi="Calibri" w:cs="Calibri"/>
          <w:b/>
          <w:sz w:val="20"/>
        </w:rPr>
        <w:t>.</w:t>
      </w:r>
      <w:r w:rsidR="00EF3E8E">
        <w:rPr>
          <w:rFonts w:ascii="Calibri" w:eastAsia="Calibri" w:hAnsi="Calibri" w:cs="Calibri"/>
          <w:sz w:val="20"/>
        </w:rPr>
        <w:t xml:space="preserve"> </w:t>
      </w:r>
      <w:r w:rsidR="00EF3E8E">
        <w:rPr>
          <w:rFonts w:ascii="Calibri" w:eastAsia="Calibri" w:hAnsi="Calibri" w:cs="Calibri"/>
          <w:b/>
          <w:sz w:val="20"/>
        </w:rPr>
        <w:t>HTML5</w:t>
      </w:r>
      <w:r w:rsidR="00EF3E8E">
        <w:rPr>
          <w:rFonts w:ascii="Calibri" w:eastAsia="Calibri" w:hAnsi="Calibri" w:cs="Calibri"/>
          <w:sz w:val="20"/>
        </w:rPr>
        <w:t xml:space="preserve">, </w:t>
      </w:r>
      <w:r w:rsidR="00EF3E8E">
        <w:rPr>
          <w:rFonts w:ascii="Calibri" w:eastAsia="Calibri" w:hAnsi="Calibri" w:cs="Calibri"/>
          <w:b/>
          <w:sz w:val="20"/>
        </w:rPr>
        <w:t>CSS3</w:t>
      </w:r>
      <w:r w:rsidR="00EF3E8E">
        <w:rPr>
          <w:rFonts w:ascii="Calibri" w:eastAsia="Calibri" w:hAnsi="Calibri" w:cs="Calibri"/>
          <w:sz w:val="20"/>
        </w:rPr>
        <w:t xml:space="preserve"> and J</w:t>
      </w:r>
      <w:r w:rsidR="00EF3E8E">
        <w:rPr>
          <w:rFonts w:ascii="Calibri" w:eastAsia="Calibri" w:hAnsi="Calibri" w:cs="Calibri"/>
          <w:b/>
          <w:sz w:val="20"/>
        </w:rPr>
        <w:t>avaScript</w:t>
      </w:r>
      <w:r w:rsidR="00EF3E8E">
        <w:rPr>
          <w:rFonts w:ascii="Calibri" w:eastAsia="Calibri" w:hAnsi="Calibri" w:cs="Calibri"/>
          <w:sz w:val="20"/>
        </w:rPr>
        <w:t xml:space="preserve"> are hand-coded when practical and </w:t>
      </w:r>
      <w:proofErr w:type="spellStart"/>
      <w:r w:rsidR="00EF3E8E">
        <w:rPr>
          <w:rFonts w:ascii="Calibri" w:eastAsia="Calibri" w:hAnsi="Calibri" w:cs="Calibri"/>
          <w:sz w:val="20"/>
        </w:rPr>
        <w:t>scaffold</w:t>
      </w:r>
      <w:r>
        <w:rPr>
          <w:rFonts w:ascii="Calibri" w:eastAsia="Calibri" w:hAnsi="Calibri" w:cs="Calibri"/>
          <w:sz w:val="20"/>
        </w:rPr>
        <w:t>ed</w:t>
      </w:r>
      <w:proofErr w:type="spellEnd"/>
      <w:r>
        <w:rPr>
          <w:rFonts w:ascii="Calibri" w:eastAsia="Calibri" w:hAnsi="Calibri" w:cs="Calibri"/>
          <w:sz w:val="20"/>
        </w:rPr>
        <w:t xml:space="preserve"> when not. Enjoys</w:t>
      </w:r>
      <w:r w:rsidR="00EF3E8E">
        <w:rPr>
          <w:rFonts w:ascii="Calibri" w:eastAsia="Calibri" w:hAnsi="Calibri" w:cs="Calibri"/>
          <w:sz w:val="20"/>
        </w:rPr>
        <w:t xml:space="preserve"> playing with </w:t>
      </w:r>
      <w:proofErr w:type="spellStart"/>
      <w:r w:rsidR="00EF3E8E">
        <w:rPr>
          <w:rFonts w:ascii="Calibri" w:eastAsia="Calibri" w:hAnsi="Calibri" w:cs="Calibri"/>
          <w:b/>
          <w:sz w:val="20"/>
        </w:rPr>
        <w:t>Npm</w:t>
      </w:r>
      <w:proofErr w:type="spellEnd"/>
      <w:r w:rsidR="00EF3E8E">
        <w:rPr>
          <w:rFonts w:ascii="Calibri" w:eastAsia="Calibri" w:hAnsi="Calibri" w:cs="Calibri"/>
          <w:b/>
          <w:sz w:val="20"/>
        </w:rPr>
        <w:t xml:space="preserve"> task-runners and build tools</w:t>
      </w:r>
      <w:r w:rsidR="00DF5D5E">
        <w:rPr>
          <w:rFonts w:ascii="Calibri" w:eastAsia="Calibri" w:hAnsi="Calibri" w:cs="Calibri"/>
          <w:sz w:val="20"/>
        </w:rPr>
        <w:t xml:space="preserve"> when time permits</w:t>
      </w:r>
      <w:r w:rsidR="00EF3E8E">
        <w:rPr>
          <w:rFonts w:ascii="Calibri" w:eastAsia="Calibri" w:hAnsi="Calibri" w:cs="Calibri"/>
          <w:sz w:val="20"/>
        </w:rPr>
        <w:t>.</w:t>
      </w:r>
    </w:p>
    <w:p w:rsidR="005F1888" w:rsidRPr="005F1888" w:rsidRDefault="00021321" w:rsidP="006A27E5">
      <w:pPr>
        <w:numPr>
          <w:ilvl w:val="0"/>
          <w:numId w:val="1"/>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Presently</w:t>
      </w:r>
      <w:r w:rsidR="005F1888" w:rsidRPr="005F1888">
        <w:rPr>
          <w:rFonts w:ascii="Calibri" w:eastAsia="Calibri" w:hAnsi="Calibri" w:cs="Calibri"/>
          <w:sz w:val="20"/>
        </w:rPr>
        <w:t xml:space="preserve"> on contract with </w:t>
      </w:r>
      <w:r w:rsidR="005F1888" w:rsidRPr="006A27E5">
        <w:rPr>
          <w:rFonts w:ascii="Calibri" w:eastAsia="Calibri" w:hAnsi="Calibri" w:cs="Calibri"/>
          <w:b/>
          <w:sz w:val="20"/>
        </w:rPr>
        <w:t>USAA</w:t>
      </w:r>
      <w:r w:rsidR="005F1888" w:rsidRPr="005F1888">
        <w:rPr>
          <w:rFonts w:ascii="Calibri" w:eastAsia="Calibri" w:hAnsi="Calibri" w:cs="Calibri"/>
          <w:sz w:val="20"/>
        </w:rPr>
        <w:t xml:space="preserve"> through </w:t>
      </w:r>
      <w:proofErr w:type="gramStart"/>
      <w:r w:rsidR="00DF5D5E">
        <w:rPr>
          <w:rFonts w:ascii="Calibri" w:eastAsia="Calibri" w:hAnsi="Calibri" w:cs="Calibri"/>
          <w:b/>
          <w:sz w:val="20"/>
        </w:rPr>
        <w:t>The</w:t>
      </w:r>
      <w:proofErr w:type="gramEnd"/>
      <w:r w:rsidR="00DF5D5E">
        <w:rPr>
          <w:rFonts w:ascii="Calibri" w:eastAsia="Calibri" w:hAnsi="Calibri" w:cs="Calibri"/>
          <w:b/>
          <w:sz w:val="20"/>
        </w:rPr>
        <w:t xml:space="preserve"> </w:t>
      </w:r>
      <w:r w:rsidR="002C7492" w:rsidRPr="006A27E5">
        <w:rPr>
          <w:rFonts w:ascii="Calibri" w:eastAsia="Calibri" w:hAnsi="Calibri" w:cs="Calibri"/>
          <w:b/>
          <w:sz w:val="20"/>
        </w:rPr>
        <w:t>Millennium</w:t>
      </w:r>
      <w:r w:rsidR="005F1888" w:rsidRPr="006A27E5">
        <w:rPr>
          <w:rFonts w:ascii="Calibri" w:eastAsia="Calibri" w:hAnsi="Calibri" w:cs="Calibri"/>
          <w:b/>
          <w:sz w:val="20"/>
        </w:rPr>
        <w:t xml:space="preserve"> Group</w:t>
      </w:r>
      <w:r w:rsidR="005F1888" w:rsidRPr="005F1888">
        <w:rPr>
          <w:rFonts w:ascii="Calibri" w:eastAsia="Calibri" w:hAnsi="Calibri" w:cs="Calibri"/>
          <w:sz w:val="20"/>
        </w:rPr>
        <w:t xml:space="preserve">. </w:t>
      </w:r>
      <w:r w:rsidR="007148F2">
        <w:rPr>
          <w:rFonts w:ascii="Calibri" w:eastAsia="Calibri" w:hAnsi="Calibri" w:cs="Calibri"/>
          <w:sz w:val="20"/>
        </w:rPr>
        <w:t>T</w:t>
      </w:r>
      <w:r w:rsidR="006A27E5" w:rsidRPr="006A27E5">
        <w:rPr>
          <w:rFonts w:ascii="Calibri" w:eastAsia="Calibri" w:hAnsi="Calibri" w:cs="Calibri"/>
          <w:sz w:val="20"/>
        </w:rPr>
        <w:t xml:space="preserve">eamed with an </w:t>
      </w:r>
      <w:r w:rsidR="006A27E5" w:rsidRPr="006A27E5">
        <w:rPr>
          <w:rFonts w:ascii="Calibri" w:eastAsia="Calibri" w:hAnsi="Calibri" w:cs="Calibri"/>
          <w:b/>
          <w:sz w:val="20"/>
        </w:rPr>
        <w:t>Agile-based</w:t>
      </w:r>
      <w:r w:rsidR="006A27E5" w:rsidRPr="006A27E5">
        <w:rPr>
          <w:rFonts w:ascii="Calibri" w:eastAsia="Calibri" w:hAnsi="Calibri" w:cs="Calibri"/>
          <w:sz w:val="20"/>
        </w:rPr>
        <w:t xml:space="preserve"> group of individuals who prefer projects that challenge their extremely rich knowledge base. My contributions began in November 2017, updating the </w:t>
      </w:r>
      <w:r w:rsidR="006A27E5" w:rsidRPr="006A27E5">
        <w:rPr>
          <w:rFonts w:ascii="Calibri" w:eastAsia="Calibri" w:hAnsi="Calibri" w:cs="Calibri"/>
          <w:b/>
          <w:sz w:val="20"/>
        </w:rPr>
        <w:t>ETF</w:t>
      </w:r>
      <w:r w:rsidR="006A27E5" w:rsidRPr="006A27E5">
        <w:rPr>
          <w:rFonts w:ascii="Calibri" w:eastAsia="Calibri" w:hAnsi="Calibri" w:cs="Calibri"/>
          <w:sz w:val="20"/>
        </w:rPr>
        <w:t xml:space="preserve"> project's code-base by making it less redundant and more browser-friendly. I learned </w:t>
      </w:r>
      <w:r w:rsidR="006A27E5" w:rsidRPr="006A27E5">
        <w:rPr>
          <w:rFonts w:ascii="Calibri" w:eastAsia="Calibri" w:hAnsi="Calibri" w:cs="Calibri"/>
          <w:b/>
          <w:sz w:val="20"/>
        </w:rPr>
        <w:t>USAA's infrastructure</w:t>
      </w:r>
      <w:r w:rsidR="006A27E5" w:rsidRPr="006A27E5">
        <w:rPr>
          <w:rFonts w:ascii="Calibri" w:eastAsia="Calibri" w:hAnsi="Calibri" w:cs="Calibri"/>
          <w:sz w:val="20"/>
        </w:rPr>
        <w:t xml:space="preserve">, how to </w:t>
      </w:r>
      <w:r w:rsidR="006A27E5" w:rsidRPr="006A27E5">
        <w:rPr>
          <w:rFonts w:ascii="Calibri" w:eastAsia="Calibri" w:hAnsi="Calibri" w:cs="Calibri"/>
          <w:b/>
          <w:sz w:val="20"/>
        </w:rPr>
        <w:t>navigate legacy code</w:t>
      </w:r>
      <w:r w:rsidR="006A27E5" w:rsidRPr="006A27E5">
        <w:rPr>
          <w:rFonts w:ascii="Calibri" w:eastAsia="Calibri" w:hAnsi="Calibri" w:cs="Calibri"/>
          <w:sz w:val="20"/>
        </w:rPr>
        <w:t xml:space="preserve">, and how to use </w:t>
      </w:r>
      <w:r w:rsidR="006A27E5" w:rsidRPr="006A27E5">
        <w:rPr>
          <w:rFonts w:ascii="Calibri" w:eastAsia="Calibri" w:hAnsi="Calibri" w:cs="Calibri"/>
          <w:b/>
          <w:sz w:val="20"/>
        </w:rPr>
        <w:t>ERDC</w:t>
      </w:r>
      <w:r w:rsidR="006A27E5">
        <w:rPr>
          <w:rFonts w:ascii="Calibri" w:eastAsia="Calibri" w:hAnsi="Calibri" w:cs="Calibri"/>
          <w:sz w:val="20"/>
        </w:rPr>
        <w:t xml:space="preserve"> during</w:t>
      </w:r>
      <w:r w:rsidR="002C7492">
        <w:rPr>
          <w:rFonts w:ascii="Calibri" w:eastAsia="Calibri" w:hAnsi="Calibri" w:cs="Calibri"/>
          <w:sz w:val="20"/>
        </w:rPr>
        <w:t xml:space="preserve"> the</w:t>
      </w:r>
      <w:r w:rsidR="006A27E5" w:rsidRPr="006A27E5">
        <w:rPr>
          <w:rFonts w:ascii="Calibri" w:eastAsia="Calibri" w:hAnsi="Calibri" w:cs="Calibri"/>
          <w:sz w:val="20"/>
        </w:rPr>
        <w:t xml:space="preserve"> enterpri</w:t>
      </w:r>
      <w:r w:rsidR="006A27E5">
        <w:rPr>
          <w:rFonts w:ascii="Calibri" w:eastAsia="Calibri" w:hAnsi="Calibri" w:cs="Calibri"/>
          <w:sz w:val="20"/>
        </w:rPr>
        <w:t xml:space="preserve">se-level </w:t>
      </w:r>
      <w:r w:rsidR="006A27E5" w:rsidRPr="006A27E5">
        <w:rPr>
          <w:rFonts w:ascii="Calibri" w:eastAsia="Calibri" w:hAnsi="Calibri" w:cs="Calibri"/>
          <w:b/>
          <w:sz w:val="20"/>
        </w:rPr>
        <w:t>tax-bracket update</w:t>
      </w:r>
      <w:r w:rsidR="002C7492">
        <w:rPr>
          <w:rFonts w:ascii="Calibri" w:eastAsia="Calibri" w:hAnsi="Calibri" w:cs="Calibri"/>
          <w:sz w:val="20"/>
        </w:rPr>
        <w:t>. Currently working on t</w:t>
      </w:r>
      <w:r w:rsidR="006A27E5" w:rsidRPr="006A27E5">
        <w:rPr>
          <w:rFonts w:ascii="Calibri" w:eastAsia="Calibri" w:hAnsi="Calibri" w:cs="Calibri"/>
          <w:sz w:val="20"/>
        </w:rPr>
        <w:t xml:space="preserve">he </w:t>
      </w:r>
      <w:r w:rsidR="006A27E5" w:rsidRPr="006A27E5">
        <w:rPr>
          <w:rFonts w:ascii="Calibri" w:eastAsia="Calibri" w:hAnsi="Calibri" w:cs="Calibri"/>
          <w:b/>
          <w:sz w:val="20"/>
        </w:rPr>
        <w:t>529 College Savings Plan</w:t>
      </w:r>
      <w:r w:rsidR="006A27E5" w:rsidRPr="006A27E5">
        <w:rPr>
          <w:rFonts w:ascii="Calibri" w:eastAsia="Calibri" w:hAnsi="Calibri" w:cs="Calibri"/>
          <w:sz w:val="20"/>
        </w:rPr>
        <w:t xml:space="preserve">, </w:t>
      </w:r>
      <w:r w:rsidR="002C7492">
        <w:rPr>
          <w:rFonts w:ascii="Calibri" w:eastAsia="Calibri" w:hAnsi="Calibri" w:cs="Calibri"/>
          <w:sz w:val="20"/>
        </w:rPr>
        <w:t>developing the</w:t>
      </w:r>
      <w:r w:rsidR="006A27E5" w:rsidRPr="006A27E5">
        <w:rPr>
          <w:rFonts w:ascii="Calibri" w:eastAsia="Calibri" w:hAnsi="Calibri" w:cs="Calibri"/>
          <w:sz w:val="20"/>
        </w:rPr>
        <w:t xml:space="preserve"> front-end usi</w:t>
      </w:r>
      <w:r w:rsidR="002C7492">
        <w:rPr>
          <w:rFonts w:ascii="Calibri" w:eastAsia="Calibri" w:hAnsi="Calibri" w:cs="Calibri"/>
          <w:sz w:val="20"/>
        </w:rPr>
        <w:t>ng enterprise and custom</w:t>
      </w:r>
      <w:r w:rsidR="006A27E5">
        <w:rPr>
          <w:rFonts w:ascii="Calibri" w:eastAsia="Calibri" w:hAnsi="Calibri" w:cs="Calibri"/>
          <w:sz w:val="20"/>
        </w:rPr>
        <w:t xml:space="preserve"> </w:t>
      </w:r>
      <w:proofErr w:type="gramStart"/>
      <w:r w:rsidR="002C7492">
        <w:rPr>
          <w:rFonts w:ascii="Calibri" w:eastAsia="Calibri" w:hAnsi="Calibri" w:cs="Calibri"/>
          <w:b/>
          <w:sz w:val="20"/>
        </w:rPr>
        <w:t>React</w:t>
      </w:r>
      <w:proofErr w:type="gramEnd"/>
      <w:r w:rsidR="00DF5D5E">
        <w:rPr>
          <w:rFonts w:ascii="Calibri" w:eastAsia="Calibri" w:hAnsi="Calibri" w:cs="Calibri"/>
          <w:sz w:val="20"/>
        </w:rPr>
        <w:t xml:space="preserve"> components that are tied </w:t>
      </w:r>
      <w:r w:rsidR="006A27E5" w:rsidRPr="006A27E5">
        <w:rPr>
          <w:rFonts w:ascii="Calibri" w:eastAsia="Calibri" w:hAnsi="Calibri" w:cs="Calibri"/>
          <w:sz w:val="20"/>
        </w:rPr>
        <w:t xml:space="preserve">together with </w:t>
      </w:r>
      <w:proofErr w:type="spellStart"/>
      <w:r w:rsidR="00781CEA">
        <w:rPr>
          <w:rFonts w:ascii="Calibri" w:eastAsia="Calibri" w:hAnsi="Calibri" w:cs="Calibri"/>
          <w:b/>
          <w:sz w:val="20"/>
        </w:rPr>
        <w:t>Redux</w:t>
      </w:r>
      <w:proofErr w:type="spellEnd"/>
      <w:r w:rsidR="00781CEA">
        <w:rPr>
          <w:rFonts w:ascii="Calibri" w:eastAsia="Calibri" w:hAnsi="Calibri" w:cs="Calibri"/>
          <w:b/>
          <w:sz w:val="20"/>
        </w:rPr>
        <w:t>.</w:t>
      </w:r>
    </w:p>
    <w:p w:rsidR="00DB7FEF" w:rsidRDefault="00EF3E8E">
      <w:pPr>
        <w:numPr>
          <w:ilvl w:val="0"/>
          <w:numId w:val="1"/>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 xml:space="preserve">Have a published </w:t>
      </w:r>
      <w:r>
        <w:rPr>
          <w:rFonts w:ascii="Calibri" w:eastAsia="Calibri" w:hAnsi="Calibri" w:cs="Calibri"/>
          <w:b/>
          <w:sz w:val="20"/>
        </w:rPr>
        <w:t>Android app</w:t>
      </w:r>
      <w:r>
        <w:rPr>
          <w:rFonts w:ascii="Calibri" w:eastAsia="Calibri" w:hAnsi="Calibri" w:cs="Calibri"/>
          <w:sz w:val="20"/>
        </w:rPr>
        <w:t xml:space="preserve"> distributed via </w:t>
      </w:r>
      <w:r>
        <w:rPr>
          <w:rFonts w:ascii="Calibri" w:eastAsia="Calibri" w:hAnsi="Calibri" w:cs="Calibri"/>
          <w:b/>
          <w:sz w:val="20"/>
        </w:rPr>
        <w:t>Google Play</w:t>
      </w:r>
      <w:r w:rsidR="00DF5D5E">
        <w:rPr>
          <w:rFonts w:ascii="Calibri" w:eastAsia="Calibri" w:hAnsi="Calibri" w:cs="Calibri"/>
          <w:sz w:val="20"/>
        </w:rPr>
        <w:t xml:space="preserve"> which </w:t>
      </w:r>
      <w:r>
        <w:rPr>
          <w:rFonts w:ascii="Calibri" w:eastAsia="Calibri" w:hAnsi="Calibri" w:cs="Calibri"/>
          <w:sz w:val="20"/>
        </w:rPr>
        <w:t xml:space="preserve">uses their </w:t>
      </w:r>
      <w:proofErr w:type="spellStart"/>
      <w:r>
        <w:rPr>
          <w:rFonts w:ascii="Calibri" w:eastAsia="Calibri" w:hAnsi="Calibri" w:cs="Calibri"/>
          <w:sz w:val="20"/>
        </w:rPr>
        <w:t>Adwords</w:t>
      </w:r>
      <w:proofErr w:type="spellEnd"/>
      <w:r>
        <w:rPr>
          <w:rFonts w:ascii="Calibri" w:eastAsia="Calibri" w:hAnsi="Calibri" w:cs="Calibri"/>
          <w:sz w:val="20"/>
        </w:rPr>
        <w:t xml:space="preserve"> API, generating enough revenue for the occasional exotic coffee.</w:t>
      </w:r>
    </w:p>
    <w:p w:rsidR="00DB7FEF" w:rsidRDefault="00781CEA">
      <w:pPr>
        <w:numPr>
          <w:ilvl w:val="0"/>
          <w:numId w:val="1"/>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D</w:t>
      </w:r>
      <w:r w:rsidR="00EF3E8E">
        <w:rPr>
          <w:rFonts w:ascii="Calibri" w:eastAsia="Calibri" w:hAnsi="Calibri" w:cs="Calibri"/>
          <w:sz w:val="20"/>
        </w:rPr>
        <w:t xml:space="preserve">eveloped a couple of from-the-ground-up </w:t>
      </w:r>
      <w:r w:rsidR="00EF3E8E">
        <w:rPr>
          <w:rFonts w:ascii="Calibri" w:eastAsia="Calibri" w:hAnsi="Calibri" w:cs="Calibri"/>
          <w:b/>
          <w:sz w:val="20"/>
        </w:rPr>
        <w:t>Ruby on Rails</w:t>
      </w:r>
      <w:r w:rsidR="0007153E">
        <w:rPr>
          <w:rFonts w:ascii="Calibri" w:eastAsia="Calibri" w:hAnsi="Calibri" w:cs="Calibri"/>
          <w:sz w:val="20"/>
        </w:rPr>
        <w:t xml:space="preserve"> sites. Both use</w:t>
      </w:r>
      <w:bookmarkStart w:id="0" w:name="_GoBack"/>
      <w:bookmarkEnd w:id="0"/>
      <w:r w:rsidR="00DF5D5E">
        <w:rPr>
          <w:rFonts w:ascii="Calibri" w:eastAsia="Calibri" w:hAnsi="Calibri" w:cs="Calibri"/>
          <w:sz w:val="20"/>
        </w:rPr>
        <w:t xml:space="preserve"> </w:t>
      </w:r>
      <w:r w:rsidR="00EF3E8E">
        <w:rPr>
          <w:rFonts w:ascii="Calibri" w:eastAsia="Calibri" w:hAnsi="Calibri" w:cs="Calibri"/>
          <w:b/>
          <w:sz w:val="20"/>
        </w:rPr>
        <w:t>SSL encryption</w:t>
      </w:r>
      <w:r w:rsidR="00EF3E8E">
        <w:rPr>
          <w:rFonts w:ascii="Calibri" w:eastAsia="Calibri" w:hAnsi="Calibri" w:cs="Calibri"/>
          <w:sz w:val="20"/>
        </w:rPr>
        <w:t xml:space="preserve">, email-based </w:t>
      </w:r>
      <w:r w:rsidR="00EF3E8E">
        <w:rPr>
          <w:rFonts w:ascii="Calibri" w:eastAsia="Calibri" w:hAnsi="Calibri" w:cs="Calibri"/>
          <w:b/>
          <w:sz w:val="20"/>
        </w:rPr>
        <w:t>account activation</w:t>
      </w:r>
      <w:r w:rsidR="00EF3E8E">
        <w:rPr>
          <w:rFonts w:ascii="Calibri" w:eastAsia="Calibri" w:hAnsi="Calibri" w:cs="Calibri"/>
          <w:sz w:val="20"/>
        </w:rPr>
        <w:t xml:space="preserve"> and password reset, secure </w:t>
      </w:r>
      <w:r w:rsidR="00EF3E8E">
        <w:rPr>
          <w:rFonts w:ascii="Calibri" w:eastAsia="Calibri" w:hAnsi="Calibri" w:cs="Calibri"/>
          <w:b/>
          <w:sz w:val="20"/>
        </w:rPr>
        <w:t>authorization encryption</w:t>
      </w:r>
      <w:r w:rsidR="00EF3E8E">
        <w:rPr>
          <w:rFonts w:ascii="Calibri" w:eastAsia="Calibri" w:hAnsi="Calibri" w:cs="Calibri"/>
          <w:sz w:val="20"/>
        </w:rPr>
        <w:t xml:space="preserve"> (</w:t>
      </w:r>
      <w:proofErr w:type="spellStart"/>
      <w:r w:rsidR="00EF3E8E">
        <w:rPr>
          <w:rFonts w:ascii="Calibri" w:eastAsia="Calibri" w:hAnsi="Calibri" w:cs="Calibri"/>
          <w:sz w:val="20"/>
        </w:rPr>
        <w:t>bcrypt</w:t>
      </w:r>
      <w:proofErr w:type="spellEnd"/>
      <w:r w:rsidR="00EF3E8E">
        <w:rPr>
          <w:rFonts w:ascii="Calibri" w:eastAsia="Calibri" w:hAnsi="Calibri" w:cs="Calibri"/>
          <w:sz w:val="20"/>
        </w:rPr>
        <w:t>), sessi</w:t>
      </w:r>
      <w:r w:rsidR="00DF5D5E">
        <w:rPr>
          <w:rFonts w:ascii="Calibri" w:eastAsia="Calibri" w:hAnsi="Calibri" w:cs="Calibri"/>
          <w:sz w:val="20"/>
        </w:rPr>
        <w:t>on-based cookies, and regex</w:t>
      </w:r>
      <w:r w:rsidR="00EF3E8E">
        <w:rPr>
          <w:rFonts w:ascii="Calibri" w:eastAsia="Calibri" w:hAnsi="Calibri" w:cs="Calibri"/>
          <w:sz w:val="20"/>
        </w:rPr>
        <w:t xml:space="preserve"> constrained</w:t>
      </w:r>
      <w:r w:rsidR="00EF3E8E">
        <w:rPr>
          <w:rFonts w:ascii="Calibri" w:eastAsia="Calibri" w:hAnsi="Calibri" w:cs="Calibri"/>
          <w:b/>
          <w:sz w:val="20"/>
        </w:rPr>
        <w:t xml:space="preserve"> form validation</w:t>
      </w:r>
      <w:r w:rsidR="00EF3E8E">
        <w:rPr>
          <w:rFonts w:ascii="Calibri" w:eastAsia="Calibri" w:hAnsi="Calibri" w:cs="Calibri"/>
          <w:sz w:val="20"/>
        </w:rPr>
        <w:t>.</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rPr>
          <w:rFonts w:ascii="Calibri" w:eastAsia="Calibri" w:hAnsi="Calibri" w:cs="Calibri"/>
          <w:sz w:val="20"/>
        </w:rPr>
      </w:pPr>
      <w:r>
        <w:rPr>
          <w:rFonts w:ascii="Calibri" w:eastAsia="Calibri" w:hAnsi="Calibri" w:cs="Calibri"/>
          <w:b/>
          <w:sz w:val="24"/>
        </w:rPr>
        <w:t>Flextronics</w:t>
      </w:r>
      <w:r>
        <w:rPr>
          <w:rFonts w:ascii="Calibri" w:eastAsia="Calibri" w:hAnsi="Calibri" w:cs="Calibri"/>
          <w:sz w:val="24"/>
        </w:rPr>
        <w:tab/>
        <w:t>Austin,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Systems Administrator</w:t>
      </w:r>
      <w:r>
        <w:rPr>
          <w:rFonts w:ascii="Calibri" w:eastAsia="Calibri" w:hAnsi="Calibri" w:cs="Calibri"/>
          <w:sz w:val="24"/>
        </w:rPr>
        <w:t xml:space="preserve"> |</w:t>
      </w:r>
      <w:r>
        <w:rPr>
          <w:rFonts w:ascii="Calibri" w:eastAsia="Calibri" w:hAnsi="Calibri" w:cs="Calibri"/>
          <w:i/>
          <w:sz w:val="24"/>
        </w:rPr>
        <w:t xml:space="preserve"> Jr. vb.net Developer</w:t>
      </w:r>
      <w:r>
        <w:rPr>
          <w:rFonts w:ascii="Calibri" w:eastAsia="Calibri" w:hAnsi="Calibri" w:cs="Calibri"/>
          <w:sz w:val="24"/>
        </w:rPr>
        <w:tab/>
        <w:t>October 2013 to July 2014</w:t>
      </w:r>
    </w:p>
    <w:p w:rsidR="00DB7FEF" w:rsidRDefault="00EF3E8E">
      <w:pPr>
        <w:numPr>
          <w:ilvl w:val="0"/>
          <w:numId w:val="2"/>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Provided system admin duties in a fast-paced, state-of-the-art prototyping and manufacturing facility. Coded tools to streamline the process. Worked directly with on-site Apple engineers, implementing and supporting changes to Flextronics' proprietary software used to manufacture Apple’s Mac Pro.</w:t>
      </w:r>
    </w:p>
    <w:p w:rsidR="00DB7FEF" w:rsidRDefault="00EF3E8E">
      <w:pPr>
        <w:numPr>
          <w:ilvl w:val="0"/>
          <w:numId w:val="2"/>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 xml:space="preserve">Wrote a stand-alone business intelligence tool in .NET to visually monitor threshold events that allows breaches to be countered in real-time- saving thousands of dollars </w:t>
      </w:r>
      <w:r>
        <w:rPr>
          <w:rFonts w:ascii="Calibri" w:eastAsia="Calibri" w:hAnsi="Calibri" w:cs="Calibri"/>
          <w:i/>
          <w:sz w:val="20"/>
        </w:rPr>
        <w:t>per minute</w:t>
      </w:r>
      <w:r w:rsidR="00334C6D">
        <w:rPr>
          <w:rFonts w:ascii="Calibri" w:eastAsia="Calibri" w:hAnsi="Calibri" w:cs="Calibri"/>
          <w:sz w:val="20"/>
        </w:rPr>
        <w:t xml:space="preserve"> previously lost to down-time.</w:t>
      </w:r>
    </w:p>
    <w:p w:rsidR="006A27E5" w:rsidRDefault="006A27E5">
      <w:pPr>
        <w:tabs>
          <w:tab w:val="right" w:pos="9360"/>
        </w:tabs>
        <w:spacing w:after="0" w:line="240" w:lineRule="auto"/>
        <w:rPr>
          <w:rFonts w:ascii="Calibri" w:eastAsia="Calibri" w:hAnsi="Calibri" w:cs="Calibri"/>
          <w:b/>
          <w:sz w:val="24"/>
        </w:rPr>
      </w:pPr>
    </w:p>
    <w:p w:rsidR="00DB7FEF" w:rsidRDefault="00EF3E8E">
      <w:pPr>
        <w:tabs>
          <w:tab w:val="right" w:pos="9360"/>
        </w:tabs>
        <w:spacing w:after="0" w:line="240" w:lineRule="auto"/>
        <w:rPr>
          <w:rFonts w:ascii="Calibri" w:eastAsia="Calibri" w:hAnsi="Calibri" w:cs="Calibri"/>
          <w:sz w:val="20"/>
        </w:rPr>
      </w:pPr>
      <w:proofErr w:type="spellStart"/>
      <w:r>
        <w:rPr>
          <w:rFonts w:ascii="Calibri" w:eastAsia="Calibri" w:hAnsi="Calibri" w:cs="Calibri"/>
          <w:b/>
          <w:sz w:val="24"/>
        </w:rPr>
        <w:t>Imagenet</w:t>
      </w:r>
      <w:proofErr w:type="spellEnd"/>
      <w:r>
        <w:rPr>
          <w:rFonts w:ascii="Calibri" w:eastAsia="Calibri" w:hAnsi="Calibri" w:cs="Calibri"/>
          <w:b/>
          <w:sz w:val="24"/>
        </w:rPr>
        <w:t xml:space="preserve"> Consulting</w:t>
      </w:r>
      <w:r>
        <w:rPr>
          <w:rFonts w:ascii="Calibri" w:eastAsia="Calibri" w:hAnsi="Calibri" w:cs="Calibri"/>
          <w:sz w:val="24"/>
        </w:rPr>
        <w:tab/>
        <w:t>Austin,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 xml:space="preserve">Systems Engineer </w:t>
      </w:r>
      <w:r>
        <w:rPr>
          <w:rFonts w:ascii="Calibri" w:eastAsia="Calibri" w:hAnsi="Calibri" w:cs="Calibri"/>
          <w:sz w:val="24"/>
        </w:rPr>
        <w:t>|</w:t>
      </w:r>
      <w:r>
        <w:rPr>
          <w:rFonts w:ascii="Calibri" w:eastAsia="Calibri" w:hAnsi="Calibri" w:cs="Calibri"/>
          <w:i/>
          <w:sz w:val="24"/>
        </w:rPr>
        <w:t xml:space="preserve"> ECM Developer</w:t>
      </w:r>
      <w:r>
        <w:rPr>
          <w:rFonts w:ascii="Calibri" w:eastAsia="Calibri" w:hAnsi="Calibri" w:cs="Calibri"/>
          <w:sz w:val="24"/>
        </w:rPr>
        <w:tab/>
        <w:t>June 2011 to October 2012</w:t>
      </w:r>
    </w:p>
    <w:p w:rsidR="00DB7FEF" w:rsidRDefault="00EF3E8E">
      <w:pPr>
        <w:numPr>
          <w:ilvl w:val="0"/>
          <w:numId w:val="3"/>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Worked remotely and on-site for educational, municipal, and commercial client</w:t>
      </w:r>
      <w:r w:rsidR="006A27E5">
        <w:rPr>
          <w:rFonts w:ascii="Calibri" w:eastAsia="Calibri" w:hAnsi="Calibri" w:cs="Calibri"/>
          <w:sz w:val="20"/>
        </w:rPr>
        <w:t>s to digitally standardize</w:t>
      </w:r>
      <w:r>
        <w:rPr>
          <w:rFonts w:ascii="Calibri" w:eastAsia="Calibri" w:hAnsi="Calibri" w:cs="Calibri"/>
          <w:sz w:val="20"/>
        </w:rPr>
        <w:t xml:space="preserve"> data.</w:t>
      </w:r>
    </w:p>
    <w:p w:rsidR="00DB7FEF" w:rsidRPr="00334C6D" w:rsidRDefault="00EF3E8E" w:rsidP="00334C6D">
      <w:pPr>
        <w:numPr>
          <w:ilvl w:val="0"/>
          <w:numId w:val="3"/>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 xml:space="preserve">Installed, configured, maintained, and tested the entire </w:t>
      </w:r>
      <w:proofErr w:type="spellStart"/>
      <w:r>
        <w:rPr>
          <w:rFonts w:ascii="Calibri" w:eastAsia="Calibri" w:hAnsi="Calibri" w:cs="Calibri"/>
          <w:sz w:val="20"/>
        </w:rPr>
        <w:t>Laserfiche</w:t>
      </w:r>
      <w:proofErr w:type="spellEnd"/>
      <w:r>
        <w:rPr>
          <w:rFonts w:ascii="Calibri" w:eastAsia="Calibri" w:hAnsi="Calibri" w:cs="Calibri"/>
          <w:sz w:val="20"/>
        </w:rPr>
        <w:t xml:space="preserve"> ECM software suite.</w:t>
      </w:r>
      <w:r>
        <w:rPr>
          <w:rFonts w:ascii="Calibri" w:eastAsia="Calibri" w:hAnsi="Calibri" w:cs="Calibri"/>
        </w:rPr>
        <w:t xml:space="preserve"> </w:t>
      </w:r>
      <w:r>
        <w:rPr>
          <w:rFonts w:ascii="Calibri" w:eastAsia="Calibri" w:hAnsi="Calibri" w:cs="Calibri"/>
          <w:sz w:val="20"/>
        </w:rPr>
        <w:t>Coded accounts payable workflows, resolved database issues, trained and advised clients, set up pre-sales presentations on virtual machines.</w:t>
      </w:r>
    </w:p>
    <w:p w:rsidR="00DF5D5E" w:rsidRDefault="00DF5D5E">
      <w:pPr>
        <w:tabs>
          <w:tab w:val="right" w:pos="9360"/>
        </w:tabs>
        <w:spacing w:after="0" w:line="240" w:lineRule="auto"/>
        <w:rPr>
          <w:rFonts w:ascii="Calibri" w:eastAsia="Calibri" w:hAnsi="Calibri" w:cs="Calibri"/>
          <w:b/>
          <w:sz w:val="24"/>
        </w:rPr>
      </w:pPr>
    </w:p>
    <w:p w:rsidR="00DF5D5E" w:rsidRDefault="00DF5D5E">
      <w:pPr>
        <w:tabs>
          <w:tab w:val="right" w:pos="9360"/>
        </w:tabs>
        <w:spacing w:after="0" w:line="240" w:lineRule="auto"/>
        <w:rPr>
          <w:rFonts w:ascii="Calibri" w:eastAsia="Calibri" w:hAnsi="Calibri" w:cs="Calibri"/>
          <w:b/>
          <w:sz w:val="24"/>
        </w:rPr>
      </w:pPr>
    </w:p>
    <w:p w:rsidR="00DF5D5E" w:rsidRDefault="00DF5D5E">
      <w:pPr>
        <w:tabs>
          <w:tab w:val="right" w:pos="9360"/>
        </w:tabs>
        <w:spacing w:after="0" w:line="240" w:lineRule="auto"/>
        <w:rPr>
          <w:rFonts w:ascii="Calibri" w:eastAsia="Calibri" w:hAnsi="Calibri" w:cs="Calibri"/>
          <w:b/>
          <w:sz w:val="24"/>
        </w:rPr>
      </w:pPr>
    </w:p>
    <w:p w:rsidR="00DB7FEF" w:rsidRDefault="00EF3E8E">
      <w:pPr>
        <w:tabs>
          <w:tab w:val="right" w:pos="9360"/>
        </w:tabs>
        <w:spacing w:after="0" w:line="240" w:lineRule="auto"/>
        <w:rPr>
          <w:rFonts w:ascii="Calibri" w:eastAsia="Calibri" w:hAnsi="Calibri" w:cs="Calibri"/>
          <w:sz w:val="20"/>
        </w:rPr>
      </w:pPr>
      <w:r>
        <w:rPr>
          <w:rFonts w:ascii="Calibri" w:eastAsia="Calibri" w:hAnsi="Calibri" w:cs="Calibri"/>
          <w:b/>
          <w:sz w:val="24"/>
        </w:rPr>
        <w:lastRenderedPageBreak/>
        <w:t>Buda Woodworks</w:t>
      </w:r>
      <w:r>
        <w:rPr>
          <w:rFonts w:ascii="Calibri" w:eastAsia="Calibri" w:hAnsi="Calibri" w:cs="Calibri"/>
          <w:sz w:val="24"/>
        </w:rPr>
        <w:tab/>
        <w:t>Buda,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Project Manager</w:t>
      </w:r>
      <w:r>
        <w:rPr>
          <w:rFonts w:ascii="Calibri" w:eastAsia="Calibri" w:hAnsi="Calibri" w:cs="Calibri"/>
          <w:sz w:val="24"/>
        </w:rPr>
        <w:tab/>
        <w:t>December 2007 to May 2011</w:t>
      </w:r>
    </w:p>
    <w:p w:rsidR="00DB7FEF" w:rsidRDefault="00EF3E8E">
      <w:pPr>
        <w:numPr>
          <w:ilvl w:val="0"/>
          <w:numId w:val="4"/>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Oversaw commercial millwork projects that ranged in value from $10K to $1.5 million. Engineered and drafted architectural plans in AutoCAD. Sourced, negotiated pricing, and maintained inventory for material goods. Created, modified and enforced project milestones with production as well as with clients. Ensured that LEED qualifications were adhered to and followed. Outsourced various aspects of the job when it was advantageous to do so.</w:t>
      </w:r>
    </w:p>
    <w:p w:rsidR="00DB7FEF" w:rsidRDefault="00EF3E8E">
      <w:pPr>
        <w:numPr>
          <w:ilvl w:val="0"/>
          <w:numId w:val="4"/>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Employed PM software for initiation, planning, executing, monitoring, and closing. Improved return on investment by effectively balancing scope, time, and costs.</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jc w:val="center"/>
        <w:rPr>
          <w:rFonts w:ascii="Calibri" w:eastAsia="Calibri" w:hAnsi="Calibri" w:cs="Calibri"/>
          <w:sz w:val="36"/>
        </w:rPr>
      </w:pPr>
      <w:r>
        <w:rPr>
          <w:rFonts w:ascii="Calibri" w:eastAsia="Calibri" w:hAnsi="Calibri" w:cs="Calibri"/>
          <w:sz w:val="36"/>
        </w:rPr>
        <w:t>EDUCATION</w:t>
      </w:r>
    </w:p>
    <w:p w:rsidR="00DB7FEF" w:rsidRDefault="00DB7FEF">
      <w:pPr>
        <w:tabs>
          <w:tab w:val="right" w:pos="9360"/>
        </w:tabs>
        <w:spacing w:after="0" w:line="240" w:lineRule="auto"/>
        <w:rPr>
          <w:rFonts w:ascii="Calibri" w:eastAsia="Calibri" w:hAnsi="Calibri" w:cs="Calibri"/>
          <w:sz w:val="20"/>
        </w:rPr>
      </w:pPr>
    </w:p>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b/>
          <w:sz w:val="24"/>
        </w:rPr>
        <w:t>Texas State University</w:t>
      </w:r>
      <w:r>
        <w:rPr>
          <w:rFonts w:ascii="Calibri" w:eastAsia="Calibri" w:hAnsi="Calibri" w:cs="Calibri"/>
          <w:sz w:val="24"/>
        </w:rPr>
        <w:tab/>
        <w:t>San Marcos,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Computer Science</w:t>
      </w:r>
      <w:r>
        <w:rPr>
          <w:rFonts w:ascii="Calibri" w:eastAsia="Calibri" w:hAnsi="Calibri" w:cs="Calibri"/>
          <w:sz w:val="24"/>
        </w:rPr>
        <w:t xml:space="preserve"> |</w:t>
      </w:r>
      <w:r>
        <w:rPr>
          <w:rFonts w:ascii="Calibri" w:eastAsia="Calibri" w:hAnsi="Calibri" w:cs="Calibri"/>
          <w:i/>
          <w:sz w:val="24"/>
        </w:rPr>
        <w:t xml:space="preserve"> Mathematics</w:t>
      </w:r>
      <w:r>
        <w:rPr>
          <w:rFonts w:ascii="Calibri" w:eastAsia="Calibri" w:hAnsi="Calibri" w:cs="Calibri"/>
          <w:sz w:val="24"/>
        </w:rPr>
        <w:tab/>
      </w:r>
    </w:p>
    <w:p w:rsidR="00DB7FEF" w:rsidRDefault="00EF3E8E">
      <w:pPr>
        <w:numPr>
          <w:ilvl w:val="0"/>
          <w:numId w:val="5"/>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Relevant coursework included Assembly Language, C++, JavaScript, HTML5, Principles of Object Oriented Programming (OOP), Computational Engineering, Computer Architecture, Calculus, and Discrete Mathematics.</w:t>
      </w:r>
    </w:p>
    <w:p w:rsidR="00DB7FEF" w:rsidRDefault="00EF3E8E">
      <w:pPr>
        <w:numPr>
          <w:ilvl w:val="0"/>
          <w:numId w:val="5"/>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90 credit hours completed</w:t>
      </w:r>
      <w:r w:rsidR="00781CEA">
        <w:rPr>
          <w:rFonts w:ascii="Calibri" w:eastAsia="Calibri" w:hAnsi="Calibri" w:cs="Calibri"/>
          <w:sz w:val="20"/>
        </w:rPr>
        <w:t xml:space="preserve"> towards BS in Computer Science</w:t>
      </w:r>
      <w:r>
        <w:rPr>
          <w:rFonts w:ascii="Calibri" w:eastAsia="Calibri" w:hAnsi="Calibri" w:cs="Calibri"/>
          <w:sz w:val="20"/>
        </w:rPr>
        <w:t>- the remaining 30 h</w:t>
      </w:r>
      <w:r w:rsidR="00DF5D5E">
        <w:rPr>
          <w:rFonts w:ascii="Calibri" w:eastAsia="Calibri" w:hAnsi="Calibri" w:cs="Calibri"/>
          <w:sz w:val="20"/>
        </w:rPr>
        <w:t xml:space="preserve">ours to be completed when </w:t>
      </w:r>
      <w:r>
        <w:rPr>
          <w:rFonts w:ascii="Calibri" w:eastAsia="Calibri" w:hAnsi="Calibri" w:cs="Calibri"/>
          <w:sz w:val="20"/>
        </w:rPr>
        <w:t>TSU’s distance learning program becomes official.</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b/>
          <w:sz w:val="24"/>
        </w:rPr>
        <w:t>Austin Community College</w:t>
      </w:r>
      <w:r>
        <w:rPr>
          <w:rFonts w:ascii="Calibri" w:eastAsia="Calibri" w:hAnsi="Calibri" w:cs="Calibri"/>
          <w:sz w:val="24"/>
        </w:rPr>
        <w:tab/>
        <w:t>Austin,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Associate of Applied Science in Programming</w:t>
      </w:r>
      <w:r>
        <w:rPr>
          <w:rFonts w:ascii="Calibri" w:eastAsia="Calibri" w:hAnsi="Calibri" w:cs="Calibri"/>
          <w:sz w:val="24"/>
        </w:rPr>
        <w:tab/>
        <w:t>June 2015 to May 2016</w:t>
      </w:r>
    </w:p>
    <w:p w:rsidR="00DB7FEF" w:rsidRDefault="00EF3E8E">
      <w:pPr>
        <w:numPr>
          <w:ilvl w:val="0"/>
          <w:numId w:val="6"/>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 xml:space="preserve">Accepted into their newly established </w:t>
      </w:r>
      <w:r>
        <w:rPr>
          <w:rFonts w:ascii="Calibri" w:eastAsia="Calibri" w:hAnsi="Calibri" w:cs="Calibri"/>
          <w:b/>
          <w:sz w:val="20"/>
        </w:rPr>
        <w:t>Accelerated Programmers Training pilot program</w:t>
      </w:r>
      <w:r>
        <w:rPr>
          <w:rFonts w:ascii="Calibri" w:eastAsia="Calibri" w:hAnsi="Calibri" w:cs="Calibri"/>
          <w:sz w:val="20"/>
        </w:rPr>
        <w:t xml:space="preserve">. Coursework included: </w:t>
      </w:r>
      <w:r>
        <w:rPr>
          <w:rFonts w:ascii="Calibri" w:eastAsia="Calibri" w:hAnsi="Calibri" w:cs="Calibri"/>
          <w:b/>
          <w:sz w:val="20"/>
        </w:rPr>
        <w:t>JavaScript</w:t>
      </w:r>
      <w:r>
        <w:rPr>
          <w:rFonts w:ascii="Calibri" w:eastAsia="Calibri" w:hAnsi="Calibri" w:cs="Calibri"/>
          <w:sz w:val="20"/>
        </w:rPr>
        <w:t xml:space="preserve"> | </w:t>
      </w:r>
      <w:proofErr w:type="spellStart"/>
      <w:r>
        <w:rPr>
          <w:rFonts w:ascii="Calibri" w:eastAsia="Calibri" w:hAnsi="Calibri" w:cs="Calibri"/>
          <w:b/>
          <w:sz w:val="20"/>
        </w:rPr>
        <w:t>jQuery</w:t>
      </w:r>
      <w:proofErr w:type="spellEnd"/>
      <w:r>
        <w:rPr>
          <w:rFonts w:ascii="Calibri" w:eastAsia="Calibri" w:hAnsi="Calibri" w:cs="Calibri"/>
          <w:sz w:val="20"/>
        </w:rPr>
        <w:t xml:space="preserve"> web apps, Front-end UX/UI, </w:t>
      </w:r>
      <w:r>
        <w:rPr>
          <w:rFonts w:ascii="Calibri" w:eastAsia="Calibri" w:hAnsi="Calibri" w:cs="Calibri"/>
          <w:b/>
          <w:sz w:val="20"/>
        </w:rPr>
        <w:t>Mobile Development</w:t>
      </w:r>
      <w:r>
        <w:rPr>
          <w:rFonts w:ascii="Calibri" w:eastAsia="Calibri" w:hAnsi="Calibri" w:cs="Calibri"/>
          <w:sz w:val="20"/>
        </w:rPr>
        <w:t xml:space="preserve">, </w:t>
      </w:r>
      <w:r>
        <w:rPr>
          <w:rFonts w:ascii="Calibri" w:eastAsia="Calibri" w:hAnsi="Calibri" w:cs="Calibri"/>
          <w:b/>
          <w:sz w:val="20"/>
        </w:rPr>
        <w:t>Python</w:t>
      </w:r>
      <w:r>
        <w:rPr>
          <w:rFonts w:ascii="Calibri" w:eastAsia="Calibri" w:hAnsi="Calibri" w:cs="Calibri"/>
          <w:sz w:val="20"/>
        </w:rPr>
        <w:t xml:space="preserve">, </w:t>
      </w:r>
      <w:proofErr w:type="spellStart"/>
      <w:r>
        <w:rPr>
          <w:rFonts w:ascii="Calibri" w:eastAsia="Calibri" w:hAnsi="Calibri" w:cs="Calibri"/>
          <w:b/>
          <w:sz w:val="20"/>
        </w:rPr>
        <w:t>RoR</w:t>
      </w:r>
      <w:proofErr w:type="spellEnd"/>
      <w:r>
        <w:rPr>
          <w:rFonts w:ascii="Calibri" w:eastAsia="Calibri" w:hAnsi="Calibri" w:cs="Calibri"/>
          <w:sz w:val="20"/>
        </w:rPr>
        <w:t xml:space="preserve">, HTML5 | CSS3, C# Game Design, Oracle </w:t>
      </w:r>
      <w:r>
        <w:rPr>
          <w:rFonts w:ascii="Calibri" w:eastAsia="Calibri" w:hAnsi="Calibri" w:cs="Calibri"/>
          <w:b/>
          <w:sz w:val="20"/>
        </w:rPr>
        <w:t>SQL</w:t>
      </w:r>
      <w:r>
        <w:rPr>
          <w:rFonts w:ascii="Calibri" w:eastAsia="Calibri" w:hAnsi="Calibri" w:cs="Calibri"/>
          <w:sz w:val="20"/>
        </w:rPr>
        <w:t xml:space="preserve">, </w:t>
      </w:r>
      <w:r>
        <w:rPr>
          <w:rFonts w:ascii="Calibri" w:eastAsia="Calibri" w:hAnsi="Calibri" w:cs="Calibri"/>
          <w:b/>
          <w:sz w:val="20"/>
        </w:rPr>
        <w:t>UNIX</w:t>
      </w:r>
      <w:r>
        <w:rPr>
          <w:rFonts w:ascii="Calibri" w:eastAsia="Calibri" w:hAnsi="Calibri" w:cs="Calibri"/>
          <w:sz w:val="20"/>
        </w:rPr>
        <w:t xml:space="preserve">, Technical Writing, and </w:t>
      </w:r>
      <w:r>
        <w:rPr>
          <w:rFonts w:ascii="Calibri" w:eastAsia="Calibri" w:hAnsi="Calibri" w:cs="Calibri"/>
          <w:b/>
          <w:sz w:val="20"/>
        </w:rPr>
        <w:t>IT Project Management</w:t>
      </w:r>
      <w:r>
        <w:rPr>
          <w:rFonts w:ascii="Calibri" w:eastAsia="Calibri" w:hAnsi="Calibri" w:cs="Calibri"/>
          <w:sz w:val="20"/>
        </w:rPr>
        <w:t>.</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jc w:val="center"/>
        <w:rPr>
          <w:rFonts w:ascii="Calibri" w:eastAsia="Calibri" w:hAnsi="Calibri" w:cs="Calibri"/>
          <w:sz w:val="36"/>
        </w:rPr>
      </w:pPr>
      <w:r>
        <w:rPr>
          <w:rFonts w:ascii="Calibri" w:eastAsia="Calibri" w:hAnsi="Calibri" w:cs="Calibri"/>
          <w:sz w:val="36"/>
        </w:rPr>
        <w:t>SKILLS</w:t>
      </w:r>
    </w:p>
    <w:p w:rsidR="00DB7FEF" w:rsidRDefault="00DB7FEF">
      <w:pPr>
        <w:tabs>
          <w:tab w:val="right" w:pos="9360"/>
        </w:tabs>
        <w:spacing w:after="0" w:line="240" w:lineRule="auto"/>
        <w:rPr>
          <w:rFonts w:ascii="Calibri" w:eastAsia="Calibri" w:hAnsi="Calibri" w:cs="Calibri"/>
          <w:sz w:val="20"/>
        </w:rPr>
      </w:pPr>
    </w:p>
    <w:p w:rsidR="00DB7FEF" w:rsidRDefault="00EF3E8E">
      <w:pPr>
        <w:tabs>
          <w:tab w:val="right" w:pos="9360"/>
        </w:tabs>
        <w:spacing w:after="60" w:line="240" w:lineRule="auto"/>
        <w:rPr>
          <w:rFonts w:ascii="Calibri" w:eastAsia="Calibri" w:hAnsi="Calibri" w:cs="Calibri"/>
          <w:b/>
          <w:sz w:val="24"/>
        </w:rPr>
      </w:pPr>
      <w:r>
        <w:rPr>
          <w:rFonts w:ascii="Calibri" w:eastAsia="Calibri" w:hAnsi="Calibri" w:cs="Calibri"/>
          <w:b/>
          <w:sz w:val="24"/>
        </w:rPr>
        <w:t>Languages and Frameworks</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HTML5</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CSS3 | {LESS} | SASS | Bootstrap</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JavaScript | </w:t>
      </w:r>
      <w:proofErr w:type="spellStart"/>
      <w:r>
        <w:rPr>
          <w:rFonts w:ascii="Calibri" w:eastAsia="Calibri" w:hAnsi="Calibri" w:cs="Calibri"/>
          <w:sz w:val="20"/>
        </w:rPr>
        <w:t>jQuery</w:t>
      </w:r>
      <w:proofErr w:type="spellEnd"/>
      <w:r>
        <w:rPr>
          <w:rFonts w:ascii="Calibri" w:eastAsia="Calibri" w:hAnsi="Calibri" w:cs="Calibri"/>
          <w:sz w:val="20"/>
        </w:rPr>
        <w:t xml:space="preserve"> | Backbone.js | Angular2 |</w:t>
      </w:r>
      <w:r w:rsidR="006A27E5">
        <w:rPr>
          <w:rFonts w:ascii="Calibri" w:eastAsia="Calibri" w:hAnsi="Calibri" w:cs="Calibri"/>
          <w:sz w:val="20"/>
        </w:rPr>
        <w:t xml:space="preserve"> React |</w:t>
      </w:r>
      <w:r>
        <w:rPr>
          <w:rFonts w:ascii="Calibri" w:eastAsia="Calibri" w:hAnsi="Calibri" w:cs="Calibri"/>
          <w:sz w:val="20"/>
        </w:rPr>
        <w:t xml:space="preserve"> </w:t>
      </w:r>
      <w:proofErr w:type="spellStart"/>
      <w:r w:rsidR="006A27E5">
        <w:rPr>
          <w:rFonts w:ascii="Calibri" w:eastAsia="Calibri" w:hAnsi="Calibri" w:cs="Calibri"/>
          <w:sz w:val="20"/>
        </w:rPr>
        <w:t>Redux</w:t>
      </w:r>
      <w:proofErr w:type="spellEnd"/>
      <w:r w:rsidR="006A27E5">
        <w:rPr>
          <w:rFonts w:ascii="Calibri" w:eastAsia="Calibri" w:hAnsi="Calibri" w:cs="Calibri"/>
          <w:sz w:val="20"/>
        </w:rPr>
        <w:t xml:space="preserve"> | </w:t>
      </w:r>
      <w:r>
        <w:rPr>
          <w:rFonts w:ascii="Calibri" w:eastAsia="Calibri" w:hAnsi="Calibri" w:cs="Calibri"/>
          <w:sz w:val="20"/>
        </w:rPr>
        <w:t>JSON</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Ruby on Rails | ERB</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Python</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Android | XML | Java</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AJAX | </w:t>
      </w:r>
      <w:proofErr w:type="spellStart"/>
      <w:r>
        <w:rPr>
          <w:rFonts w:ascii="Calibri" w:eastAsia="Calibri" w:hAnsi="Calibri" w:cs="Calibri"/>
          <w:sz w:val="20"/>
        </w:rPr>
        <w:t>RESTful</w:t>
      </w:r>
      <w:proofErr w:type="spellEnd"/>
      <w:r>
        <w:rPr>
          <w:rFonts w:ascii="Calibri" w:eastAsia="Calibri" w:hAnsi="Calibri" w:cs="Calibri"/>
          <w:sz w:val="20"/>
        </w:rPr>
        <w:t xml:space="preserve"> APIs (AWS Lambda, </w:t>
      </w:r>
      <w:proofErr w:type="spellStart"/>
      <w:r>
        <w:rPr>
          <w:rFonts w:ascii="Calibri" w:eastAsia="Calibri" w:hAnsi="Calibri" w:cs="Calibri"/>
          <w:sz w:val="20"/>
        </w:rPr>
        <w:t>Wufoo</w:t>
      </w:r>
      <w:proofErr w:type="spellEnd"/>
      <w:r>
        <w:rPr>
          <w:rFonts w:ascii="Calibri" w:eastAsia="Calibri" w:hAnsi="Calibri" w:cs="Calibri"/>
          <w:sz w:val="20"/>
        </w:rPr>
        <w:t xml:space="preserve">, Google Maps / Books / </w:t>
      </w:r>
      <w:proofErr w:type="spellStart"/>
      <w:r>
        <w:rPr>
          <w:rFonts w:ascii="Calibri" w:eastAsia="Calibri" w:hAnsi="Calibri" w:cs="Calibri"/>
          <w:sz w:val="20"/>
        </w:rPr>
        <w:t>Adword</w:t>
      </w:r>
      <w:proofErr w:type="spellEnd"/>
      <w:r>
        <w:rPr>
          <w:rFonts w:ascii="Calibri" w:eastAsia="Calibri" w:hAnsi="Calibri" w:cs="Calibri"/>
          <w:sz w:val="20"/>
        </w:rPr>
        <w:t>)</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Drupal CMS, Commerce </w:t>
      </w:r>
      <w:proofErr w:type="spellStart"/>
      <w:r>
        <w:rPr>
          <w:rFonts w:ascii="Calibri" w:eastAsia="Calibri" w:hAnsi="Calibri" w:cs="Calibri"/>
          <w:sz w:val="20"/>
        </w:rPr>
        <w:t>Kickstart</w:t>
      </w:r>
      <w:proofErr w:type="spellEnd"/>
      <w:r>
        <w:rPr>
          <w:rFonts w:ascii="Calibri" w:eastAsia="Calibri" w:hAnsi="Calibri" w:cs="Calibri"/>
          <w:sz w:val="20"/>
        </w:rPr>
        <w:t>, MySQL, PHP | Kirby (a file-based CMS)</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Oracle's SQL</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vb.NET | C#</w:t>
      </w:r>
    </w:p>
    <w:p w:rsidR="00DB7FEF" w:rsidRDefault="00DB7FEF">
      <w:pPr>
        <w:tabs>
          <w:tab w:val="right" w:pos="9360"/>
        </w:tabs>
        <w:spacing w:after="0" w:line="240" w:lineRule="auto"/>
        <w:rPr>
          <w:rFonts w:ascii="Calibri" w:eastAsia="Calibri" w:hAnsi="Calibri" w:cs="Calibri"/>
          <w:sz w:val="20"/>
        </w:rPr>
      </w:pPr>
    </w:p>
    <w:p w:rsidR="00DB7FEF" w:rsidRDefault="00EF3E8E">
      <w:pPr>
        <w:tabs>
          <w:tab w:val="right" w:pos="9360"/>
        </w:tabs>
        <w:spacing w:after="60" w:line="240" w:lineRule="auto"/>
        <w:rPr>
          <w:rFonts w:ascii="Calibri" w:eastAsia="Calibri" w:hAnsi="Calibri" w:cs="Calibri"/>
          <w:b/>
          <w:sz w:val="24"/>
        </w:rPr>
      </w:pPr>
      <w:r>
        <w:rPr>
          <w:rFonts w:ascii="Calibri" w:eastAsia="Calibri" w:hAnsi="Calibri" w:cs="Calibri"/>
          <w:b/>
          <w:sz w:val="24"/>
        </w:rPr>
        <w:t>Tools and Environments</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UNIX | Linux | Windows | OS X</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WAMP/LAMP | MEAN | node.js</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proofErr w:type="spellStart"/>
      <w:r>
        <w:rPr>
          <w:rFonts w:ascii="Calibri" w:eastAsia="Calibri" w:hAnsi="Calibri" w:cs="Calibri"/>
          <w:sz w:val="20"/>
        </w:rPr>
        <w:t>npm</w:t>
      </w:r>
      <w:proofErr w:type="spellEnd"/>
      <w:r>
        <w:rPr>
          <w:rFonts w:ascii="Calibri" w:eastAsia="Calibri" w:hAnsi="Calibri" w:cs="Calibri"/>
          <w:sz w:val="20"/>
        </w:rPr>
        <w:t xml:space="preserve"> | gulp, grunt (watch, </w:t>
      </w:r>
      <w:proofErr w:type="spellStart"/>
      <w:r>
        <w:rPr>
          <w:rFonts w:ascii="Calibri" w:eastAsia="Calibri" w:hAnsi="Calibri" w:cs="Calibri"/>
          <w:sz w:val="20"/>
        </w:rPr>
        <w:t>postcss</w:t>
      </w:r>
      <w:proofErr w:type="spellEnd"/>
      <w:r>
        <w:rPr>
          <w:rFonts w:ascii="Calibri" w:eastAsia="Calibri" w:hAnsi="Calibri" w:cs="Calibri"/>
          <w:sz w:val="20"/>
        </w:rPr>
        <w:t xml:space="preserve">, </w:t>
      </w:r>
      <w:proofErr w:type="spellStart"/>
      <w:r>
        <w:rPr>
          <w:rFonts w:ascii="Calibri" w:eastAsia="Calibri" w:hAnsi="Calibri" w:cs="Calibri"/>
          <w:sz w:val="20"/>
        </w:rPr>
        <w:t>autoprefix</w:t>
      </w:r>
      <w:proofErr w:type="spellEnd"/>
      <w:r>
        <w:rPr>
          <w:rFonts w:ascii="Calibri" w:eastAsia="Calibri" w:hAnsi="Calibri" w:cs="Calibri"/>
          <w:sz w:val="20"/>
        </w:rPr>
        <w:t xml:space="preserve">, CSS3, etc.), </w:t>
      </w:r>
      <w:proofErr w:type="spellStart"/>
      <w:r>
        <w:rPr>
          <w:rFonts w:ascii="Calibri" w:eastAsia="Calibri" w:hAnsi="Calibri" w:cs="Calibri"/>
          <w:sz w:val="20"/>
        </w:rPr>
        <w:t>webpack</w:t>
      </w:r>
      <w:proofErr w:type="spellEnd"/>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Visual Studio | Eclipse | Cloud9 | </w:t>
      </w:r>
      <w:proofErr w:type="spellStart"/>
      <w:r>
        <w:rPr>
          <w:rFonts w:ascii="Calibri" w:eastAsia="Calibri" w:hAnsi="Calibri" w:cs="Calibri"/>
          <w:sz w:val="20"/>
        </w:rPr>
        <w:t>WebStorm</w:t>
      </w:r>
      <w:proofErr w:type="spellEnd"/>
      <w:r>
        <w:rPr>
          <w:rFonts w:ascii="Calibri" w:eastAsia="Calibri" w:hAnsi="Calibri" w:cs="Calibri"/>
          <w:sz w:val="20"/>
        </w:rPr>
        <w:t xml:space="preserve"> | Notepad++ / Sublime</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Amazon Web Services (AWS) | </w:t>
      </w:r>
      <w:proofErr w:type="spellStart"/>
      <w:r>
        <w:rPr>
          <w:rFonts w:ascii="Calibri" w:eastAsia="Calibri" w:hAnsi="Calibri" w:cs="Calibri"/>
          <w:sz w:val="20"/>
        </w:rPr>
        <w:t>Heroku</w:t>
      </w:r>
      <w:proofErr w:type="spellEnd"/>
      <w:r>
        <w:rPr>
          <w:rFonts w:ascii="Calibri" w:eastAsia="Calibri" w:hAnsi="Calibri" w:cs="Calibri"/>
          <w:sz w:val="20"/>
        </w:rPr>
        <w:t xml:space="preserve"> | Red Hat's </w:t>
      </w:r>
      <w:proofErr w:type="spellStart"/>
      <w:r>
        <w:rPr>
          <w:rFonts w:ascii="Calibri" w:eastAsia="Calibri" w:hAnsi="Calibri" w:cs="Calibri"/>
          <w:sz w:val="20"/>
        </w:rPr>
        <w:t>OpenShift</w:t>
      </w:r>
      <w:proofErr w:type="spellEnd"/>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proofErr w:type="spellStart"/>
      <w:r>
        <w:rPr>
          <w:rFonts w:ascii="Calibri" w:eastAsia="Calibri" w:hAnsi="Calibri" w:cs="Calibri"/>
          <w:sz w:val="20"/>
        </w:rPr>
        <w:t>Git</w:t>
      </w:r>
      <w:proofErr w:type="spellEnd"/>
      <w:r>
        <w:rPr>
          <w:rFonts w:ascii="Calibri" w:eastAsia="Calibri" w:hAnsi="Calibri" w:cs="Calibri"/>
          <w:sz w:val="20"/>
        </w:rPr>
        <w:t xml:space="preserve"> | </w:t>
      </w:r>
      <w:proofErr w:type="spellStart"/>
      <w:r>
        <w:rPr>
          <w:rFonts w:ascii="Calibri" w:eastAsia="Calibri" w:hAnsi="Calibri" w:cs="Calibri"/>
          <w:sz w:val="20"/>
        </w:rPr>
        <w:t>GitHub</w:t>
      </w:r>
      <w:proofErr w:type="spellEnd"/>
      <w:r>
        <w:rPr>
          <w:rFonts w:ascii="Calibri" w:eastAsia="Calibri" w:hAnsi="Calibri" w:cs="Calibri"/>
          <w:sz w:val="20"/>
        </w:rPr>
        <w:t xml:space="preserve"> | </w:t>
      </w:r>
      <w:proofErr w:type="spellStart"/>
      <w:r>
        <w:rPr>
          <w:rFonts w:ascii="Calibri" w:eastAsia="Calibri" w:hAnsi="Calibri" w:cs="Calibri"/>
          <w:sz w:val="20"/>
        </w:rPr>
        <w:t>Bitbucket</w:t>
      </w:r>
      <w:proofErr w:type="spellEnd"/>
      <w:r>
        <w:rPr>
          <w:rFonts w:ascii="Calibri" w:eastAsia="Calibri" w:hAnsi="Calibri" w:cs="Calibri"/>
          <w:sz w:val="20"/>
        </w:rPr>
        <w:t xml:space="preserve"> | SVN</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Adobe's Creative Cloud Suite</w:t>
      </w:r>
    </w:p>
    <w:sectPr w:rsidR="00DB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77D7"/>
    <w:multiLevelType w:val="multilevel"/>
    <w:tmpl w:val="73120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A2702C"/>
    <w:multiLevelType w:val="multilevel"/>
    <w:tmpl w:val="16C26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1621641"/>
    <w:multiLevelType w:val="multilevel"/>
    <w:tmpl w:val="D542E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5F17B1"/>
    <w:multiLevelType w:val="multilevel"/>
    <w:tmpl w:val="495CA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043C9D"/>
    <w:multiLevelType w:val="multilevel"/>
    <w:tmpl w:val="339A0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5DE211F"/>
    <w:multiLevelType w:val="multilevel"/>
    <w:tmpl w:val="AAACF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C1B5932"/>
    <w:multiLevelType w:val="multilevel"/>
    <w:tmpl w:val="3B64E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FA53748"/>
    <w:multiLevelType w:val="multilevel"/>
    <w:tmpl w:val="038EA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EF"/>
    <w:rsid w:val="00021321"/>
    <w:rsid w:val="0007153E"/>
    <w:rsid w:val="002C7492"/>
    <w:rsid w:val="00334C6D"/>
    <w:rsid w:val="005F1888"/>
    <w:rsid w:val="006A27E5"/>
    <w:rsid w:val="007148F2"/>
    <w:rsid w:val="00781CEA"/>
    <w:rsid w:val="00DB7FEF"/>
    <w:rsid w:val="00DF5D5E"/>
    <w:rsid w:val="00EF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A57B5-68AB-4C8D-B7D7-723F113C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Microsoft</cp:lastModifiedBy>
  <cp:revision>7</cp:revision>
  <cp:lastPrinted>2018-07-18T23:57:00Z</cp:lastPrinted>
  <dcterms:created xsi:type="dcterms:W3CDTF">2018-07-18T23:54:00Z</dcterms:created>
  <dcterms:modified xsi:type="dcterms:W3CDTF">2018-07-19T22:20:00Z</dcterms:modified>
</cp:coreProperties>
</file>