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Pr="009A39C4" w:rsidRDefault="00A910C9" w:rsidP="00A910C9">
      <w:pPr>
        <w:jc w:val="both"/>
        <w:rPr>
          <w:rFonts w:asciiTheme="minorHAnsi" w:hAnsiTheme="minorHAnsi"/>
        </w:rPr>
      </w:pPr>
    </w:p>
    <w:p w14:paraId="3CA006FB" w14:textId="77777777" w:rsidR="00A910C9" w:rsidRPr="009A39C4" w:rsidRDefault="00A910C9" w:rsidP="00A910C9">
      <w:pPr>
        <w:jc w:val="both"/>
        <w:rPr>
          <w:rFonts w:asciiTheme="minorHAnsi" w:hAnsiTheme="minorHAnsi"/>
        </w:rPr>
      </w:pPr>
    </w:p>
    <w:p w14:paraId="3CA006FC" w14:textId="77777777" w:rsidR="00A910C9" w:rsidRPr="009A39C4" w:rsidRDefault="00A910C9" w:rsidP="00A910C9">
      <w:pPr>
        <w:jc w:val="both"/>
        <w:rPr>
          <w:rFonts w:asciiTheme="minorHAnsi" w:hAnsiTheme="minorHAnsi"/>
        </w:rPr>
      </w:pPr>
    </w:p>
    <w:p w14:paraId="3CA006FD" w14:textId="77777777" w:rsidR="00A910C9" w:rsidRPr="009A39C4" w:rsidRDefault="00A910C9" w:rsidP="00A910C9">
      <w:pPr>
        <w:jc w:val="both"/>
        <w:rPr>
          <w:rFonts w:asciiTheme="minorHAnsi" w:hAnsiTheme="minorHAnsi"/>
        </w:rPr>
      </w:pPr>
    </w:p>
    <w:p w14:paraId="3CA006FE" w14:textId="77777777" w:rsidR="00A910C9" w:rsidRPr="009A39C4" w:rsidRDefault="00A910C9" w:rsidP="00A910C9">
      <w:pPr>
        <w:jc w:val="both"/>
        <w:rPr>
          <w:rFonts w:asciiTheme="minorHAnsi" w:hAnsiTheme="minorHAnsi"/>
        </w:rPr>
      </w:pPr>
    </w:p>
    <w:p w14:paraId="3CA006FF" w14:textId="77777777" w:rsidR="00A910C9" w:rsidRPr="009A39C4" w:rsidRDefault="00A910C9" w:rsidP="00A910C9">
      <w:pPr>
        <w:jc w:val="both"/>
        <w:rPr>
          <w:rFonts w:asciiTheme="minorHAnsi" w:hAnsiTheme="minorHAnsi" w:cs="Arial"/>
        </w:rPr>
      </w:pPr>
    </w:p>
    <w:p w14:paraId="3CA00700" w14:textId="77777777" w:rsidR="00A910C9" w:rsidRPr="009A39C4" w:rsidRDefault="00A910C9" w:rsidP="00A910C9">
      <w:pPr>
        <w:jc w:val="both"/>
        <w:rPr>
          <w:rFonts w:asciiTheme="minorHAnsi" w:hAnsiTheme="minorHAnsi" w:cs="Arial"/>
        </w:rPr>
      </w:pPr>
    </w:p>
    <w:p w14:paraId="3CA00701" w14:textId="77777777" w:rsidR="00A910C9" w:rsidRPr="009A39C4" w:rsidRDefault="00A910C9" w:rsidP="00A910C9">
      <w:pPr>
        <w:jc w:val="both"/>
        <w:rPr>
          <w:rFonts w:asciiTheme="minorHAnsi" w:hAnsiTheme="minorHAnsi" w:cs="Arial"/>
        </w:rPr>
      </w:pPr>
    </w:p>
    <w:p w14:paraId="3CA00702" w14:textId="77777777" w:rsidR="00A910C9" w:rsidRPr="009A39C4" w:rsidRDefault="00A910C9" w:rsidP="00A910C9">
      <w:pPr>
        <w:jc w:val="both"/>
        <w:rPr>
          <w:rFonts w:asciiTheme="minorHAnsi" w:hAnsiTheme="minorHAnsi" w:cs="Arial"/>
        </w:rPr>
      </w:pPr>
    </w:p>
    <w:p w14:paraId="3CA00703" w14:textId="77777777" w:rsidR="00A910C9" w:rsidRPr="009A39C4" w:rsidRDefault="00A910C9" w:rsidP="00A910C9">
      <w:pPr>
        <w:jc w:val="both"/>
        <w:rPr>
          <w:rFonts w:asciiTheme="minorHAnsi" w:hAnsiTheme="minorHAnsi" w:cs="Arial"/>
        </w:rPr>
      </w:pPr>
    </w:p>
    <w:p w14:paraId="3CA00704" w14:textId="77777777" w:rsidR="00A910C9" w:rsidRPr="009A39C4" w:rsidRDefault="00A910C9" w:rsidP="00A910C9">
      <w:pPr>
        <w:jc w:val="both"/>
        <w:rPr>
          <w:rFonts w:asciiTheme="minorHAnsi" w:hAnsiTheme="minorHAnsi" w:cs="Arial"/>
        </w:rPr>
      </w:pPr>
    </w:p>
    <w:p w14:paraId="3CA00705" w14:textId="77777777" w:rsidR="00A910C9" w:rsidRPr="009A39C4" w:rsidRDefault="00A910C9" w:rsidP="00A910C9">
      <w:pPr>
        <w:jc w:val="both"/>
        <w:rPr>
          <w:rFonts w:asciiTheme="minorHAnsi" w:hAnsiTheme="minorHAnsi" w:cs="Arial"/>
        </w:rPr>
      </w:pPr>
    </w:p>
    <w:p w14:paraId="3CA00706" w14:textId="77777777" w:rsidR="00A910C9" w:rsidRPr="009A39C4" w:rsidRDefault="00A910C9" w:rsidP="00A910C9">
      <w:pPr>
        <w:pStyle w:val="Title"/>
        <w:jc w:val="both"/>
        <w:rPr>
          <w:rFonts w:asciiTheme="minorHAnsi" w:hAnsiTheme="minorHAnsi"/>
          <w:kern w:val="0"/>
        </w:rPr>
      </w:pPr>
    </w:p>
    <w:p w14:paraId="3CA00707" w14:textId="77777777" w:rsidR="00A910C9" w:rsidRPr="009A39C4" w:rsidRDefault="00BA2381" w:rsidP="00285085">
      <w:pPr>
        <w:pStyle w:val="Title"/>
        <w:rPr>
          <w:rFonts w:asciiTheme="minorHAnsi" w:hAnsiTheme="minorHAnsi"/>
          <w:kern w:val="0"/>
        </w:rPr>
      </w:pPr>
      <w:r w:rsidRPr="009A39C4">
        <w:rPr>
          <w:rFonts w:asciiTheme="minorHAnsi" w:hAnsiTheme="minorHAnsi"/>
        </w:rPr>
        <w:t>Requirements/</w:t>
      </w:r>
      <w:r w:rsidR="00DF1E01" w:rsidRPr="009A39C4">
        <w:rPr>
          <w:rFonts w:asciiTheme="minorHAnsi" w:hAnsiTheme="minorHAnsi"/>
        </w:rPr>
        <w:fldChar w:fldCharType="begin"/>
      </w:r>
      <w:r w:rsidR="00DF1E01" w:rsidRPr="009A39C4">
        <w:rPr>
          <w:rFonts w:asciiTheme="minorHAnsi" w:hAnsiTheme="minorHAnsi"/>
        </w:rPr>
        <w:instrText xml:space="preserve"> TITLE  \* MERGEFORMAT </w:instrText>
      </w:r>
      <w:r w:rsidR="00DF1E01" w:rsidRPr="009A39C4">
        <w:rPr>
          <w:rFonts w:asciiTheme="minorHAnsi" w:hAnsiTheme="minorHAnsi"/>
        </w:rPr>
        <w:fldChar w:fldCharType="separate"/>
      </w:r>
      <w:r w:rsidR="00A910C9" w:rsidRPr="009A39C4">
        <w:rPr>
          <w:rFonts w:asciiTheme="minorHAnsi" w:hAnsiTheme="minorHAnsi"/>
          <w:kern w:val="0"/>
        </w:rPr>
        <w:t>Design Specification</w:t>
      </w:r>
      <w:r w:rsidR="00DF1E01" w:rsidRPr="009A39C4">
        <w:rPr>
          <w:rFonts w:asciiTheme="minorHAnsi" w:hAnsiTheme="minorHAnsi"/>
          <w:kern w:val="0"/>
        </w:rPr>
        <w:fldChar w:fldCharType="end"/>
      </w:r>
    </w:p>
    <w:p w14:paraId="3CA0070D" w14:textId="035216F5" w:rsidR="00A910C9" w:rsidRPr="009A39C4" w:rsidRDefault="001555F7" w:rsidP="00204AD9">
      <w:pPr>
        <w:jc w:val="center"/>
        <w:rPr>
          <w:rFonts w:asciiTheme="minorHAnsi" w:hAnsiTheme="minorHAnsi" w:cs="Arial"/>
        </w:rPr>
      </w:pPr>
      <w:r w:rsidRPr="009A39C4">
        <w:rPr>
          <w:rFonts w:asciiTheme="minorHAnsi" w:hAnsiTheme="minorHAnsi"/>
          <w:b/>
          <w:kern w:val="28"/>
          <w:sz w:val="40"/>
        </w:rPr>
        <w:t>BI Reporting Changes 01</w:t>
      </w:r>
    </w:p>
    <w:p w14:paraId="3CA0070E" w14:textId="77777777" w:rsidR="00A910C9" w:rsidRPr="009A39C4" w:rsidRDefault="00A910C9" w:rsidP="00A910C9">
      <w:pPr>
        <w:jc w:val="both"/>
        <w:rPr>
          <w:rFonts w:asciiTheme="minorHAnsi" w:hAnsiTheme="minorHAnsi" w:cs="Arial"/>
        </w:rPr>
      </w:pPr>
    </w:p>
    <w:p w14:paraId="3CA0070F" w14:textId="77777777" w:rsidR="00A910C9" w:rsidRPr="009A39C4" w:rsidRDefault="00A910C9" w:rsidP="00A910C9">
      <w:pPr>
        <w:jc w:val="both"/>
        <w:rPr>
          <w:rFonts w:asciiTheme="minorHAnsi" w:hAnsiTheme="minorHAnsi" w:cs="Arial"/>
        </w:rPr>
      </w:pPr>
    </w:p>
    <w:p w14:paraId="3CA00710" w14:textId="77777777" w:rsidR="00A910C9" w:rsidRPr="009A39C4" w:rsidRDefault="00A910C9" w:rsidP="00A910C9">
      <w:pPr>
        <w:jc w:val="both"/>
        <w:rPr>
          <w:rFonts w:asciiTheme="minorHAnsi" w:hAnsiTheme="minorHAnsi" w:cs="Arial"/>
        </w:rPr>
      </w:pPr>
    </w:p>
    <w:p w14:paraId="3CA00711" w14:textId="77777777" w:rsidR="00A910C9" w:rsidRPr="009A39C4" w:rsidRDefault="00A910C9" w:rsidP="00A910C9">
      <w:pPr>
        <w:jc w:val="both"/>
        <w:rPr>
          <w:rFonts w:asciiTheme="minorHAnsi" w:hAnsiTheme="minorHAnsi" w:cs="Arial"/>
        </w:rPr>
      </w:pPr>
    </w:p>
    <w:p w14:paraId="3CA00712" w14:textId="77777777" w:rsidR="00A910C9" w:rsidRPr="009A39C4" w:rsidRDefault="00A910C9" w:rsidP="00A910C9">
      <w:pPr>
        <w:jc w:val="both"/>
        <w:rPr>
          <w:rFonts w:asciiTheme="minorHAnsi" w:hAnsiTheme="minorHAnsi" w:cs="Arial"/>
        </w:rPr>
      </w:pPr>
    </w:p>
    <w:p w14:paraId="3CA00713" w14:textId="77777777" w:rsidR="00A910C9" w:rsidRPr="009A39C4" w:rsidRDefault="00A910C9" w:rsidP="00A910C9">
      <w:pPr>
        <w:jc w:val="both"/>
        <w:rPr>
          <w:rFonts w:asciiTheme="minorHAnsi" w:hAnsiTheme="minorHAnsi" w:cs="Arial"/>
        </w:rPr>
      </w:pPr>
    </w:p>
    <w:p w14:paraId="3CA00714" w14:textId="77777777" w:rsidR="00A910C9" w:rsidRPr="009A39C4" w:rsidRDefault="00A910C9" w:rsidP="00A910C9">
      <w:pPr>
        <w:jc w:val="both"/>
        <w:rPr>
          <w:rFonts w:asciiTheme="minorHAnsi" w:hAnsiTheme="minorHAnsi" w:cs="Arial"/>
        </w:rPr>
      </w:pPr>
    </w:p>
    <w:p w14:paraId="3CA00715" w14:textId="77777777" w:rsidR="00A910C9" w:rsidRPr="009A39C4" w:rsidRDefault="00A910C9" w:rsidP="00A910C9">
      <w:pPr>
        <w:jc w:val="both"/>
        <w:rPr>
          <w:rFonts w:asciiTheme="minorHAnsi" w:hAnsiTheme="minorHAnsi" w:cs="Arial"/>
        </w:rPr>
      </w:pPr>
    </w:p>
    <w:p w14:paraId="3CA00716" w14:textId="77777777" w:rsidR="00A910C9" w:rsidRPr="009A39C4" w:rsidRDefault="00A910C9" w:rsidP="00A910C9">
      <w:pPr>
        <w:jc w:val="both"/>
        <w:rPr>
          <w:rFonts w:asciiTheme="minorHAnsi" w:hAnsiTheme="minorHAnsi" w:cs="Arial"/>
        </w:rPr>
        <w:sectPr w:rsidR="00A910C9" w:rsidRPr="009A39C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14:paraId="3CA00718" w14:textId="77777777" w:rsidR="00A910C9" w:rsidRPr="009A39C4" w:rsidRDefault="00A910C9" w:rsidP="00A910C9">
      <w:pPr>
        <w:pStyle w:val="RevHistory"/>
        <w:keepLines/>
        <w:widowControl/>
        <w:jc w:val="both"/>
        <w:rPr>
          <w:rFonts w:asciiTheme="minorHAnsi" w:hAnsiTheme="minorHAnsi"/>
          <w:sz w:val="40"/>
        </w:rPr>
      </w:pPr>
      <w:r w:rsidRPr="009A39C4">
        <w:rPr>
          <w:rFonts w:asciiTheme="minorHAnsi" w:hAnsiTheme="minorHAnsi"/>
          <w:sz w:val="40"/>
        </w:rPr>
        <w:lastRenderedPageBreak/>
        <w:t>Revision History</w:t>
      </w:r>
    </w:p>
    <w:p w14:paraId="3CA00719" w14:textId="77777777" w:rsidR="00A910C9" w:rsidRPr="009A39C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9A39C4" w14:paraId="3CA0071E" w14:textId="77777777" w:rsidTr="00857CE8">
        <w:tc>
          <w:tcPr>
            <w:tcW w:w="1278" w:type="dxa"/>
          </w:tcPr>
          <w:p w14:paraId="3CA0071A"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Date</w:t>
            </w:r>
          </w:p>
        </w:tc>
        <w:tc>
          <w:tcPr>
            <w:tcW w:w="1080" w:type="dxa"/>
          </w:tcPr>
          <w:p w14:paraId="3CA0071B"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Revision</w:t>
            </w:r>
          </w:p>
        </w:tc>
        <w:tc>
          <w:tcPr>
            <w:tcW w:w="3814" w:type="dxa"/>
          </w:tcPr>
          <w:p w14:paraId="3CA0071C" w14:textId="77777777" w:rsidR="00A910C9" w:rsidRPr="009A39C4" w:rsidRDefault="00A910C9" w:rsidP="00E552C0">
            <w:pPr>
              <w:pStyle w:val="TableText"/>
              <w:rPr>
                <w:rFonts w:asciiTheme="minorHAnsi" w:hAnsiTheme="minorHAnsi"/>
                <w:b/>
                <w:u w:val="single"/>
              </w:rPr>
            </w:pPr>
            <w:r w:rsidRPr="009A39C4">
              <w:rPr>
                <w:rFonts w:asciiTheme="minorHAnsi" w:hAnsiTheme="minorHAnsi"/>
                <w:b/>
              </w:rPr>
              <w:t>Description</w:t>
            </w:r>
          </w:p>
        </w:tc>
        <w:tc>
          <w:tcPr>
            <w:tcW w:w="2576" w:type="dxa"/>
          </w:tcPr>
          <w:p w14:paraId="3CA0071D" w14:textId="77777777" w:rsidR="00A910C9" w:rsidRPr="009A39C4" w:rsidRDefault="00A910C9" w:rsidP="00857CE8">
            <w:pPr>
              <w:pStyle w:val="TableText"/>
              <w:jc w:val="both"/>
              <w:rPr>
                <w:rFonts w:asciiTheme="minorHAnsi" w:hAnsiTheme="minorHAnsi"/>
                <w:b/>
                <w:u w:val="single"/>
              </w:rPr>
            </w:pPr>
            <w:r w:rsidRPr="009A39C4">
              <w:rPr>
                <w:rFonts w:asciiTheme="minorHAnsi" w:hAnsiTheme="minorHAnsi"/>
                <w:b/>
              </w:rPr>
              <w:t>Author</w:t>
            </w:r>
          </w:p>
        </w:tc>
      </w:tr>
      <w:tr w:rsidR="00A910C9" w:rsidRPr="009A39C4" w14:paraId="3CA00723" w14:textId="77777777" w:rsidTr="00857CE8">
        <w:tc>
          <w:tcPr>
            <w:tcW w:w="1278" w:type="dxa"/>
          </w:tcPr>
          <w:p w14:paraId="3CA0071F" w14:textId="335B0751" w:rsidR="00A910C9" w:rsidRPr="009A39C4" w:rsidRDefault="001555F7" w:rsidP="001555F7">
            <w:pPr>
              <w:pStyle w:val="TableText"/>
              <w:widowControl/>
              <w:jc w:val="both"/>
              <w:rPr>
                <w:rFonts w:asciiTheme="minorHAnsi" w:hAnsiTheme="minorHAnsi"/>
              </w:rPr>
            </w:pPr>
            <w:r w:rsidRPr="009A39C4">
              <w:rPr>
                <w:rFonts w:asciiTheme="minorHAnsi" w:hAnsiTheme="minorHAnsi"/>
              </w:rPr>
              <w:t>2</w:t>
            </w:r>
            <w:r w:rsidR="00285085" w:rsidRPr="009A39C4">
              <w:rPr>
                <w:rFonts w:asciiTheme="minorHAnsi" w:hAnsiTheme="minorHAnsi"/>
              </w:rPr>
              <w:t>/</w:t>
            </w:r>
            <w:r w:rsidR="00E50C89" w:rsidRPr="009A39C4">
              <w:rPr>
                <w:rFonts w:asciiTheme="minorHAnsi" w:hAnsiTheme="minorHAnsi"/>
              </w:rPr>
              <w:t>1</w:t>
            </w:r>
            <w:r w:rsidRPr="009A39C4">
              <w:rPr>
                <w:rFonts w:asciiTheme="minorHAnsi" w:hAnsiTheme="minorHAnsi"/>
              </w:rPr>
              <w:t>8</w:t>
            </w:r>
            <w:r w:rsidR="00285085" w:rsidRPr="009A39C4">
              <w:rPr>
                <w:rFonts w:asciiTheme="minorHAnsi" w:hAnsiTheme="minorHAnsi"/>
              </w:rPr>
              <w:t>/201</w:t>
            </w:r>
            <w:r w:rsidRPr="009A39C4">
              <w:rPr>
                <w:rFonts w:asciiTheme="minorHAnsi" w:hAnsiTheme="minorHAnsi"/>
              </w:rPr>
              <w:t>5</w:t>
            </w:r>
          </w:p>
        </w:tc>
        <w:tc>
          <w:tcPr>
            <w:tcW w:w="1080" w:type="dxa"/>
          </w:tcPr>
          <w:p w14:paraId="3CA00720" w14:textId="77777777" w:rsidR="00A910C9" w:rsidRPr="009A39C4" w:rsidRDefault="00A910C9" w:rsidP="00857CE8">
            <w:pPr>
              <w:pStyle w:val="TableText"/>
              <w:widowControl/>
              <w:jc w:val="both"/>
              <w:rPr>
                <w:rFonts w:asciiTheme="minorHAnsi" w:hAnsiTheme="minorHAnsi"/>
              </w:rPr>
            </w:pPr>
            <w:r w:rsidRPr="009A39C4">
              <w:rPr>
                <w:rFonts w:asciiTheme="minorHAnsi" w:hAnsiTheme="minorHAnsi"/>
              </w:rPr>
              <w:t>1.0</w:t>
            </w:r>
          </w:p>
        </w:tc>
        <w:tc>
          <w:tcPr>
            <w:tcW w:w="3814" w:type="dxa"/>
          </w:tcPr>
          <w:p w14:paraId="3CA00721" w14:textId="02C4801F" w:rsidR="00A910C9" w:rsidRPr="009A39C4" w:rsidRDefault="00A910C9" w:rsidP="00E552C0">
            <w:pPr>
              <w:pStyle w:val="TableText"/>
              <w:widowControl/>
              <w:rPr>
                <w:rFonts w:asciiTheme="minorHAnsi" w:hAnsiTheme="minorHAnsi"/>
              </w:rPr>
            </w:pPr>
            <w:r w:rsidRPr="009A39C4">
              <w:rPr>
                <w:rFonts w:asciiTheme="minorHAnsi" w:hAnsiTheme="minorHAnsi"/>
              </w:rPr>
              <w:t>Initial Version</w:t>
            </w:r>
            <w:r w:rsidR="006D07DC" w:rsidRPr="009A39C4">
              <w:rPr>
                <w:rFonts w:asciiTheme="minorHAnsi" w:hAnsiTheme="minorHAnsi"/>
              </w:rPr>
              <w:t xml:space="preserve"> with </w:t>
            </w:r>
            <w:r w:rsidR="00285085" w:rsidRPr="009A39C4">
              <w:rPr>
                <w:rFonts w:asciiTheme="minorHAnsi" w:hAnsiTheme="minorHAnsi"/>
              </w:rPr>
              <w:t>Requirements</w:t>
            </w:r>
          </w:p>
        </w:tc>
        <w:tc>
          <w:tcPr>
            <w:tcW w:w="2576" w:type="dxa"/>
          </w:tcPr>
          <w:p w14:paraId="3CA00722" w14:textId="0363286B" w:rsidR="00A910C9" w:rsidRPr="009A39C4" w:rsidRDefault="00D209C5" w:rsidP="00857CE8">
            <w:pPr>
              <w:pStyle w:val="TableText"/>
              <w:widowControl/>
              <w:jc w:val="both"/>
              <w:rPr>
                <w:rFonts w:asciiTheme="minorHAnsi" w:hAnsiTheme="minorHAnsi"/>
              </w:rPr>
            </w:pPr>
            <w:r w:rsidRPr="009A39C4">
              <w:rPr>
                <w:rFonts w:asciiTheme="minorHAnsi" w:hAnsiTheme="minorHAnsi"/>
              </w:rPr>
              <w:t>Roger Behm</w:t>
            </w:r>
          </w:p>
        </w:tc>
      </w:tr>
      <w:tr w:rsidR="009801F1" w:rsidRPr="009A39C4" w14:paraId="3CA00728" w14:textId="77777777" w:rsidTr="00857CE8">
        <w:tc>
          <w:tcPr>
            <w:tcW w:w="1278" w:type="dxa"/>
          </w:tcPr>
          <w:p w14:paraId="3CA00724" w14:textId="5FB9DA9B" w:rsidR="00256FB6" w:rsidRPr="009A39C4" w:rsidRDefault="00256FB6" w:rsidP="009801F1">
            <w:pPr>
              <w:pStyle w:val="TableText"/>
              <w:widowControl/>
              <w:jc w:val="both"/>
              <w:rPr>
                <w:rFonts w:asciiTheme="minorHAnsi" w:hAnsiTheme="minorHAnsi"/>
              </w:rPr>
            </w:pPr>
          </w:p>
        </w:tc>
        <w:tc>
          <w:tcPr>
            <w:tcW w:w="1080" w:type="dxa"/>
          </w:tcPr>
          <w:p w14:paraId="3CA00725" w14:textId="6FA673EA" w:rsidR="009801F1" w:rsidRPr="009A39C4" w:rsidRDefault="009801F1" w:rsidP="009801F1">
            <w:pPr>
              <w:pStyle w:val="TableText"/>
              <w:widowControl/>
              <w:jc w:val="both"/>
              <w:rPr>
                <w:rFonts w:asciiTheme="minorHAnsi" w:hAnsiTheme="minorHAnsi"/>
              </w:rPr>
            </w:pPr>
          </w:p>
        </w:tc>
        <w:tc>
          <w:tcPr>
            <w:tcW w:w="3814" w:type="dxa"/>
          </w:tcPr>
          <w:p w14:paraId="3CA00726" w14:textId="56B16CC4" w:rsidR="009801F1" w:rsidRPr="009A39C4" w:rsidRDefault="009801F1" w:rsidP="009801F1">
            <w:pPr>
              <w:pStyle w:val="TableText"/>
              <w:widowControl/>
              <w:rPr>
                <w:rFonts w:asciiTheme="minorHAnsi" w:hAnsiTheme="minorHAnsi"/>
              </w:rPr>
            </w:pPr>
          </w:p>
        </w:tc>
        <w:tc>
          <w:tcPr>
            <w:tcW w:w="2576" w:type="dxa"/>
          </w:tcPr>
          <w:p w14:paraId="3CA00727" w14:textId="0A0AAD92" w:rsidR="009801F1" w:rsidRPr="009A39C4" w:rsidRDefault="009801F1" w:rsidP="009801F1">
            <w:pPr>
              <w:pStyle w:val="TableText"/>
              <w:widowControl/>
              <w:jc w:val="both"/>
              <w:rPr>
                <w:rFonts w:asciiTheme="minorHAnsi" w:hAnsiTheme="minorHAnsi"/>
              </w:rPr>
            </w:pPr>
          </w:p>
        </w:tc>
      </w:tr>
      <w:tr w:rsidR="009801F1" w:rsidRPr="009A39C4" w14:paraId="3CA00741" w14:textId="77777777" w:rsidTr="00857CE8">
        <w:tc>
          <w:tcPr>
            <w:tcW w:w="1278" w:type="dxa"/>
          </w:tcPr>
          <w:p w14:paraId="3CA0073D" w14:textId="1638888A" w:rsidR="009801F1" w:rsidRPr="009A39C4" w:rsidRDefault="009801F1" w:rsidP="009801F1">
            <w:pPr>
              <w:pStyle w:val="TableText"/>
              <w:jc w:val="both"/>
              <w:rPr>
                <w:rFonts w:asciiTheme="minorHAnsi" w:hAnsiTheme="minorHAnsi"/>
              </w:rPr>
            </w:pPr>
          </w:p>
        </w:tc>
        <w:tc>
          <w:tcPr>
            <w:tcW w:w="1080" w:type="dxa"/>
          </w:tcPr>
          <w:p w14:paraId="3CA0073E" w14:textId="7A0B152E" w:rsidR="009801F1" w:rsidRPr="009A39C4" w:rsidRDefault="009801F1" w:rsidP="009801F1">
            <w:pPr>
              <w:pStyle w:val="TableText"/>
              <w:jc w:val="both"/>
              <w:rPr>
                <w:rFonts w:asciiTheme="minorHAnsi" w:hAnsiTheme="minorHAnsi"/>
              </w:rPr>
            </w:pPr>
          </w:p>
        </w:tc>
        <w:tc>
          <w:tcPr>
            <w:tcW w:w="3814" w:type="dxa"/>
          </w:tcPr>
          <w:p w14:paraId="3CA0073F" w14:textId="5A7949A5" w:rsidR="009801F1" w:rsidRPr="009A39C4" w:rsidRDefault="009801F1" w:rsidP="009801F1">
            <w:pPr>
              <w:pStyle w:val="TableText"/>
              <w:rPr>
                <w:rFonts w:asciiTheme="minorHAnsi" w:hAnsiTheme="minorHAnsi"/>
              </w:rPr>
            </w:pPr>
          </w:p>
        </w:tc>
        <w:tc>
          <w:tcPr>
            <w:tcW w:w="2576" w:type="dxa"/>
          </w:tcPr>
          <w:p w14:paraId="3CA00740" w14:textId="78045D39" w:rsidR="009801F1" w:rsidRPr="009A39C4" w:rsidRDefault="009801F1" w:rsidP="009801F1">
            <w:pPr>
              <w:pStyle w:val="TableText"/>
              <w:jc w:val="both"/>
              <w:rPr>
                <w:rFonts w:asciiTheme="minorHAnsi" w:hAnsiTheme="minorHAnsi"/>
              </w:rPr>
            </w:pPr>
          </w:p>
        </w:tc>
      </w:tr>
      <w:tr w:rsidR="009801F1" w:rsidRPr="009A39C4" w14:paraId="3CA00746" w14:textId="77777777" w:rsidTr="00857CE8">
        <w:tc>
          <w:tcPr>
            <w:tcW w:w="1278" w:type="dxa"/>
          </w:tcPr>
          <w:p w14:paraId="3CA00742" w14:textId="4EF09F03" w:rsidR="009801F1" w:rsidRPr="009A39C4" w:rsidRDefault="009801F1" w:rsidP="009801F1">
            <w:pPr>
              <w:pStyle w:val="TableText"/>
              <w:jc w:val="both"/>
              <w:rPr>
                <w:rFonts w:asciiTheme="minorHAnsi" w:hAnsiTheme="minorHAnsi"/>
              </w:rPr>
            </w:pPr>
          </w:p>
        </w:tc>
        <w:tc>
          <w:tcPr>
            <w:tcW w:w="1080" w:type="dxa"/>
          </w:tcPr>
          <w:p w14:paraId="3CA00743" w14:textId="6A516084" w:rsidR="009801F1" w:rsidRPr="009A39C4" w:rsidRDefault="009801F1" w:rsidP="009801F1">
            <w:pPr>
              <w:pStyle w:val="TableText"/>
              <w:jc w:val="both"/>
              <w:rPr>
                <w:rFonts w:asciiTheme="minorHAnsi" w:hAnsiTheme="minorHAnsi"/>
              </w:rPr>
            </w:pPr>
          </w:p>
        </w:tc>
        <w:tc>
          <w:tcPr>
            <w:tcW w:w="3814" w:type="dxa"/>
          </w:tcPr>
          <w:p w14:paraId="3CA00744" w14:textId="7C83E0BB" w:rsidR="009801F1" w:rsidRPr="009A39C4" w:rsidRDefault="009801F1" w:rsidP="009801F1">
            <w:pPr>
              <w:pStyle w:val="TableText"/>
              <w:rPr>
                <w:rFonts w:asciiTheme="minorHAnsi" w:hAnsiTheme="minorHAnsi"/>
              </w:rPr>
            </w:pPr>
          </w:p>
        </w:tc>
        <w:tc>
          <w:tcPr>
            <w:tcW w:w="2576" w:type="dxa"/>
          </w:tcPr>
          <w:p w14:paraId="3CA00745" w14:textId="01B449E7" w:rsidR="009801F1" w:rsidRPr="009A39C4" w:rsidRDefault="009801F1" w:rsidP="009801F1">
            <w:pPr>
              <w:pStyle w:val="TableText"/>
              <w:jc w:val="both"/>
              <w:rPr>
                <w:rFonts w:asciiTheme="minorHAnsi" w:hAnsiTheme="minorHAnsi"/>
              </w:rPr>
            </w:pPr>
          </w:p>
        </w:tc>
      </w:tr>
      <w:tr w:rsidR="009801F1" w:rsidRPr="009A39C4" w14:paraId="3CA0074B" w14:textId="77777777" w:rsidTr="00857CE8">
        <w:tc>
          <w:tcPr>
            <w:tcW w:w="1278" w:type="dxa"/>
          </w:tcPr>
          <w:p w14:paraId="3CA00747" w14:textId="77777777" w:rsidR="009801F1" w:rsidRPr="009A39C4" w:rsidRDefault="009801F1" w:rsidP="009801F1">
            <w:pPr>
              <w:pStyle w:val="TableText"/>
              <w:jc w:val="both"/>
              <w:rPr>
                <w:rFonts w:asciiTheme="minorHAnsi" w:hAnsiTheme="minorHAnsi"/>
              </w:rPr>
            </w:pPr>
          </w:p>
        </w:tc>
        <w:tc>
          <w:tcPr>
            <w:tcW w:w="1080" w:type="dxa"/>
          </w:tcPr>
          <w:p w14:paraId="3CA00748" w14:textId="77777777" w:rsidR="009801F1" w:rsidRPr="009A39C4" w:rsidRDefault="009801F1" w:rsidP="009801F1">
            <w:pPr>
              <w:pStyle w:val="TableText"/>
              <w:jc w:val="both"/>
              <w:rPr>
                <w:rFonts w:asciiTheme="minorHAnsi" w:hAnsiTheme="minorHAnsi"/>
              </w:rPr>
            </w:pPr>
          </w:p>
        </w:tc>
        <w:tc>
          <w:tcPr>
            <w:tcW w:w="3814" w:type="dxa"/>
          </w:tcPr>
          <w:p w14:paraId="3CA00749" w14:textId="77777777" w:rsidR="009801F1" w:rsidRPr="009A39C4" w:rsidRDefault="009801F1" w:rsidP="009801F1">
            <w:pPr>
              <w:pStyle w:val="TableText"/>
              <w:rPr>
                <w:rFonts w:asciiTheme="minorHAnsi" w:hAnsiTheme="minorHAnsi"/>
              </w:rPr>
            </w:pPr>
          </w:p>
        </w:tc>
        <w:tc>
          <w:tcPr>
            <w:tcW w:w="2576" w:type="dxa"/>
          </w:tcPr>
          <w:p w14:paraId="3CA0074A" w14:textId="77777777" w:rsidR="009801F1" w:rsidRPr="009A39C4" w:rsidRDefault="009801F1" w:rsidP="009801F1">
            <w:pPr>
              <w:pStyle w:val="TableText"/>
              <w:jc w:val="both"/>
              <w:rPr>
                <w:rFonts w:asciiTheme="minorHAnsi" w:hAnsiTheme="minorHAnsi"/>
              </w:rPr>
            </w:pPr>
          </w:p>
        </w:tc>
      </w:tr>
    </w:tbl>
    <w:p w14:paraId="3CA0074C" w14:textId="77777777" w:rsidR="00A910C9" w:rsidRPr="009A39C4" w:rsidRDefault="00A910C9" w:rsidP="00A910C9">
      <w:pPr>
        <w:pStyle w:val="TOC1"/>
        <w:jc w:val="both"/>
        <w:rPr>
          <w:rFonts w:asciiTheme="minorHAnsi" w:hAnsiTheme="minorHAnsi"/>
          <w:u w:val="single"/>
        </w:rPr>
      </w:pPr>
      <w:r w:rsidRPr="009A39C4">
        <w:rPr>
          <w:rFonts w:asciiTheme="minorHAnsi" w:hAnsiTheme="minorHAnsi"/>
          <w:u w:val="single"/>
        </w:rPr>
        <w:t xml:space="preserve"> </w:t>
      </w:r>
    </w:p>
    <w:p w14:paraId="3CA0074D" w14:textId="77777777" w:rsidR="00A910C9" w:rsidRPr="009A39C4" w:rsidRDefault="00A910C9" w:rsidP="00A910C9">
      <w:pPr>
        <w:jc w:val="both"/>
        <w:rPr>
          <w:rFonts w:asciiTheme="minorHAnsi" w:hAnsiTheme="minorHAnsi" w:cs="Arial"/>
        </w:rPr>
      </w:pPr>
    </w:p>
    <w:p w14:paraId="3CA0074E" w14:textId="77777777" w:rsidR="00A910C9" w:rsidRPr="009A39C4" w:rsidRDefault="00A910C9" w:rsidP="00A910C9">
      <w:pPr>
        <w:jc w:val="both"/>
        <w:rPr>
          <w:rFonts w:asciiTheme="minorHAnsi" w:hAnsiTheme="minorHAnsi" w:cs="Arial"/>
        </w:rPr>
      </w:pPr>
    </w:p>
    <w:p w14:paraId="3CA0074F" w14:textId="77777777" w:rsidR="00A910C9" w:rsidRPr="009A39C4" w:rsidRDefault="00A910C9" w:rsidP="00A910C9">
      <w:pPr>
        <w:jc w:val="both"/>
        <w:rPr>
          <w:rFonts w:asciiTheme="minorHAnsi" w:hAnsiTheme="minorHAnsi" w:cs="Arial"/>
        </w:rPr>
      </w:pPr>
    </w:p>
    <w:p w14:paraId="3CA00750" w14:textId="77777777" w:rsidR="00A910C9" w:rsidRPr="009A39C4" w:rsidRDefault="00A910C9" w:rsidP="00A910C9">
      <w:pPr>
        <w:jc w:val="both"/>
        <w:rPr>
          <w:rFonts w:asciiTheme="minorHAnsi" w:hAnsiTheme="minorHAnsi" w:cs="Arial"/>
        </w:rPr>
      </w:pPr>
    </w:p>
    <w:p w14:paraId="3CA00751" w14:textId="77777777" w:rsidR="00A910C9" w:rsidRPr="009A39C4" w:rsidRDefault="00A910C9" w:rsidP="00A910C9">
      <w:pPr>
        <w:jc w:val="both"/>
        <w:rPr>
          <w:rFonts w:asciiTheme="minorHAnsi" w:hAnsiTheme="minorHAnsi" w:cs="Arial"/>
        </w:rPr>
      </w:pPr>
    </w:p>
    <w:p w14:paraId="3CA00752" w14:textId="77777777" w:rsidR="00A910C9" w:rsidRPr="009A39C4" w:rsidRDefault="00A910C9" w:rsidP="00A910C9">
      <w:pPr>
        <w:jc w:val="both"/>
        <w:rPr>
          <w:rFonts w:asciiTheme="minorHAnsi" w:hAnsiTheme="minorHAnsi" w:cs="Arial"/>
        </w:rPr>
      </w:pPr>
    </w:p>
    <w:p w14:paraId="3CA00753" w14:textId="77777777" w:rsidR="00A910C9" w:rsidRPr="009A39C4" w:rsidRDefault="00A910C9" w:rsidP="00A910C9">
      <w:pPr>
        <w:jc w:val="both"/>
        <w:rPr>
          <w:rFonts w:asciiTheme="minorHAnsi" w:hAnsiTheme="minorHAnsi" w:cs="Arial"/>
        </w:rPr>
      </w:pPr>
    </w:p>
    <w:p w14:paraId="3CA00754" w14:textId="77777777" w:rsidR="00A910C9" w:rsidRPr="009A39C4" w:rsidRDefault="00A910C9" w:rsidP="00A910C9">
      <w:pPr>
        <w:jc w:val="both"/>
        <w:rPr>
          <w:rFonts w:asciiTheme="minorHAnsi" w:hAnsiTheme="minorHAnsi" w:cs="Arial"/>
        </w:rPr>
      </w:pPr>
    </w:p>
    <w:p w14:paraId="3CA00755" w14:textId="77777777" w:rsidR="00A910C9" w:rsidRPr="009A39C4" w:rsidRDefault="00A910C9" w:rsidP="00A910C9">
      <w:pPr>
        <w:jc w:val="both"/>
        <w:rPr>
          <w:rFonts w:asciiTheme="minorHAnsi" w:hAnsiTheme="minorHAnsi" w:cs="Arial"/>
        </w:rPr>
      </w:pPr>
    </w:p>
    <w:p w14:paraId="3CA00756" w14:textId="77777777" w:rsidR="00A910C9" w:rsidRPr="009A39C4" w:rsidRDefault="00A910C9" w:rsidP="00A910C9">
      <w:pPr>
        <w:jc w:val="both"/>
        <w:rPr>
          <w:rFonts w:asciiTheme="minorHAnsi" w:hAnsiTheme="minorHAnsi" w:cs="Arial"/>
        </w:rPr>
      </w:pPr>
    </w:p>
    <w:p w14:paraId="3CA00757" w14:textId="77777777" w:rsidR="00A910C9" w:rsidRPr="009A39C4" w:rsidRDefault="00871678" w:rsidP="00A910C9">
      <w:pPr>
        <w:jc w:val="both"/>
        <w:rPr>
          <w:rFonts w:asciiTheme="minorHAnsi" w:hAnsiTheme="minorHAnsi" w:cs="Arial"/>
        </w:rPr>
      </w:pPr>
      <w:r w:rsidRPr="009A39C4">
        <w:rPr>
          <w:rFonts w:asciiTheme="minorHAnsi" w:hAnsi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7777777" w:rsidR="00E50C89" w:rsidRDefault="00E50C89" w:rsidP="00A910C9">
                      <w:pPr>
                        <w:jc w:val="center"/>
                        <w:rPr>
                          <w:rFonts w:ascii="Arial" w:hAnsi="Arial" w:cs="Arial"/>
                        </w:rPr>
                      </w:pPr>
                      <w:r>
                        <w:rPr>
                          <w:rFonts w:ascii="Arial" w:hAnsi="Arial" w:cs="Arial"/>
                        </w:rPr>
                        <w:t>© Copyright 2012,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9A39C4" w:rsidRDefault="00A910C9" w:rsidP="00A910C9">
      <w:pPr>
        <w:jc w:val="both"/>
        <w:rPr>
          <w:rFonts w:asciiTheme="minorHAnsi" w:hAnsiTheme="minorHAnsi" w:cs="Arial"/>
        </w:rPr>
      </w:pPr>
    </w:p>
    <w:p w14:paraId="3CA00759" w14:textId="77777777" w:rsidR="00A910C9" w:rsidRPr="009A39C4" w:rsidRDefault="00A910C9" w:rsidP="00A910C9">
      <w:pPr>
        <w:jc w:val="both"/>
        <w:rPr>
          <w:rFonts w:asciiTheme="minorHAnsi" w:hAnsiTheme="minorHAnsi" w:cs="Arial"/>
        </w:rPr>
      </w:pPr>
    </w:p>
    <w:p w14:paraId="3CA0075A" w14:textId="77777777" w:rsidR="00A910C9" w:rsidRPr="009A39C4" w:rsidRDefault="00A910C9" w:rsidP="00A910C9">
      <w:pPr>
        <w:jc w:val="both"/>
        <w:rPr>
          <w:rFonts w:asciiTheme="minorHAnsi" w:hAnsiTheme="minorHAnsi" w:cs="Arial"/>
        </w:rPr>
      </w:pPr>
    </w:p>
    <w:p w14:paraId="3CA0075B" w14:textId="77777777" w:rsidR="00A910C9" w:rsidRPr="009A39C4" w:rsidRDefault="00A910C9" w:rsidP="00A910C9">
      <w:pPr>
        <w:jc w:val="both"/>
        <w:rPr>
          <w:rFonts w:asciiTheme="minorHAnsi" w:hAnsiTheme="minorHAnsi" w:cs="Arial"/>
        </w:rPr>
      </w:pPr>
    </w:p>
    <w:p w14:paraId="3CA0075C" w14:textId="77777777" w:rsidR="00A910C9" w:rsidRPr="009A39C4" w:rsidRDefault="00A910C9" w:rsidP="00A910C9">
      <w:pPr>
        <w:jc w:val="both"/>
        <w:rPr>
          <w:rFonts w:asciiTheme="minorHAnsi" w:hAnsiTheme="minorHAnsi" w:cs="Arial"/>
        </w:rPr>
      </w:pPr>
    </w:p>
    <w:p w14:paraId="3CA0075D" w14:textId="77777777" w:rsidR="00A910C9" w:rsidRPr="009A39C4" w:rsidRDefault="00A910C9" w:rsidP="00A910C9">
      <w:pPr>
        <w:jc w:val="both"/>
        <w:rPr>
          <w:rFonts w:asciiTheme="minorHAnsi" w:hAnsiTheme="minorHAnsi" w:cs="Arial"/>
        </w:rPr>
      </w:pPr>
    </w:p>
    <w:p w14:paraId="3CA0075E" w14:textId="77777777" w:rsidR="00A910C9" w:rsidRPr="009A39C4" w:rsidRDefault="00A910C9" w:rsidP="00A910C9">
      <w:pPr>
        <w:jc w:val="both"/>
        <w:rPr>
          <w:rFonts w:asciiTheme="minorHAnsi" w:hAnsiTheme="minorHAnsi" w:cs="Arial"/>
        </w:rPr>
      </w:pPr>
    </w:p>
    <w:p w14:paraId="3CA0075F" w14:textId="77777777" w:rsidR="00A910C9" w:rsidRPr="009A39C4" w:rsidRDefault="00A910C9" w:rsidP="00A910C9">
      <w:pPr>
        <w:jc w:val="both"/>
        <w:rPr>
          <w:rFonts w:asciiTheme="minorHAnsi" w:hAnsiTheme="minorHAnsi" w:cs="Arial"/>
        </w:rPr>
      </w:pPr>
    </w:p>
    <w:p w14:paraId="3CA00760" w14:textId="77777777" w:rsidR="00A910C9" w:rsidRPr="009A39C4" w:rsidRDefault="00A910C9" w:rsidP="00A910C9">
      <w:pPr>
        <w:jc w:val="both"/>
        <w:rPr>
          <w:rFonts w:asciiTheme="minorHAnsi" w:hAnsiTheme="minorHAnsi" w:cs="Arial"/>
        </w:rPr>
      </w:pPr>
    </w:p>
    <w:p w14:paraId="3CA00761" w14:textId="77777777" w:rsidR="00A910C9" w:rsidRPr="009A39C4" w:rsidRDefault="00A910C9" w:rsidP="00A910C9">
      <w:pPr>
        <w:jc w:val="both"/>
        <w:rPr>
          <w:rFonts w:asciiTheme="minorHAnsi" w:hAnsiTheme="minorHAnsi" w:cs="Arial"/>
        </w:rPr>
      </w:pPr>
    </w:p>
    <w:p w14:paraId="3CA00762" w14:textId="77777777" w:rsidR="00A910C9" w:rsidRPr="009A39C4" w:rsidRDefault="00A910C9" w:rsidP="00A910C9">
      <w:pPr>
        <w:jc w:val="both"/>
        <w:rPr>
          <w:rFonts w:asciiTheme="minorHAnsi" w:hAnsiTheme="minorHAnsi" w:cs="Arial"/>
        </w:rPr>
      </w:pPr>
    </w:p>
    <w:p w14:paraId="3CA00763" w14:textId="77777777" w:rsidR="00A910C9" w:rsidRPr="009A39C4" w:rsidRDefault="00A910C9" w:rsidP="00A910C9">
      <w:pPr>
        <w:jc w:val="both"/>
        <w:rPr>
          <w:rFonts w:asciiTheme="minorHAnsi" w:hAnsiTheme="minorHAnsi" w:cs="Arial"/>
        </w:rPr>
      </w:pPr>
    </w:p>
    <w:p w14:paraId="3CA00764" w14:textId="77777777" w:rsidR="00A910C9" w:rsidRPr="009A39C4" w:rsidRDefault="00A910C9" w:rsidP="00A910C9">
      <w:pPr>
        <w:jc w:val="both"/>
        <w:rPr>
          <w:rFonts w:asciiTheme="minorHAnsi" w:hAnsiTheme="minorHAnsi" w:cs="Arial"/>
        </w:rPr>
      </w:pPr>
    </w:p>
    <w:p w14:paraId="3CA00765" w14:textId="77777777" w:rsidR="00A910C9" w:rsidRPr="009A39C4" w:rsidRDefault="00A910C9" w:rsidP="00A910C9">
      <w:pPr>
        <w:jc w:val="both"/>
        <w:rPr>
          <w:rFonts w:asciiTheme="minorHAnsi" w:hAnsiTheme="minorHAnsi" w:cs="Arial"/>
        </w:rPr>
      </w:pPr>
    </w:p>
    <w:p w14:paraId="25EAFEEC" w14:textId="77777777" w:rsidR="0078322C" w:rsidRPr="009A39C4" w:rsidRDefault="0078322C" w:rsidP="00A910C9">
      <w:pPr>
        <w:jc w:val="both"/>
        <w:rPr>
          <w:rFonts w:asciiTheme="minorHAnsi" w:hAnsiTheme="minorHAnsi" w:cs="Arial"/>
        </w:rPr>
      </w:pPr>
    </w:p>
    <w:p w14:paraId="434269CB" w14:textId="77777777" w:rsidR="0078322C" w:rsidRPr="009A39C4" w:rsidRDefault="0078322C" w:rsidP="00A910C9">
      <w:pPr>
        <w:jc w:val="both"/>
        <w:rPr>
          <w:rFonts w:asciiTheme="minorHAnsi" w:hAnsiTheme="minorHAnsi" w:cs="Arial"/>
        </w:rPr>
      </w:pPr>
    </w:p>
    <w:p w14:paraId="65E16437" w14:textId="77777777" w:rsidR="0078322C" w:rsidRPr="009A39C4" w:rsidRDefault="0078322C" w:rsidP="00A910C9">
      <w:pPr>
        <w:jc w:val="both"/>
        <w:rPr>
          <w:rFonts w:asciiTheme="minorHAnsi" w:hAnsiTheme="minorHAnsi" w:cs="Arial"/>
        </w:rPr>
      </w:pPr>
    </w:p>
    <w:p w14:paraId="12CE7929" w14:textId="77777777" w:rsidR="0078322C" w:rsidRPr="009A39C4" w:rsidRDefault="0078322C" w:rsidP="00A910C9">
      <w:pPr>
        <w:jc w:val="both"/>
        <w:rPr>
          <w:rFonts w:asciiTheme="minorHAnsi" w:hAnsiTheme="minorHAnsi" w:cs="Arial"/>
        </w:rPr>
      </w:pPr>
    </w:p>
    <w:p w14:paraId="160AD1F2" w14:textId="77777777" w:rsidR="0078322C" w:rsidRPr="009A39C4" w:rsidRDefault="0078322C" w:rsidP="00A910C9">
      <w:pPr>
        <w:jc w:val="both"/>
        <w:rPr>
          <w:rFonts w:asciiTheme="minorHAnsi" w:hAnsiTheme="minorHAnsi" w:cs="Arial"/>
        </w:rPr>
      </w:pPr>
    </w:p>
    <w:p w14:paraId="3CA00766" w14:textId="77777777" w:rsidR="00A910C9" w:rsidRPr="009A39C4" w:rsidRDefault="00A910C9" w:rsidP="00A910C9">
      <w:pPr>
        <w:jc w:val="both"/>
        <w:rPr>
          <w:rFonts w:asciiTheme="minorHAnsi" w:hAnsiTheme="minorHAnsi" w:cs="Arial"/>
        </w:rPr>
      </w:pPr>
    </w:p>
    <w:p w14:paraId="4C35281F" w14:textId="77777777" w:rsidR="00C45BA7" w:rsidRPr="009A39C4" w:rsidRDefault="00C45BA7" w:rsidP="00A910C9">
      <w:pPr>
        <w:jc w:val="both"/>
        <w:rPr>
          <w:rFonts w:asciiTheme="minorHAnsi" w:hAnsiTheme="minorHAnsi" w:cs="Arial"/>
        </w:rPr>
      </w:pPr>
    </w:p>
    <w:p w14:paraId="2E5104DB" w14:textId="77777777" w:rsidR="00C45BA7" w:rsidRPr="009A39C4" w:rsidRDefault="00C45BA7" w:rsidP="00A910C9">
      <w:pPr>
        <w:jc w:val="both"/>
        <w:rPr>
          <w:rFonts w:asciiTheme="minorHAnsi" w:hAnsiTheme="minorHAnsi" w:cs="Arial"/>
        </w:rPr>
      </w:pPr>
    </w:p>
    <w:p w14:paraId="753405FE" w14:textId="77777777" w:rsidR="00C45BA7" w:rsidRPr="009A39C4" w:rsidRDefault="00C45BA7" w:rsidP="00A910C9">
      <w:pPr>
        <w:jc w:val="both"/>
        <w:rPr>
          <w:rFonts w:asciiTheme="minorHAnsi" w:hAnsiTheme="minorHAnsi" w:cs="Arial"/>
        </w:rPr>
      </w:pPr>
    </w:p>
    <w:p w14:paraId="67D6E991" w14:textId="77777777" w:rsidR="00C45BA7" w:rsidRPr="009A39C4" w:rsidRDefault="00C45BA7" w:rsidP="00A910C9">
      <w:pPr>
        <w:jc w:val="both"/>
        <w:rPr>
          <w:rFonts w:asciiTheme="minorHAnsi" w:hAnsiTheme="minorHAnsi" w:cs="Arial"/>
        </w:rPr>
      </w:pPr>
    </w:p>
    <w:p w14:paraId="3CA0076A" w14:textId="77777777" w:rsidR="00A910C9" w:rsidRPr="009A39C4" w:rsidRDefault="00A910C9" w:rsidP="00A910C9">
      <w:pPr>
        <w:pStyle w:val="TOC1"/>
        <w:jc w:val="both"/>
        <w:rPr>
          <w:rFonts w:asciiTheme="minorHAnsi" w:hAnsiTheme="minorHAnsi"/>
        </w:rPr>
      </w:pPr>
      <w:r w:rsidRPr="009A39C4">
        <w:rPr>
          <w:rFonts w:asciiTheme="minorHAnsi" w:hAnsiTheme="minorHAnsi"/>
          <w:sz w:val="28"/>
        </w:rPr>
        <w:t>Table of contents</w:t>
      </w:r>
    </w:p>
    <w:p w14:paraId="5B7DC3D3" w14:textId="77777777" w:rsidR="00D0356E" w:rsidRPr="009A39C4" w:rsidRDefault="00117E7D">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rPr>
        <w:fldChar w:fldCharType="begin"/>
      </w:r>
      <w:r w:rsidR="00A910C9" w:rsidRPr="009A39C4">
        <w:rPr>
          <w:rFonts w:asciiTheme="minorHAnsi" w:hAnsiTheme="minorHAnsi"/>
        </w:rPr>
        <w:instrText xml:space="preserve"> TOC \o "1-3" </w:instrText>
      </w:r>
      <w:r w:rsidRPr="009A39C4">
        <w:rPr>
          <w:rFonts w:asciiTheme="minorHAnsi" w:hAnsiTheme="minorHAnsi"/>
        </w:rPr>
        <w:fldChar w:fldCharType="separate"/>
      </w:r>
      <w:r w:rsidR="00D0356E" w:rsidRPr="009A39C4">
        <w:rPr>
          <w:rFonts w:asciiTheme="minorHAnsi" w:hAnsiTheme="minorHAnsi"/>
          <w:noProof/>
        </w:rPr>
        <w:t>1</w:t>
      </w:r>
      <w:r w:rsidR="00D0356E" w:rsidRPr="009A39C4">
        <w:rPr>
          <w:rFonts w:asciiTheme="minorHAnsi" w:eastAsiaTheme="minorEastAsia" w:hAnsiTheme="minorHAnsi" w:cstheme="minorBidi"/>
          <w:b w:val="0"/>
          <w:caps w:val="0"/>
          <w:noProof/>
          <w:sz w:val="22"/>
          <w:szCs w:val="22"/>
        </w:rPr>
        <w:tab/>
      </w:r>
      <w:r w:rsidR="00D0356E" w:rsidRPr="009A39C4">
        <w:rPr>
          <w:rFonts w:asciiTheme="minorHAnsi" w:hAnsiTheme="minorHAnsi"/>
          <w:noProof/>
        </w:rPr>
        <w:t>Business Requirements</w:t>
      </w:r>
      <w:r w:rsidR="00D0356E" w:rsidRPr="009A39C4">
        <w:rPr>
          <w:rFonts w:asciiTheme="minorHAnsi" w:hAnsiTheme="minorHAnsi"/>
          <w:noProof/>
        </w:rPr>
        <w:tab/>
      </w:r>
      <w:r w:rsidR="00D0356E" w:rsidRPr="009A39C4">
        <w:rPr>
          <w:rFonts w:asciiTheme="minorHAnsi" w:hAnsiTheme="minorHAnsi"/>
          <w:noProof/>
        </w:rPr>
        <w:fldChar w:fldCharType="begin"/>
      </w:r>
      <w:r w:rsidR="00D0356E" w:rsidRPr="009A39C4">
        <w:rPr>
          <w:rFonts w:asciiTheme="minorHAnsi" w:hAnsiTheme="minorHAnsi"/>
          <w:noProof/>
        </w:rPr>
        <w:instrText xml:space="preserve"> PAGEREF _Toc412117915 \h </w:instrText>
      </w:r>
      <w:r w:rsidR="00D0356E" w:rsidRPr="009A39C4">
        <w:rPr>
          <w:rFonts w:asciiTheme="minorHAnsi" w:hAnsiTheme="minorHAnsi"/>
          <w:noProof/>
        </w:rPr>
      </w:r>
      <w:r w:rsidR="00D0356E" w:rsidRPr="009A39C4">
        <w:rPr>
          <w:rFonts w:asciiTheme="minorHAnsi" w:hAnsiTheme="minorHAnsi"/>
          <w:noProof/>
        </w:rPr>
        <w:fldChar w:fldCharType="separate"/>
      </w:r>
      <w:r w:rsidR="00D0356E" w:rsidRPr="009A39C4">
        <w:rPr>
          <w:rFonts w:asciiTheme="minorHAnsi" w:hAnsiTheme="minorHAnsi"/>
          <w:noProof/>
        </w:rPr>
        <w:t>6</w:t>
      </w:r>
      <w:r w:rsidR="00D0356E" w:rsidRPr="009A39C4">
        <w:rPr>
          <w:rFonts w:asciiTheme="minorHAnsi" w:hAnsiTheme="minorHAnsi"/>
          <w:noProof/>
        </w:rPr>
        <w:fldChar w:fldCharType="end"/>
      </w:r>
    </w:p>
    <w:p w14:paraId="02CE57E3"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1.1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Purpose of the Design Specification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6</w:t>
      </w:r>
      <w:r w:rsidRPr="009A39C4">
        <w:rPr>
          <w:rFonts w:asciiTheme="minorHAnsi" w:hAnsiTheme="minorHAnsi"/>
          <w:noProof/>
        </w:rPr>
        <w:fldChar w:fldCharType="end"/>
      </w:r>
    </w:p>
    <w:p w14:paraId="410E57F6"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1.1.1</w:t>
      </w:r>
      <w:r w:rsidRPr="009A39C4">
        <w:rPr>
          <w:rFonts w:asciiTheme="minorHAnsi" w:eastAsiaTheme="minorEastAsia" w:hAnsiTheme="minorHAnsi" w:cstheme="minorBidi"/>
          <w:noProof/>
          <w:sz w:val="22"/>
          <w:szCs w:val="22"/>
        </w:rPr>
        <w:tab/>
      </w:r>
      <w:r w:rsidRPr="009A39C4">
        <w:rPr>
          <w:rFonts w:asciiTheme="minorHAnsi" w:hAnsiTheme="minorHAnsi"/>
          <w:noProof/>
        </w:rPr>
        <w:t>Business Functional Requirements / Configuration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6</w:t>
      </w:r>
      <w:r w:rsidRPr="009A39C4">
        <w:rPr>
          <w:rFonts w:asciiTheme="minorHAnsi" w:hAnsiTheme="minorHAnsi"/>
          <w:noProof/>
        </w:rPr>
        <w:fldChar w:fldCharType="end"/>
      </w:r>
    </w:p>
    <w:p w14:paraId="5E51508F"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1.1.2</w:t>
      </w:r>
      <w:r w:rsidRPr="009A39C4">
        <w:rPr>
          <w:rFonts w:asciiTheme="minorHAnsi" w:eastAsiaTheme="minorEastAsia" w:hAnsiTheme="minorHAnsi" w:cstheme="minorBidi"/>
          <w:noProof/>
          <w:sz w:val="22"/>
          <w:szCs w:val="22"/>
        </w:rPr>
        <w:tab/>
      </w:r>
      <w:r w:rsidRPr="009A39C4">
        <w:rPr>
          <w:rFonts w:asciiTheme="minorHAnsi" w:hAnsiTheme="minorHAnsi"/>
          <w:noProof/>
        </w:rPr>
        <w:t>Technical Design Requirements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7</w:t>
      </w:r>
      <w:r w:rsidRPr="009A39C4">
        <w:rPr>
          <w:rFonts w:asciiTheme="minorHAnsi" w:hAnsiTheme="minorHAnsi"/>
          <w:noProof/>
        </w:rPr>
        <w:fldChar w:fldCharType="end"/>
      </w:r>
    </w:p>
    <w:p w14:paraId="708C66C5"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2</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Assumptions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_Toc412117919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7</w:t>
      </w:r>
      <w:r w:rsidRPr="009A39C4">
        <w:rPr>
          <w:rFonts w:asciiTheme="minorHAnsi" w:hAnsiTheme="minorHAnsi"/>
          <w:noProof/>
        </w:rPr>
        <w:fldChar w:fldCharType="end"/>
      </w:r>
    </w:p>
    <w:p w14:paraId="554F9830"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3</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Technical Design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698E56C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Referenced Documents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_Toc412117921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14A32AD8"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3.2</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Process Flow and Mock Ups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_Toc412117922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2AF563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3.3</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Functional Logic</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_Toc412117923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2B8A78B5"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Data Sources &amp; Mapping</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_Toc412117924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7A458899"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3.5</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InfoPro Interface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_Toc412117925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8965569"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4</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Report Changes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1A57727E"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5</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Technical Architecture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27CFFAF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Infrastructure Considerations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70DC334A"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5.2</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Data Retention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_Toc412117929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4AA8A25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5.3</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High Availability</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42695C4B"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5.4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Backup, Rollback and Recover</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_Toc412117931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8</w:t>
      </w:r>
      <w:r w:rsidRPr="009A39C4">
        <w:rPr>
          <w:rFonts w:asciiTheme="minorHAnsi" w:hAnsiTheme="minorHAnsi"/>
          <w:noProof/>
        </w:rPr>
        <w:fldChar w:fldCharType="end"/>
      </w:r>
    </w:p>
    <w:p w14:paraId="5F067DEA"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6</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Other Design Specifications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_Toc412117932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17195D97"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6.1</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Build/Configure Standards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_Toc412117933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43282CB1"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bCs/>
          <w:iCs/>
          <w:noProof/>
        </w:rPr>
        <w:t>6.2</w:t>
      </w:r>
      <w:r w:rsidRPr="009A39C4">
        <w:rPr>
          <w:rFonts w:asciiTheme="minorHAnsi" w:eastAsiaTheme="minorEastAsia" w:hAnsiTheme="minorHAnsi" w:cstheme="minorBidi"/>
          <w:smallCaps w:val="0"/>
          <w:noProof/>
          <w:sz w:val="22"/>
          <w:szCs w:val="22"/>
        </w:rPr>
        <w:tab/>
      </w:r>
      <w:r w:rsidRPr="009A39C4">
        <w:rPr>
          <w:rFonts w:asciiTheme="minorHAnsi" w:hAnsiTheme="minorHAnsi"/>
          <w:bCs/>
          <w:iCs/>
          <w:noProof/>
        </w:rPr>
        <w:t>Policies and Procedures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_Toc412117934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77475D09"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bCs/>
          <w:iCs/>
          <w:noProof/>
        </w:rPr>
        <w:t>6.3</w:t>
      </w:r>
      <w:r w:rsidRPr="009A39C4">
        <w:rPr>
          <w:rFonts w:asciiTheme="minorHAnsi" w:eastAsiaTheme="minorEastAsia" w:hAnsiTheme="minorHAnsi" w:cstheme="minorBidi"/>
          <w:smallCaps w:val="0"/>
          <w:noProof/>
          <w:sz w:val="22"/>
          <w:szCs w:val="22"/>
        </w:rPr>
        <w:tab/>
      </w:r>
      <w:r w:rsidRPr="009A39C4">
        <w:rPr>
          <w:rFonts w:asciiTheme="minorHAnsi" w:hAnsiTheme="minorHAnsi"/>
          <w:bCs/>
          <w:iCs/>
          <w:noProof/>
        </w:rPr>
        <w:t>Security Design</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_Toc412117935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07C92134"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6.3.1</w:t>
      </w:r>
      <w:r w:rsidRPr="009A39C4">
        <w:rPr>
          <w:rFonts w:asciiTheme="minorHAnsi" w:eastAsiaTheme="minorEastAsia" w:hAnsiTheme="minorHAnsi" w:cstheme="minorBidi"/>
          <w:noProof/>
          <w:sz w:val="22"/>
          <w:szCs w:val="22"/>
        </w:rPr>
        <w:tab/>
      </w:r>
      <w:r w:rsidRPr="009A39C4">
        <w:rPr>
          <w:rFonts w:asciiTheme="minorHAnsi" w:hAnsiTheme="minorHAnsi"/>
          <w:noProof/>
        </w:rPr>
        <w:t>New or Existing Security</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_Toc412117936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4A0B6FFA"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6.3.2</w:t>
      </w:r>
      <w:r w:rsidRPr="009A39C4">
        <w:rPr>
          <w:rFonts w:asciiTheme="minorHAnsi" w:eastAsiaTheme="minorEastAsia" w:hAnsiTheme="minorHAnsi" w:cstheme="minorBidi"/>
          <w:noProof/>
          <w:sz w:val="22"/>
          <w:szCs w:val="22"/>
        </w:rPr>
        <w:tab/>
      </w:r>
      <w:r w:rsidRPr="009A39C4">
        <w:rPr>
          <w:rFonts w:asciiTheme="minorHAnsi" w:hAnsiTheme="minorHAnsi"/>
          <w:noProof/>
        </w:rPr>
        <w:t>Hierarchal Data Access</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_Toc412117937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33D3AA7B" w14:textId="77777777" w:rsidR="00D0356E" w:rsidRPr="009A39C4" w:rsidRDefault="00D0356E">
      <w:pPr>
        <w:pStyle w:val="TOC3"/>
        <w:tabs>
          <w:tab w:val="left" w:pos="1100"/>
          <w:tab w:val="right" w:leader="dot" w:pos="8990"/>
        </w:tabs>
        <w:rPr>
          <w:rFonts w:asciiTheme="minorHAnsi" w:eastAsiaTheme="minorEastAsia" w:hAnsiTheme="minorHAnsi" w:cstheme="minorBidi"/>
          <w:noProof/>
          <w:sz w:val="22"/>
          <w:szCs w:val="22"/>
        </w:rPr>
      </w:pPr>
      <w:r w:rsidRPr="009A39C4">
        <w:rPr>
          <w:rFonts w:asciiTheme="minorHAnsi" w:hAnsiTheme="minorHAnsi"/>
          <w:noProof/>
        </w:rPr>
        <w:t>6.3.3</w:t>
      </w:r>
      <w:r w:rsidRPr="009A39C4">
        <w:rPr>
          <w:rFonts w:asciiTheme="minorHAnsi" w:eastAsiaTheme="minorEastAsia" w:hAnsiTheme="minorHAnsi" w:cstheme="minorBidi"/>
          <w:noProof/>
          <w:sz w:val="22"/>
          <w:szCs w:val="22"/>
        </w:rPr>
        <w:tab/>
      </w:r>
      <w:r w:rsidRPr="009A39C4">
        <w:rPr>
          <w:rFonts w:asciiTheme="minorHAnsi" w:hAnsiTheme="minorHAnsi"/>
          <w:noProof/>
        </w:rPr>
        <w:t>Infrastructure</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_Toc412117938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5A3FF04C" w14:textId="77777777" w:rsidR="00D0356E" w:rsidRPr="009A39C4" w:rsidRDefault="00D0356E">
      <w:pPr>
        <w:pStyle w:val="TOC2"/>
        <w:tabs>
          <w:tab w:val="left" w:pos="880"/>
        </w:tabs>
        <w:rPr>
          <w:rFonts w:asciiTheme="minorHAnsi" w:eastAsiaTheme="minorEastAsia" w:hAnsiTheme="minorHAnsi" w:cstheme="minorBidi"/>
          <w:smallCaps w:val="0"/>
          <w:noProof/>
          <w:sz w:val="22"/>
          <w:szCs w:val="22"/>
        </w:rPr>
      </w:pPr>
      <w:r w:rsidRPr="009A39C4">
        <w:rPr>
          <w:rFonts w:asciiTheme="minorHAnsi" w:hAnsiTheme="minorHAnsi"/>
          <w:noProof/>
        </w:rPr>
        <w:t>6.4</w:t>
      </w:r>
      <w:r w:rsidRPr="009A39C4">
        <w:rPr>
          <w:rFonts w:asciiTheme="minorHAnsi" w:eastAsiaTheme="minorEastAsia" w:hAnsiTheme="minorHAnsi" w:cstheme="minorBidi"/>
          <w:smallCaps w:val="0"/>
          <w:noProof/>
          <w:sz w:val="22"/>
          <w:szCs w:val="22"/>
        </w:rPr>
        <w:tab/>
      </w:r>
      <w:r w:rsidRPr="009A39C4">
        <w:rPr>
          <w:rFonts w:asciiTheme="minorHAnsi" w:hAnsiTheme="minorHAnsi"/>
          <w:noProof/>
        </w:rPr>
        <w:t>Environmental</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_Toc412117939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61F2759D" w14:textId="77777777" w:rsidR="00D0356E" w:rsidRPr="009A39C4" w:rsidRDefault="00D0356E">
      <w:pPr>
        <w:pStyle w:val="TOC1"/>
        <w:tabs>
          <w:tab w:val="left" w:pos="400"/>
        </w:tabs>
        <w:rPr>
          <w:rFonts w:asciiTheme="minorHAnsi" w:eastAsiaTheme="minorEastAsia" w:hAnsiTheme="minorHAnsi" w:cstheme="minorBidi"/>
          <w:b w:val="0"/>
          <w:caps w:val="0"/>
          <w:noProof/>
          <w:sz w:val="22"/>
          <w:szCs w:val="22"/>
        </w:rPr>
      </w:pPr>
      <w:r w:rsidRPr="009A39C4">
        <w:rPr>
          <w:rFonts w:asciiTheme="minorHAnsi" w:hAnsiTheme="minorHAnsi"/>
          <w:noProof/>
        </w:rPr>
        <w:t>7</w:t>
      </w:r>
      <w:r w:rsidRPr="009A39C4">
        <w:rPr>
          <w:rFonts w:asciiTheme="minorHAnsi" w:eastAsiaTheme="minorEastAsia" w:hAnsiTheme="minorHAnsi" w:cstheme="minorBidi"/>
          <w:b w:val="0"/>
          <w:caps w:val="0"/>
          <w:noProof/>
          <w:sz w:val="22"/>
          <w:szCs w:val="22"/>
        </w:rPr>
        <w:tab/>
      </w:r>
      <w:r w:rsidRPr="009A39C4">
        <w:rPr>
          <w:rFonts w:asciiTheme="minorHAnsi" w:hAnsiTheme="minorHAnsi"/>
          <w:noProof/>
        </w:rPr>
        <w:t>Appendix</w:t>
      </w:r>
      <w:r w:rsidRPr="009A39C4">
        <w:rPr>
          <w:rFonts w:asciiTheme="minorHAnsi" w:hAnsiTheme="minorHAnsi"/>
          <w:noProof/>
        </w:rPr>
        <w:tab/>
      </w:r>
      <w:r w:rsidRPr="009A39C4">
        <w:rPr>
          <w:rFonts w:asciiTheme="minorHAnsi" w:hAnsiTheme="minorHAnsi"/>
          <w:noProof/>
        </w:rPr>
        <w:fldChar w:fldCharType="begin"/>
      </w:r>
      <w:r w:rsidRPr="009A39C4">
        <w:rPr>
          <w:rFonts w:asciiTheme="minorHAnsi" w:hAnsiTheme="minorHAnsi"/>
          <w:noProof/>
        </w:rPr>
        <w:instrText xml:space="preserve"> PAGEREF _Toc412117940 \h </w:instrText>
      </w:r>
      <w:r w:rsidRPr="009A39C4">
        <w:rPr>
          <w:rFonts w:asciiTheme="minorHAnsi" w:hAnsiTheme="minorHAnsi"/>
          <w:noProof/>
        </w:rPr>
      </w:r>
      <w:r w:rsidRPr="009A39C4">
        <w:rPr>
          <w:rFonts w:asciiTheme="minorHAnsi" w:hAnsiTheme="minorHAnsi"/>
          <w:noProof/>
        </w:rPr>
        <w:fldChar w:fldCharType="separate"/>
      </w:r>
      <w:r w:rsidRPr="009A39C4">
        <w:rPr>
          <w:rFonts w:asciiTheme="minorHAnsi" w:hAnsiTheme="minorHAnsi"/>
          <w:noProof/>
        </w:rPr>
        <w:t>9</w:t>
      </w:r>
      <w:r w:rsidRPr="009A39C4">
        <w:rPr>
          <w:rFonts w:asciiTheme="minorHAnsi" w:hAnsiTheme="minorHAnsi"/>
          <w:noProof/>
        </w:rPr>
        <w:fldChar w:fldCharType="end"/>
      </w:r>
    </w:p>
    <w:p w14:paraId="65ABE2B2" w14:textId="60A82F77" w:rsidR="00A910C9" w:rsidRPr="009A39C4" w:rsidRDefault="00117E7D" w:rsidP="00712D02">
      <w:pPr>
        <w:pStyle w:val="BodyText"/>
        <w:jc w:val="both"/>
        <w:rPr>
          <w:rFonts w:asciiTheme="minorHAnsi" w:hAnsiTheme="minorHAnsi"/>
        </w:rPr>
      </w:pPr>
      <w:r w:rsidRPr="009A39C4">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9A39C4">
        <w:rPr>
          <w:rFonts w:asciiTheme="minorHAnsi" w:hAnsiTheme="minorHAnsi"/>
        </w:rPr>
        <w:br w:type="page"/>
      </w:r>
    </w:p>
    <w:p w14:paraId="3CA00795" w14:textId="4CBEBEDB" w:rsidR="00A910C9" w:rsidRPr="009A39C4" w:rsidRDefault="00EB7776" w:rsidP="00A910C9">
      <w:pPr>
        <w:pStyle w:val="Heading1"/>
        <w:keepLines/>
        <w:jc w:val="both"/>
        <w:rPr>
          <w:rFonts w:asciiTheme="minorHAnsi" w:hAnsiTheme="minorHAnsi"/>
        </w:rPr>
      </w:pPr>
      <w:bookmarkStart w:id="6" w:name="_Toc412117915"/>
      <w:bookmarkEnd w:id="0"/>
      <w:bookmarkEnd w:id="1"/>
      <w:bookmarkEnd w:id="2"/>
      <w:bookmarkEnd w:id="3"/>
      <w:bookmarkEnd w:id="4"/>
      <w:bookmarkEnd w:id="5"/>
      <w:r w:rsidRPr="009A39C4">
        <w:rPr>
          <w:rFonts w:asciiTheme="minorHAnsi" w:hAnsiTheme="minorHAnsi"/>
        </w:rPr>
        <w:lastRenderedPageBreak/>
        <w:t>Business Requirements</w:t>
      </w:r>
      <w:bookmarkEnd w:id="6"/>
    </w:p>
    <w:p w14:paraId="3CA00796" w14:textId="77777777" w:rsidR="00A910C9" w:rsidRPr="009A39C4"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2117916"/>
      <w:r w:rsidRPr="009A39C4">
        <w:rPr>
          <w:rFonts w:asciiTheme="minorHAnsi" w:hAnsiTheme="minorHAnsi"/>
        </w:rPr>
        <w:t xml:space="preserve">Purpose of the </w:t>
      </w:r>
      <w:bookmarkEnd w:id="7"/>
      <w:bookmarkEnd w:id="8"/>
      <w:bookmarkEnd w:id="9"/>
      <w:r w:rsidRPr="009A39C4">
        <w:rPr>
          <w:rFonts w:asciiTheme="minorHAnsi" w:hAnsiTheme="minorHAnsi"/>
        </w:rPr>
        <w:t>Design Specification</w:t>
      </w:r>
      <w:bookmarkEnd w:id="10"/>
    </w:p>
    <w:p w14:paraId="0ECC9422" w14:textId="46B11B03" w:rsidR="00256FB6" w:rsidRPr="009A39C4" w:rsidRDefault="00256FB6" w:rsidP="00256FB6">
      <w:pPr>
        <w:jc w:val="both"/>
        <w:rPr>
          <w:rFonts w:asciiTheme="minorHAnsi" w:hAnsiTheme="minorHAnsi"/>
        </w:rPr>
      </w:pPr>
      <w:r w:rsidRPr="009A39C4">
        <w:rPr>
          <w:rFonts w:asciiTheme="minorHAnsi" w:hAnsiTheme="minorHAnsi"/>
        </w:rPr>
        <w:t xml:space="preserve">The Requirements/design document will describe </w:t>
      </w:r>
      <w:r w:rsidR="00844462" w:rsidRPr="009A39C4">
        <w:rPr>
          <w:rFonts w:asciiTheme="minorHAnsi" w:hAnsiTheme="minorHAnsi"/>
        </w:rPr>
        <w:t xml:space="preserve">the </w:t>
      </w:r>
      <w:r w:rsidR="00E4000F" w:rsidRPr="009A39C4">
        <w:rPr>
          <w:rFonts w:asciiTheme="minorHAnsi" w:hAnsiTheme="minorHAnsi"/>
        </w:rPr>
        <w:t>support for commercial carts for new and existing customers within the Capture system</w:t>
      </w:r>
      <w:r w:rsidR="00844462" w:rsidRPr="009A39C4">
        <w:rPr>
          <w:rFonts w:asciiTheme="minorHAnsi" w:hAnsiTheme="minorHAnsi"/>
        </w:rPr>
        <w:t xml:space="preserve">.  </w:t>
      </w:r>
      <w:r w:rsidR="00E4000F" w:rsidRPr="009A39C4">
        <w:rPr>
          <w:rFonts w:asciiTheme="minorHAnsi" w:hAnsiTheme="minorHAnsi"/>
        </w:rPr>
        <w:t xml:space="preserve">This functionality will include Side Load as a route type option.  </w:t>
      </w:r>
      <w:r w:rsidR="00844462" w:rsidRPr="009A39C4">
        <w:rPr>
          <w:rFonts w:asciiTheme="minorHAnsi" w:hAnsiTheme="minorHAnsi"/>
        </w:rPr>
        <w:t xml:space="preserve">Currently </w:t>
      </w:r>
      <w:r w:rsidR="00E4000F" w:rsidRPr="009A39C4">
        <w:rPr>
          <w:rFonts w:asciiTheme="minorHAnsi" w:hAnsiTheme="minorHAnsi"/>
        </w:rPr>
        <w:t xml:space="preserve">Capture does not support </w:t>
      </w:r>
      <w:r w:rsidR="00844462" w:rsidRPr="009A39C4">
        <w:rPr>
          <w:rFonts w:asciiTheme="minorHAnsi" w:hAnsiTheme="minorHAnsi"/>
        </w:rPr>
        <w:t>.</w:t>
      </w:r>
    </w:p>
    <w:p w14:paraId="3D5C6023" w14:textId="77777777" w:rsidR="00F11618" w:rsidRPr="009A39C4" w:rsidRDefault="00F11618" w:rsidP="00BA2381">
      <w:pPr>
        <w:pStyle w:val="BodyText"/>
        <w:rPr>
          <w:rFonts w:asciiTheme="minorHAnsi" w:hAnsiTheme="minorHAnsi"/>
        </w:rPr>
      </w:pPr>
    </w:p>
    <w:p w14:paraId="3CA00798" w14:textId="448A11DD" w:rsidR="007132ED" w:rsidRPr="009A39C4" w:rsidRDefault="007132ED" w:rsidP="00F93315">
      <w:pPr>
        <w:pStyle w:val="Heading3"/>
        <w:rPr>
          <w:rFonts w:asciiTheme="minorHAnsi" w:hAnsiTheme="minorHAnsi"/>
        </w:rPr>
      </w:pPr>
      <w:bookmarkStart w:id="11" w:name="_Toc412117917"/>
      <w:bookmarkStart w:id="12" w:name="_Toc342757861"/>
      <w:bookmarkStart w:id="13" w:name="_Toc346297769"/>
      <w:bookmarkStart w:id="14" w:name="_Toc404134499"/>
      <w:r w:rsidRPr="009A39C4">
        <w:rPr>
          <w:rFonts w:asciiTheme="minorHAnsi" w:hAnsiTheme="minorHAnsi"/>
        </w:rPr>
        <w:t>Business Functional Requirements</w:t>
      </w:r>
      <w:r w:rsidR="00F040D7" w:rsidRPr="009A39C4">
        <w:rPr>
          <w:rFonts w:asciiTheme="minorHAnsi" w:hAnsiTheme="minorHAnsi"/>
        </w:rPr>
        <w:t xml:space="preserve"> / Configuration</w:t>
      </w:r>
      <w:bookmarkEnd w:id="11"/>
    </w:p>
    <w:p w14:paraId="3CA00799" w14:textId="77777777" w:rsidR="00A910C9" w:rsidRPr="009A39C4"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9A39C4"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9A39C4" w:rsidRDefault="00A910C9" w:rsidP="00857CE8">
            <w:pPr>
              <w:spacing w:after="120"/>
              <w:rPr>
                <w:rFonts w:asciiTheme="minorHAnsi" w:hAnsiTheme="minorHAnsi"/>
                <w:b/>
              </w:rPr>
            </w:pPr>
            <w:r w:rsidRPr="009A39C4">
              <w:rPr>
                <w:rFonts w:asciiTheme="minorHAnsi" w:hAnsiTheme="minorHAnsi"/>
                <w:b/>
              </w:rPr>
              <w:t xml:space="preserve">Business </w:t>
            </w:r>
            <w:r w:rsidR="00BA2381" w:rsidRPr="009A39C4">
              <w:rPr>
                <w:rFonts w:asciiTheme="minorHAnsi" w:hAnsiTheme="minorHAnsi"/>
                <w:b/>
              </w:rPr>
              <w:t xml:space="preserve">Functional </w:t>
            </w:r>
            <w:r w:rsidRPr="009A39C4">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9A39C4" w:rsidRDefault="00A910C9" w:rsidP="00857CE8">
            <w:pPr>
              <w:tabs>
                <w:tab w:val="left" w:pos="293"/>
              </w:tabs>
              <w:spacing w:after="120"/>
              <w:rPr>
                <w:rFonts w:asciiTheme="minorHAnsi" w:hAnsiTheme="minorHAnsi"/>
                <w:b/>
              </w:rPr>
            </w:pPr>
            <w:r w:rsidRPr="009A39C4">
              <w:rPr>
                <w:rFonts w:asciiTheme="minorHAnsi" w:hAnsiTheme="minorHAnsi"/>
                <w:b/>
              </w:rPr>
              <w:t>Notes</w:t>
            </w:r>
          </w:p>
        </w:tc>
      </w:tr>
      <w:tr w:rsidR="00A910C9" w:rsidRPr="009A39C4" w14:paraId="3CA0079F" w14:textId="77777777" w:rsidTr="008E0EF0">
        <w:trPr>
          <w:cantSplit/>
          <w:trHeight w:val="2240"/>
        </w:trPr>
        <w:tc>
          <w:tcPr>
            <w:tcW w:w="3960" w:type="dxa"/>
            <w:tcBorders>
              <w:top w:val="single" w:sz="4" w:space="0" w:color="auto"/>
              <w:left w:val="single" w:sz="4" w:space="0" w:color="auto"/>
              <w:bottom w:val="single" w:sz="4" w:space="0" w:color="auto"/>
              <w:right w:val="single" w:sz="4" w:space="0" w:color="auto"/>
            </w:tcBorders>
          </w:tcPr>
          <w:p w14:paraId="06C453A7" w14:textId="77777777" w:rsidR="008301E3" w:rsidRPr="009A39C4" w:rsidRDefault="008301E3" w:rsidP="000742A6">
            <w:pPr>
              <w:pStyle w:val="ListParagraph"/>
              <w:numPr>
                <w:ilvl w:val="0"/>
                <w:numId w:val="2"/>
              </w:numPr>
              <w:rPr>
                <w:rFonts w:asciiTheme="minorHAnsi" w:hAnsiTheme="minorHAnsi"/>
              </w:rPr>
            </w:pPr>
          </w:p>
          <w:p w14:paraId="3CA0079D" w14:textId="6D3B97B5" w:rsidR="00C539DD" w:rsidRPr="009A39C4" w:rsidRDefault="001555F7" w:rsidP="008F7601">
            <w:pPr>
              <w:rPr>
                <w:rFonts w:asciiTheme="minorHAnsi" w:hAnsiTheme="minorHAnsi"/>
              </w:rPr>
            </w:pPr>
            <w:r w:rsidRPr="009A39C4">
              <w:rPr>
                <w:rFonts w:asciiTheme="minorHAnsi" w:hAnsiTheme="minorHAnsi"/>
              </w:rPr>
              <w:t>Create point in time snapshots of a quote during specific quote actions.</w:t>
            </w:r>
          </w:p>
        </w:tc>
        <w:tc>
          <w:tcPr>
            <w:tcW w:w="4950" w:type="dxa"/>
            <w:tcBorders>
              <w:top w:val="single" w:sz="4" w:space="0" w:color="auto"/>
              <w:left w:val="single" w:sz="4" w:space="0" w:color="auto"/>
              <w:bottom w:val="single" w:sz="4" w:space="0" w:color="auto"/>
              <w:right w:val="single" w:sz="4" w:space="0" w:color="auto"/>
            </w:tcBorders>
          </w:tcPr>
          <w:p w14:paraId="47B61D37" w14:textId="308BB281" w:rsidR="001555F7" w:rsidRPr="009A39C4" w:rsidRDefault="001555F7" w:rsidP="001555F7">
            <w:pPr>
              <w:textAlignment w:val="center"/>
              <w:rPr>
                <w:rFonts w:asciiTheme="minorHAnsi" w:hAnsiTheme="minorHAnsi"/>
                <w:color w:val="000000"/>
              </w:rPr>
            </w:pPr>
            <w:r w:rsidRPr="009A39C4">
              <w:rPr>
                <w:rFonts w:asciiTheme="minorHAnsi" w:hAnsiTheme="minorHAnsi"/>
                <w:color w:val="000000"/>
              </w:rPr>
              <w:t>The following actions will be recording during the lifespan of a quote</w:t>
            </w:r>
          </w:p>
          <w:p w14:paraId="1F24BE7C"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Create_quote when entered a configurator</w:t>
            </w:r>
          </w:p>
          <w:p w14:paraId="5FAC5DBB"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Configured_quote once it hit the pricing page</w:t>
            </w:r>
          </w:p>
          <w:p w14:paraId="7294C218"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Submitted for Approval</w:t>
            </w:r>
          </w:p>
          <w:p w14:paraId="4FE719E4"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Approved or Rejected -(how to determine action)</w:t>
            </w:r>
          </w:p>
          <w:p w14:paraId="6FD90D60"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Documents with Customer</w:t>
            </w:r>
          </w:p>
          <w:p w14:paraId="74E31C00" w14:textId="77777777" w:rsidR="001555F7" w:rsidRPr="009A39C4" w:rsidRDefault="001555F7" w:rsidP="001555F7">
            <w:pPr>
              <w:numPr>
                <w:ilvl w:val="0"/>
                <w:numId w:val="30"/>
              </w:numPr>
              <w:ind w:left="540"/>
              <w:textAlignment w:val="center"/>
              <w:rPr>
                <w:rFonts w:asciiTheme="minorHAnsi" w:hAnsiTheme="minorHAnsi"/>
                <w:color w:val="000000"/>
              </w:rPr>
            </w:pPr>
            <w:r w:rsidRPr="009A39C4">
              <w:rPr>
                <w:rFonts w:asciiTheme="minorHAnsi" w:hAnsiTheme="minorHAnsi"/>
                <w:color w:val="000000"/>
              </w:rPr>
              <w:t>Finalized</w:t>
            </w:r>
          </w:p>
          <w:p w14:paraId="2FA5A614" w14:textId="71637180" w:rsidR="008E0EF0" w:rsidRPr="009A39C4" w:rsidRDefault="008E0EF0" w:rsidP="008E0EF0">
            <w:pPr>
              <w:spacing w:line="276" w:lineRule="auto"/>
              <w:ind w:left="229"/>
              <w:rPr>
                <w:rFonts w:asciiTheme="minorHAnsi" w:hAnsiTheme="minorHAnsi"/>
              </w:rPr>
            </w:pPr>
          </w:p>
        </w:tc>
      </w:tr>
      <w:tr w:rsidR="001555F7" w:rsidRPr="009A39C4" w14:paraId="2602273B" w14:textId="77777777" w:rsidTr="001555F7">
        <w:trPr>
          <w:cantSplit/>
          <w:trHeight w:val="1250"/>
        </w:trPr>
        <w:tc>
          <w:tcPr>
            <w:tcW w:w="3960" w:type="dxa"/>
            <w:tcBorders>
              <w:top w:val="single" w:sz="4" w:space="0" w:color="auto"/>
              <w:left w:val="single" w:sz="4" w:space="0" w:color="auto"/>
              <w:bottom w:val="single" w:sz="4" w:space="0" w:color="auto"/>
              <w:right w:val="single" w:sz="4" w:space="0" w:color="auto"/>
            </w:tcBorders>
          </w:tcPr>
          <w:p w14:paraId="470FC543" w14:textId="77777777" w:rsidR="001555F7" w:rsidRPr="009A39C4" w:rsidRDefault="001555F7" w:rsidP="000742A6">
            <w:pPr>
              <w:pStyle w:val="ListParagraph"/>
              <w:numPr>
                <w:ilvl w:val="0"/>
                <w:numId w:val="2"/>
              </w:numPr>
              <w:rPr>
                <w:rFonts w:asciiTheme="minorHAnsi" w:hAnsiTheme="minorHAnsi"/>
              </w:rPr>
            </w:pPr>
          </w:p>
          <w:p w14:paraId="4DFB5FA1" w14:textId="1FB03C8E" w:rsidR="001555F7" w:rsidRPr="009A39C4" w:rsidRDefault="001555F7" w:rsidP="001555F7">
            <w:pPr>
              <w:rPr>
                <w:rFonts w:asciiTheme="minorHAnsi" w:hAnsiTheme="minorHAnsi"/>
              </w:rPr>
            </w:pPr>
            <w:r w:rsidRPr="009A39C4">
              <w:rPr>
                <w:rFonts w:asciiTheme="minorHAnsi" w:hAnsiTheme="minorHAnsi"/>
              </w:rPr>
              <w:t>A list of reportable fields will be used to build the BI Capture tables</w:t>
            </w:r>
          </w:p>
        </w:tc>
        <w:tc>
          <w:tcPr>
            <w:tcW w:w="4950" w:type="dxa"/>
            <w:tcBorders>
              <w:top w:val="single" w:sz="4" w:space="0" w:color="auto"/>
              <w:left w:val="single" w:sz="4" w:space="0" w:color="auto"/>
              <w:bottom w:val="single" w:sz="4" w:space="0" w:color="auto"/>
              <w:right w:val="single" w:sz="4" w:space="0" w:color="auto"/>
            </w:tcBorders>
          </w:tcPr>
          <w:p w14:paraId="6799FAC4" w14:textId="75ED71B2" w:rsidR="001555F7" w:rsidRPr="009A39C4" w:rsidRDefault="001555F7" w:rsidP="009A39C4">
            <w:pPr>
              <w:pStyle w:val="ListParagraph"/>
              <w:numPr>
                <w:ilvl w:val="0"/>
                <w:numId w:val="32"/>
              </w:numPr>
              <w:ind w:left="342"/>
              <w:textAlignment w:val="center"/>
              <w:rPr>
                <w:rFonts w:asciiTheme="minorHAnsi" w:hAnsiTheme="minorHAnsi"/>
                <w:color w:val="000000"/>
              </w:rPr>
            </w:pPr>
            <w:r w:rsidRPr="009A39C4">
              <w:rPr>
                <w:rFonts w:asciiTheme="minorHAnsi" w:hAnsiTheme="minorHAnsi"/>
                <w:color w:val="000000"/>
                <w:highlight w:val="yellow"/>
              </w:rPr>
              <w:t>Please see attached mapping document</w:t>
            </w:r>
            <w:r w:rsidR="00C0445C" w:rsidRPr="009A39C4">
              <w:rPr>
                <w:rFonts w:asciiTheme="minorHAnsi" w:hAnsiTheme="minorHAnsi"/>
                <w:color w:val="000000"/>
              </w:rPr>
              <w:t xml:space="preserve"> – Beckie to provide</w:t>
            </w:r>
          </w:p>
          <w:p w14:paraId="1FE9C7F3" w14:textId="77777777" w:rsidR="00C0445C" w:rsidRPr="00EA6738" w:rsidRDefault="00EA6738" w:rsidP="00EA6738">
            <w:pPr>
              <w:pStyle w:val="ListParagraph"/>
              <w:numPr>
                <w:ilvl w:val="0"/>
                <w:numId w:val="32"/>
              </w:numPr>
              <w:ind w:left="342"/>
              <w:textAlignment w:val="center"/>
              <w:rPr>
                <w:rFonts w:asciiTheme="minorHAnsi" w:hAnsiTheme="minorHAnsi"/>
                <w:color w:val="000000"/>
              </w:rPr>
            </w:pPr>
            <w:r>
              <w:rPr>
                <w:rFonts w:asciiTheme="minorHAnsi" w:hAnsiTheme="minorHAnsi"/>
                <w:color w:val="000000"/>
              </w:rPr>
              <w:t xml:space="preserve">The key for the header data </w:t>
            </w:r>
            <w:r w:rsidR="00C0445C" w:rsidRPr="009A39C4">
              <w:rPr>
                <w:rFonts w:asciiTheme="minorHAnsi" w:hAnsiTheme="minorHAnsi"/>
                <w:color w:val="000000"/>
              </w:rPr>
              <w:t xml:space="preserve">will be quoteNumber_quote and </w:t>
            </w:r>
            <w:r w:rsidR="00C0445C" w:rsidRPr="009A39C4">
              <w:rPr>
                <w:rFonts w:asciiTheme="minorHAnsi" w:hAnsiTheme="minorHAnsi"/>
              </w:rPr>
              <w:t>reportingStatus_quote (net yet created)</w:t>
            </w:r>
          </w:p>
          <w:p w14:paraId="3F908319" w14:textId="3E9B684E" w:rsidR="00EA6738" w:rsidRPr="009A39C4" w:rsidRDefault="00EA6738" w:rsidP="00EA6738">
            <w:pPr>
              <w:pStyle w:val="ListParagraph"/>
              <w:numPr>
                <w:ilvl w:val="0"/>
                <w:numId w:val="32"/>
              </w:numPr>
              <w:ind w:left="342"/>
              <w:textAlignment w:val="center"/>
              <w:rPr>
                <w:rFonts w:asciiTheme="minorHAnsi" w:hAnsiTheme="minorHAnsi"/>
                <w:color w:val="000000"/>
              </w:rPr>
            </w:pPr>
            <w:r>
              <w:rPr>
                <w:rFonts w:asciiTheme="minorHAnsi" w:hAnsiTheme="minorHAnsi"/>
              </w:rPr>
              <w:t xml:space="preserve">The key for the detail will remain the same pul the </w:t>
            </w:r>
            <w:r w:rsidRPr="009A39C4">
              <w:rPr>
                <w:rFonts w:asciiTheme="minorHAnsi" w:hAnsiTheme="minorHAnsi"/>
              </w:rPr>
              <w:t>reportingStatus_quote</w:t>
            </w:r>
            <w:bookmarkStart w:id="15" w:name="_GoBack"/>
            <w:bookmarkEnd w:id="15"/>
          </w:p>
        </w:tc>
      </w:tr>
      <w:tr w:rsidR="001555F7" w:rsidRPr="009A39C4" w14:paraId="58A55157" w14:textId="77777777" w:rsidTr="001555F7">
        <w:trPr>
          <w:cantSplit/>
          <w:trHeight w:val="1070"/>
        </w:trPr>
        <w:tc>
          <w:tcPr>
            <w:tcW w:w="3960" w:type="dxa"/>
            <w:tcBorders>
              <w:top w:val="single" w:sz="4" w:space="0" w:color="auto"/>
              <w:left w:val="single" w:sz="4" w:space="0" w:color="auto"/>
              <w:bottom w:val="single" w:sz="4" w:space="0" w:color="auto"/>
              <w:right w:val="single" w:sz="4" w:space="0" w:color="auto"/>
            </w:tcBorders>
          </w:tcPr>
          <w:p w14:paraId="5A9833B0" w14:textId="77777777" w:rsidR="001555F7" w:rsidRPr="009A39C4" w:rsidRDefault="001555F7" w:rsidP="000742A6">
            <w:pPr>
              <w:pStyle w:val="ListParagraph"/>
              <w:numPr>
                <w:ilvl w:val="0"/>
                <w:numId w:val="2"/>
              </w:numPr>
              <w:rPr>
                <w:rFonts w:asciiTheme="minorHAnsi" w:hAnsiTheme="minorHAnsi"/>
              </w:rPr>
            </w:pPr>
          </w:p>
        </w:tc>
        <w:tc>
          <w:tcPr>
            <w:tcW w:w="4950" w:type="dxa"/>
            <w:tcBorders>
              <w:top w:val="single" w:sz="4" w:space="0" w:color="auto"/>
              <w:left w:val="single" w:sz="4" w:space="0" w:color="auto"/>
              <w:bottom w:val="single" w:sz="4" w:space="0" w:color="auto"/>
              <w:right w:val="single" w:sz="4" w:space="0" w:color="auto"/>
            </w:tcBorders>
          </w:tcPr>
          <w:p w14:paraId="1C03CB92" w14:textId="77777777" w:rsidR="001555F7" w:rsidRPr="009A39C4" w:rsidRDefault="001555F7" w:rsidP="001555F7">
            <w:pPr>
              <w:textAlignment w:val="center"/>
              <w:rPr>
                <w:rFonts w:asciiTheme="minorHAnsi" w:hAnsiTheme="minorHAnsi"/>
                <w:color w:val="000000"/>
              </w:rPr>
            </w:pPr>
          </w:p>
        </w:tc>
      </w:tr>
    </w:tbl>
    <w:p w14:paraId="34389F90" w14:textId="77777777" w:rsidR="00F040D7" w:rsidRPr="009A39C4" w:rsidRDefault="00F040D7" w:rsidP="00F040D7">
      <w:pPr>
        <w:pStyle w:val="Heading3"/>
        <w:numPr>
          <w:ilvl w:val="0"/>
          <w:numId w:val="0"/>
        </w:numPr>
        <w:ind w:left="720" w:hanging="720"/>
        <w:rPr>
          <w:rFonts w:asciiTheme="minorHAnsi" w:hAnsiTheme="minorHAnsi"/>
        </w:rPr>
      </w:pPr>
      <w:bookmarkStart w:id="16" w:name="_Toc342757862"/>
      <w:bookmarkStart w:id="17" w:name="_Toc346297770"/>
      <w:bookmarkStart w:id="18" w:name="_Toc404134500"/>
      <w:bookmarkEnd w:id="12"/>
      <w:bookmarkEnd w:id="13"/>
      <w:bookmarkEnd w:id="14"/>
    </w:p>
    <w:p w14:paraId="22B4654C" w14:textId="2DBEECFD" w:rsidR="00D43756" w:rsidRPr="009A39C4" w:rsidRDefault="00D43756">
      <w:pPr>
        <w:rPr>
          <w:rFonts w:asciiTheme="minorHAnsi" w:hAnsiTheme="minorHAnsi"/>
        </w:rPr>
      </w:pPr>
      <w:r w:rsidRPr="009A39C4">
        <w:rPr>
          <w:rFonts w:asciiTheme="minorHAnsi" w:hAnsiTheme="minorHAnsi"/>
        </w:rPr>
        <w:br w:type="page"/>
      </w:r>
    </w:p>
    <w:p w14:paraId="10967377" w14:textId="77777777" w:rsidR="00F040D7" w:rsidRPr="009A39C4" w:rsidRDefault="00F040D7" w:rsidP="00F040D7">
      <w:pPr>
        <w:pStyle w:val="BodyText"/>
        <w:rPr>
          <w:rFonts w:asciiTheme="minorHAnsi" w:hAnsiTheme="minorHAnsi"/>
        </w:rPr>
      </w:pPr>
    </w:p>
    <w:p w14:paraId="5DA1267C" w14:textId="664FA484" w:rsidR="00CA2B01" w:rsidRPr="009A39C4" w:rsidRDefault="00CA2B01" w:rsidP="00CA2B01">
      <w:pPr>
        <w:pStyle w:val="Heading3"/>
        <w:rPr>
          <w:rFonts w:asciiTheme="minorHAnsi" w:hAnsiTheme="minorHAnsi"/>
        </w:rPr>
      </w:pPr>
      <w:bookmarkStart w:id="19" w:name="_Toc412117918"/>
      <w:r w:rsidRPr="009A39C4">
        <w:rPr>
          <w:rFonts w:asciiTheme="minorHAnsi" w:hAnsiTheme="minorHAnsi"/>
        </w:rPr>
        <w:t>Technical Design Requirements</w:t>
      </w:r>
      <w:bookmarkEnd w:id="19"/>
      <w:r w:rsidR="00851C53" w:rsidRPr="009A39C4">
        <w:rPr>
          <w:rFonts w:asciiTheme="minorHAnsi" w:hAnsiTheme="minorHAnsi"/>
        </w:rPr>
        <w:tab/>
      </w:r>
    </w:p>
    <w:p w14:paraId="0A4E4714" w14:textId="77777777" w:rsidR="00CA2B01" w:rsidRPr="009A39C4"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9A39C4"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9A39C4" w:rsidRDefault="000C2304" w:rsidP="00503E29">
            <w:pPr>
              <w:spacing w:after="120"/>
              <w:rPr>
                <w:rFonts w:asciiTheme="minorHAnsi" w:hAnsiTheme="minorHAnsi"/>
                <w:b/>
              </w:rPr>
            </w:pPr>
            <w:r w:rsidRPr="009A39C4">
              <w:rPr>
                <w:rFonts w:asciiTheme="minorHAnsi" w:hAnsiTheme="minorHAnsi"/>
                <w:b/>
              </w:rPr>
              <w:t>Technical Design</w:t>
            </w:r>
            <w:r w:rsidR="00CA2B01" w:rsidRPr="009A39C4">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9A39C4" w:rsidRDefault="00CA2B01" w:rsidP="00503E29">
            <w:pPr>
              <w:tabs>
                <w:tab w:val="left" w:pos="293"/>
              </w:tabs>
              <w:spacing w:after="120"/>
              <w:rPr>
                <w:rFonts w:asciiTheme="minorHAnsi" w:hAnsiTheme="minorHAnsi"/>
                <w:b/>
              </w:rPr>
            </w:pPr>
            <w:r w:rsidRPr="009A39C4">
              <w:rPr>
                <w:rFonts w:asciiTheme="minorHAnsi" w:hAnsiTheme="minorHAnsi"/>
                <w:b/>
              </w:rPr>
              <w:t>Notes</w:t>
            </w:r>
          </w:p>
        </w:tc>
      </w:tr>
      <w:tr w:rsidR="00D43756" w:rsidRPr="009A39C4"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9A39C4" w:rsidRDefault="00876EF0" w:rsidP="00204AD9">
            <w:pPr>
              <w:pStyle w:val="ListParagraph"/>
              <w:numPr>
                <w:ilvl w:val="0"/>
                <w:numId w:val="5"/>
              </w:numPr>
              <w:rPr>
                <w:rFonts w:asciiTheme="minorHAnsi" w:hAnsiTheme="minorHAnsi"/>
              </w:rPr>
            </w:pPr>
          </w:p>
          <w:p w14:paraId="2935CCA8" w14:textId="05B52276" w:rsidR="00D43756" w:rsidRPr="009A39C4" w:rsidRDefault="001555F7" w:rsidP="001555F7">
            <w:pPr>
              <w:rPr>
                <w:rFonts w:asciiTheme="minorHAnsi" w:hAnsiTheme="minorHAnsi"/>
              </w:rPr>
            </w:pPr>
            <w:r w:rsidRPr="009A39C4">
              <w:rPr>
                <w:rFonts w:asciiTheme="minorHAnsi" w:hAnsiTheme="minorHAnsi"/>
              </w:rPr>
              <w:t>Within Capture create variable reportingStatus_quote.</w:t>
            </w:r>
          </w:p>
        </w:tc>
        <w:tc>
          <w:tcPr>
            <w:tcW w:w="4950" w:type="dxa"/>
            <w:tcBorders>
              <w:top w:val="single" w:sz="4" w:space="0" w:color="auto"/>
              <w:left w:val="single" w:sz="4" w:space="0" w:color="auto"/>
              <w:bottom w:val="single" w:sz="4" w:space="0" w:color="auto"/>
              <w:right w:val="single" w:sz="4" w:space="0" w:color="auto"/>
            </w:tcBorders>
          </w:tcPr>
          <w:p w14:paraId="2D8C4951" w14:textId="5D54A279" w:rsidR="00876EF0" w:rsidRPr="009A39C4" w:rsidRDefault="001555F7" w:rsidP="001555F7">
            <w:pPr>
              <w:rPr>
                <w:rFonts w:asciiTheme="minorHAnsi" w:hAnsiTheme="minorHAnsi"/>
              </w:rPr>
            </w:pPr>
            <w:r w:rsidRPr="009A39C4">
              <w:rPr>
                <w:rFonts w:asciiTheme="minorHAnsi" w:hAnsiTheme="minorHAnsi"/>
              </w:rPr>
              <w:t>This variable should be populated based on the following text during associated actions:</w:t>
            </w:r>
          </w:p>
          <w:p w14:paraId="00366D8C" w14:textId="49C3599B" w:rsidR="001555F7" w:rsidRPr="009A39C4" w:rsidRDefault="001555F7" w:rsidP="001555F7">
            <w:pPr>
              <w:numPr>
                <w:ilvl w:val="0"/>
                <w:numId w:val="31"/>
              </w:numPr>
              <w:tabs>
                <w:tab w:val="clear" w:pos="720"/>
                <w:tab w:val="num" w:pos="522"/>
              </w:tabs>
              <w:ind w:left="342" w:hanging="270"/>
              <w:textAlignment w:val="center"/>
              <w:rPr>
                <w:rFonts w:asciiTheme="minorHAnsi" w:hAnsiTheme="minorHAnsi"/>
                <w:color w:val="000000"/>
              </w:rPr>
            </w:pPr>
            <w:r w:rsidRPr="009A39C4">
              <w:rPr>
                <w:rFonts w:asciiTheme="minorHAnsi" w:hAnsiTheme="minorHAnsi"/>
                <w:color w:val="000000"/>
              </w:rPr>
              <w:t>Create_Quote - when entered a configurator (3</w:t>
            </w:r>
            <w:r w:rsidRPr="009A39C4">
              <w:rPr>
                <w:rFonts w:asciiTheme="minorHAnsi" w:hAnsiTheme="minorHAnsi"/>
                <w:color w:val="000000"/>
                <w:vertAlign w:val="superscript"/>
              </w:rPr>
              <w:t>rd</w:t>
            </w:r>
            <w:r w:rsidRPr="009A39C4">
              <w:rPr>
                <w:rFonts w:asciiTheme="minorHAnsi" w:hAnsiTheme="minorHAnsi"/>
                <w:color w:val="000000"/>
              </w:rPr>
              <w:t xml:space="preserve"> page of a quote)</w:t>
            </w:r>
          </w:p>
          <w:p w14:paraId="43153128" w14:textId="0E98530E" w:rsidR="001555F7" w:rsidRPr="009A39C4" w:rsidRDefault="001555F7"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 xml:space="preserve">Configured_Quote </w:t>
            </w:r>
            <w:r w:rsidR="00ED23B3" w:rsidRPr="009A39C4">
              <w:rPr>
                <w:rFonts w:asciiTheme="minorHAnsi" w:hAnsiTheme="minorHAnsi"/>
                <w:color w:val="000000"/>
              </w:rPr>
              <w:t>-</w:t>
            </w:r>
            <w:r w:rsidRPr="009A39C4">
              <w:rPr>
                <w:rFonts w:asciiTheme="minorHAnsi" w:hAnsiTheme="minorHAnsi"/>
                <w:color w:val="000000"/>
              </w:rPr>
              <w:t xml:space="preserve"> </w:t>
            </w:r>
            <w:r w:rsidR="00ED23B3" w:rsidRPr="009A39C4">
              <w:rPr>
                <w:rFonts w:asciiTheme="minorHAnsi" w:hAnsiTheme="minorHAnsi"/>
                <w:color w:val="000000"/>
              </w:rPr>
              <w:t>when the user enters the pricing page from config</w:t>
            </w:r>
          </w:p>
          <w:p w14:paraId="1F0BA633" w14:textId="27F0D39D" w:rsidR="001555F7" w:rsidRPr="009A39C4" w:rsidRDefault="00ED23B3"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Submitted_</w:t>
            </w:r>
            <w:r w:rsidR="001555F7" w:rsidRPr="009A39C4">
              <w:rPr>
                <w:rFonts w:asciiTheme="minorHAnsi" w:hAnsiTheme="minorHAnsi"/>
                <w:color w:val="000000"/>
              </w:rPr>
              <w:t>for</w:t>
            </w:r>
            <w:r w:rsidRPr="009A39C4">
              <w:rPr>
                <w:rFonts w:asciiTheme="minorHAnsi" w:hAnsiTheme="minorHAnsi"/>
                <w:color w:val="000000"/>
              </w:rPr>
              <w:t>_</w:t>
            </w:r>
            <w:r w:rsidR="001555F7" w:rsidRPr="009A39C4">
              <w:rPr>
                <w:rFonts w:asciiTheme="minorHAnsi" w:hAnsiTheme="minorHAnsi"/>
                <w:color w:val="000000"/>
              </w:rPr>
              <w:t>Approval</w:t>
            </w:r>
            <w:r w:rsidRPr="009A39C4">
              <w:rPr>
                <w:rFonts w:asciiTheme="minorHAnsi" w:hAnsiTheme="minorHAnsi"/>
                <w:color w:val="000000"/>
              </w:rPr>
              <w:t xml:space="preserve"> – when the “Submitted for Approval” SalesEngine Commerce Process step is activated. This can be found Admin </w:t>
            </w:r>
            <w:r w:rsidRPr="009A39C4">
              <w:rPr>
                <w:rFonts w:asciiTheme="minorHAnsi" w:hAnsiTheme="minorHAnsi"/>
                <w:color w:val="000000"/>
              </w:rPr>
              <w:sym w:font="Wingdings" w:char="F0E0"/>
            </w:r>
            <w:r w:rsidRPr="009A39C4">
              <w:rPr>
                <w:rFonts w:asciiTheme="minorHAnsi" w:hAnsiTheme="minorHAnsi"/>
                <w:color w:val="000000"/>
              </w:rPr>
              <w:t xml:space="preserve"> Commerce Process Definition </w:t>
            </w:r>
            <w:r w:rsidRPr="009A39C4">
              <w:rPr>
                <w:rFonts w:asciiTheme="minorHAnsi" w:hAnsiTheme="minorHAnsi"/>
                <w:color w:val="000000"/>
              </w:rPr>
              <w:sym w:font="Wingdings" w:char="F0E0"/>
            </w:r>
            <w:r w:rsidRPr="009A39C4">
              <w:rPr>
                <w:rFonts w:asciiTheme="minorHAnsi" w:hAnsiTheme="minorHAnsi"/>
                <w:color w:val="000000"/>
              </w:rPr>
              <w:t xml:space="preserve"> SalesEngine Commerce Process (Steps) click List</w:t>
            </w:r>
          </w:p>
          <w:p w14:paraId="1CF3AC26" w14:textId="5595EDF0" w:rsidR="001555F7" w:rsidRPr="009A39C4" w:rsidRDefault="001555F7"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Approved or Rej</w:t>
            </w:r>
            <w:r w:rsidR="00ED23B3" w:rsidRPr="009A39C4">
              <w:rPr>
                <w:rFonts w:asciiTheme="minorHAnsi" w:hAnsiTheme="minorHAnsi"/>
                <w:color w:val="000000"/>
              </w:rPr>
              <w:t xml:space="preserve">ected – based on approval decision in step 3.  Under “Submitted for Approval” </w:t>
            </w:r>
            <w:r w:rsidR="00ED23B3" w:rsidRPr="009A39C4">
              <w:rPr>
                <w:rFonts w:asciiTheme="minorHAnsi" w:hAnsiTheme="minorHAnsi"/>
                <w:color w:val="000000"/>
              </w:rPr>
              <w:sym w:font="Wingdings" w:char="F0E0"/>
            </w:r>
            <w:r w:rsidR="00ED23B3" w:rsidRPr="009A39C4">
              <w:rPr>
                <w:rFonts w:asciiTheme="minorHAnsi" w:hAnsiTheme="minorHAnsi"/>
                <w:color w:val="000000"/>
              </w:rPr>
              <w:t xml:space="preserve"> Admin: Next will signify an “Approved” status, Reject will signify a “Rejected” status.</w:t>
            </w:r>
          </w:p>
          <w:p w14:paraId="4B1FFB6E" w14:textId="6EA36D03" w:rsidR="001555F7" w:rsidRPr="009A39C4" w:rsidRDefault="008C5A94"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Documents_</w:t>
            </w:r>
            <w:r w:rsidR="001555F7" w:rsidRPr="009A39C4">
              <w:rPr>
                <w:rFonts w:asciiTheme="minorHAnsi" w:hAnsiTheme="minorHAnsi"/>
                <w:color w:val="000000"/>
              </w:rPr>
              <w:t>with</w:t>
            </w:r>
            <w:r w:rsidRPr="009A39C4">
              <w:rPr>
                <w:rFonts w:asciiTheme="minorHAnsi" w:hAnsiTheme="minorHAnsi"/>
                <w:color w:val="000000"/>
              </w:rPr>
              <w:t>_</w:t>
            </w:r>
            <w:r w:rsidR="001555F7" w:rsidRPr="009A39C4">
              <w:rPr>
                <w:rFonts w:asciiTheme="minorHAnsi" w:hAnsiTheme="minorHAnsi"/>
                <w:color w:val="000000"/>
              </w:rPr>
              <w:t>Customer</w:t>
            </w:r>
            <w:r w:rsidRPr="009A39C4">
              <w:rPr>
                <w:rFonts w:asciiTheme="minorHAnsi" w:hAnsiTheme="minorHAnsi"/>
                <w:color w:val="000000"/>
              </w:rPr>
              <w:t xml:space="preserve"> – triggered once the users moves from the pricing page to generate docs</w:t>
            </w:r>
          </w:p>
          <w:p w14:paraId="24FD8BB2" w14:textId="43E26CEE" w:rsidR="001555F7" w:rsidRPr="009A39C4" w:rsidRDefault="008C5A94" w:rsidP="001555F7">
            <w:pPr>
              <w:numPr>
                <w:ilvl w:val="0"/>
                <w:numId w:val="31"/>
              </w:numPr>
              <w:ind w:left="342" w:hanging="270"/>
              <w:textAlignment w:val="center"/>
              <w:rPr>
                <w:rFonts w:asciiTheme="minorHAnsi" w:hAnsiTheme="minorHAnsi"/>
                <w:color w:val="000000"/>
              </w:rPr>
            </w:pPr>
            <w:r w:rsidRPr="009A39C4">
              <w:rPr>
                <w:rFonts w:asciiTheme="minorHAnsi" w:hAnsiTheme="minorHAnsi"/>
                <w:color w:val="000000"/>
              </w:rPr>
              <w:t>Quote_</w:t>
            </w:r>
            <w:r w:rsidR="001555F7" w:rsidRPr="009A39C4">
              <w:rPr>
                <w:rFonts w:asciiTheme="minorHAnsi" w:hAnsiTheme="minorHAnsi"/>
                <w:color w:val="000000"/>
              </w:rPr>
              <w:t>Finalized</w:t>
            </w:r>
            <w:r w:rsidRPr="009A39C4">
              <w:rPr>
                <w:rFonts w:asciiTheme="minorHAnsi" w:hAnsiTheme="minorHAnsi"/>
                <w:color w:val="000000"/>
              </w:rPr>
              <w:t xml:space="preserve"> – created during our current finalized action processed</w:t>
            </w:r>
          </w:p>
          <w:p w14:paraId="12E9EAB4" w14:textId="77777777" w:rsidR="001555F7" w:rsidRPr="009A39C4" w:rsidRDefault="001555F7" w:rsidP="001555F7">
            <w:pPr>
              <w:rPr>
                <w:rFonts w:asciiTheme="minorHAnsi" w:hAnsiTheme="minorHAnsi"/>
              </w:rPr>
            </w:pPr>
          </w:p>
          <w:p w14:paraId="0FF91CE1" w14:textId="4A4226E7" w:rsidR="001555F7" w:rsidRPr="009A39C4" w:rsidRDefault="001555F7" w:rsidP="001555F7">
            <w:pPr>
              <w:rPr>
                <w:rFonts w:asciiTheme="minorHAnsi" w:hAnsiTheme="minorHAnsi"/>
              </w:rPr>
            </w:pPr>
          </w:p>
        </w:tc>
      </w:tr>
      <w:tr w:rsidR="008D5E5F" w:rsidRPr="009A39C4" w14:paraId="1E217AD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2F8A3D" w14:textId="77777777" w:rsidR="008C5A94" w:rsidRPr="009A39C4" w:rsidRDefault="008C5A94" w:rsidP="00204AD9">
            <w:pPr>
              <w:pStyle w:val="ListParagraph"/>
              <w:numPr>
                <w:ilvl w:val="0"/>
                <w:numId w:val="5"/>
              </w:numPr>
              <w:rPr>
                <w:rFonts w:asciiTheme="minorHAnsi" w:hAnsiTheme="minorHAnsi"/>
              </w:rPr>
            </w:pPr>
          </w:p>
          <w:p w14:paraId="2E5A3991" w14:textId="6079C984" w:rsidR="008D5E5F" w:rsidRPr="009A39C4" w:rsidRDefault="008C5A94" w:rsidP="008C5A94">
            <w:pPr>
              <w:rPr>
                <w:rFonts w:asciiTheme="minorHAnsi" w:hAnsiTheme="minorHAnsi"/>
              </w:rPr>
            </w:pPr>
            <w:r w:rsidRPr="009A39C4">
              <w:rPr>
                <w:rFonts w:asciiTheme="minorHAnsi" w:hAnsiTheme="minorHAnsi"/>
              </w:rPr>
              <w:t>Send quote information to InfoPro</w:t>
            </w:r>
          </w:p>
        </w:tc>
        <w:tc>
          <w:tcPr>
            <w:tcW w:w="4950" w:type="dxa"/>
            <w:tcBorders>
              <w:top w:val="single" w:sz="4" w:space="0" w:color="auto"/>
              <w:left w:val="single" w:sz="4" w:space="0" w:color="auto"/>
              <w:bottom w:val="single" w:sz="4" w:space="0" w:color="auto"/>
              <w:right w:val="single" w:sz="4" w:space="0" w:color="auto"/>
            </w:tcBorders>
          </w:tcPr>
          <w:p w14:paraId="565F392E" w14:textId="59351CCD" w:rsidR="008D5E5F" w:rsidRPr="009A39C4" w:rsidRDefault="008C5A94" w:rsidP="008D5E5F">
            <w:pPr>
              <w:rPr>
                <w:rFonts w:asciiTheme="minorHAnsi" w:hAnsiTheme="minorHAnsi"/>
                <w:color w:val="1F497D"/>
              </w:rPr>
            </w:pPr>
            <w:r w:rsidRPr="009A39C4">
              <w:rPr>
                <w:rFonts w:asciiTheme="minorHAnsi" w:hAnsiTheme="minorHAnsi"/>
              </w:rPr>
              <w:t>TIBCO will continue to send InfoPro quotes but only if the isSaleFinalized_quote is equal to True (1)</w:t>
            </w:r>
          </w:p>
        </w:tc>
      </w:tr>
      <w:tr w:rsidR="008D5E5F" w:rsidRPr="009A39C4"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85B8D46" w14:textId="77777777" w:rsidR="00C0445C" w:rsidRPr="009A39C4" w:rsidRDefault="00C0445C" w:rsidP="00204AD9">
            <w:pPr>
              <w:pStyle w:val="ListParagraph"/>
              <w:numPr>
                <w:ilvl w:val="0"/>
                <w:numId w:val="5"/>
              </w:numPr>
              <w:rPr>
                <w:rFonts w:asciiTheme="minorHAnsi" w:hAnsiTheme="minorHAnsi"/>
              </w:rPr>
            </w:pPr>
          </w:p>
          <w:p w14:paraId="5CD323DD" w14:textId="304E1C88" w:rsidR="008D5E5F" w:rsidRPr="009A39C4" w:rsidRDefault="00C0445C" w:rsidP="00C0445C">
            <w:pPr>
              <w:rPr>
                <w:rFonts w:asciiTheme="minorHAnsi" w:hAnsiTheme="minorHAnsi"/>
              </w:rPr>
            </w:pPr>
            <w:r w:rsidRPr="009A39C4">
              <w:rPr>
                <w:rFonts w:asciiTheme="minorHAnsi" w:hAnsiTheme="minorHAnsi"/>
              </w:rPr>
              <w:t>Sending qutoes to BI</w:t>
            </w:r>
          </w:p>
        </w:tc>
        <w:tc>
          <w:tcPr>
            <w:tcW w:w="4950" w:type="dxa"/>
            <w:tcBorders>
              <w:top w:val="single" w:sz="4" w:space="0" w:color="auto"/>
              <w:left w:val="single" w:sz="4" w:space="0" w:color="auto"/>
              <w:bottom w:val="single" w:sz="4" w:space="0" w:color="auto"/>
              <w:right w:val="single" w:sz="4" w:space="0" w:color="auto"/>
            </w:tcBorders>
          </w:tcPr>
          <w:p w14:paraId="2B13AC47" w14:textId="49C6942F" w:rsidR="008D5E5F" w:rsidRPr="009A39C4" w:rsidRDefault="00C0445C" w:rsidP="008D5E5F">
            <w:pPr>
              <w:rPr>
                <w:rFonts w:asciiTheme="minorHAnsi" w:hAnsiTheme="minorHAnsi"/>
                <w:color w:val="1F497D"/>
              </w:rPr>
            </w:pPr>
            <w:r w:rsidRPr="009A39C4">
              <w:rPr>
                <w:rFonts w:asciiTheme="minorHAnsi" w:hAnsiTheme="minorHAnsi"/>
              </w:rPr>
              <w:t>TIBCO will send all quotes it received to BI</w:t>
            </w:r>
          </w:p>
        </w:tc>
      </w:tr>
    </w:tbl>
    <w:p w14:paraId="590CE5EB" w14:textId="77777777" w:rsidR="00F90955" w:rsidRPr="009A39C4" w:rsidRDefault="00F90955" w:rsidP="00F90955">
      <w:pPr>
        <w:pStyle w:val="BodyText"/>
        <w:rPr>
          <w:rFonts w:asciiTheme="minorHAnsi" w:hAnsiTheme="minorHAnsi"/>
        </w:rPr>
      </w:pPr>
    </w:p>
    <w:p w14:paraId="4F1CBD28" w14:textId="77777777" w:rsidR="00CB033E" w:rsidRPr="009A39C4" w:rsidRDefault="00CB033E" w:rsidP="00CB033E">
      <w:pPr>
        <w:pStyle w:val="Heading1"/>
        <w:rPr>
          <w:rFonts w:asciiTheme="minorHAnsi" w:hAnsiTheme="minorHAnsi"/>
        </w:rPr>
      </w:pPr>
      <w:bookmarkStart w:id="20" w:name="_Toc379450809"/>
      <w:bookmarkStart w:id="21" w:name="_Toc412117919"/>
      <w:r w:rsidRPr="009A39C4">
        <w:rPr>
          <w:rFonts w:asciiTheme="minorHAnsi" w:hAnsiTheme="minorHAnsi"/>
        </w:rPr>
        <w:t>Assumptions</w:t>
      </w:r>
      <w:bookmarkEnd w:id="20"/>
      <w:bookmarkEnd w:id="21"/>
    </w:p>
    <w:p w14:paraId="280E1843" w14:textId="77777777" w:rsidR="005739B9" w:rsidRPr="009A39C4" w:rsidRDefault="005739B9" w:rsidP="003778D5">
      <w:pPr>
        <w:pStyle w:val="BodyText"/>
        <w:rPr>
          <w:rFonts w:asciiTheme="minorHAnsi" w:hAnsiTheme="minorHAnsi"/>
        </w:rPr>
      </w:pPr>
    </w:p>
    <w:p w14:paraId="247A68C3" w14:textId="70DB6F77" w:rsidR="005739B9" w:rsidRPr="009A39C4" w:rsidRDefault="005739B9" w:rsidP="003778D5">
      <w:pPr>
        <w:pStyle w:val="BodyText"/>
        <w:rPr>
          <w:rFonts w:asciiTheme="minorHAnsi" w:hAnsiTheme="minorHAnsi"/>
        </w:rPr>
      </w:pPr>
      <w:r w:rsidRPr="009A39C4">
        <w:rPr>
          <w:rFonts w:asciiTheme="minorHAnsi" w:hAnsiTheme="minorHAnsi"/>
        </w:rPr>
        <w:t xml:space="preserve">The following items are </w:t>
      </w:r>
      <w:r w:rsidR="00B82458" w:rsidRPr="009A39C4">
        <w:rPr>
          <w:rFonts w:asciiTheme="minorHAnsi" w:hAnsiTheme="minorHAnsi"/>
        </w:rPr>
        <w:t>assumptions</w:t>
      </w:r>
      <w:r w:rsidRPr="009A39C4">
        <w:rPr>
          <w:rFonts w:asciiTheme="minorHAnsi" w:hAnsiTheme="minorHAnsi"/>
        </w:rPr>
        <w:t>out of scope</w:t>
      </w:r>
    </w:p>
    <w:p w14:paraId="0B3D0389" w14:textId="77777777" w:rsidR="005739B9" w:rsidRPr="009A39C4" w:rsidRDefault="005739B9" w:rsidP="005739B9">
      <w:pPr>
        <w:pStyle w:val="BodyText"/>
        <w:rPr>
          <w:rFonts w:asciiTheme="minorHAnsi" w:hAnsiTheme="minorHAnsi"/>
        </w:rPr>
      </w:pPr>
    </w:p>
    <w:p w14:paraId="3CA00803" w14:textId="2CF1881C" w:rsidR="00A159AB" w:rsidRPr="009A39C4" w:rsidRDefault="00A159AB" w:rsidP="00CB033E">
      <w:pPr>
        <w:pStyle w:val="Heading1"/>
        <w:rPr>
          <w:rFonts w:asciiTheme="minorHAnsi" w:hAnsiTheme="minorHAnsi"/>
        </w:rPr>
      </w:pPr>
      <w:bookmarkStart w:id="22" w:name="_Toc412117920"/>
      <w:r w:rsidRPr="009A39C4">
        <w:rPr>
          <w:rFonts w:asciiTheme="minorHAnsi" w:hAnsiTheme="minorHAnsi"/>
        </w:rPr>
        <w:t>Technical Design</w:t>
      </w:r>
      <w:bookmarkEnd w:id="22"/>
    </w:p>
    <w:p w14:paraId="3CA00804" w14:textId="77777777" w:rsidR="00A159AB" w:rsidRPr="009A39C4" w:rsidRDefault="00A159AB" w:rsidP="00A159AB">
      <w:pPr>
        <w:pStyle w:val="Heading2"/>
        <w:jc w:val="both"/>
        <w:rPr>
          <w:rFonts w:asciiTheme="minorHAnsi" w:hAnsiTheme="minorHAnsi"/>
        </w:rPr>
      </w:pPr>
      <w:bookmarkStart w:id="23" w:name="_Toc412117921"/>
      <w:r w:rsidRPr="009A39C4">
        <w:rPr>
          <w:rFonts w:asciiTheme="minorHAnsi" w:hAnsiTheme="minorHAnsi"/>
        </w:rPr>
        <w:t>Referenced Documents</w:t>
      </w:r>
      <w:bookmarkEnd w:id="23"/>
    </w:p>
    <w:p w14:paraId="3CA00809" w14:textId="4DA9906D" w:rsidR="00EB7776" w:rsidRPr="009A39C4" w:rsidRDefault="00EC63CB" w:rsidP="00A159AB">
      <w:pPr>
        <w:ind w:firstLine="720"/>
        <w:jc w:val="both"/>
        <w:rPr>
          <w:rFonts w:asciiTheme="minorHAnsi" w:hAnsiTheme="minorHAnsi"/>
        </w:rPr>
      </w:pPr>
      <w:r w:rsidRPr="009A39C4">
        <w:rPr>
          <w:rFonts w:asciiTheme="minorHAnsi" w:hAnsiTheme="minorHAnsi"/>
        </w:rPr>
        <w:t>None</w:t>
      </w:r>
    </w:p>
    <w:p w14:paraId="3CA0080A" w14:textId="1399FDAB" w:rsidR="00A159AB" w:rsidRPr="009A39C4" w:rsidRDefault="00B82458" w:rsidP="00E305F7">
      <w:pPr>
        <w:pStyle w:val="Heading2"/>
        <w:numPr>
          <w:ilvl w:val="1"/>
          <w:numId w:val="4"/>
        </w:numPr>
        <w:jc w:val="both"/>
        <w:rPr>
          <w:rFonts w:asciiTheme="minorHAnsi" w:hAnsiTheme="minorHAnsi"/>
        </w:rPr>
      </w:pPr>
      <w:bookmarkStart w:id="24" w:name="_Toc412117922"/>
      <w:r w:rsidRPr="009A39C4">
        <w:rPr>
          <w:rFonts w:asciiTheme="minorHAnsi" w:hAnsiTheme="minorHAnsi"/>
        </w:rPr>
        <w:t>Process Flow and Mock Ups</w:t>
      </w:r>
      <w:bookmarkEnd w:id="24"/>
    </w:p>
    <w:p w14:paraId="2AB6AE76" w14:textId="7D168248" w:rsidR="001C3DEF" w:rsidRPr="009A39C4" w:rsidRDefault="00EC63CB" w:rsidP="00EC63CB">
      <w:pPr>
        <w:pStyle w:val="BodyText"/>
        <w:ind w:left="576"/>
        <w:rPr>
          <w:rFonts w:asciiTheme="minorHAnsi" w:hAnsiTheme="minorHAnsi"/>
        </w:rPr>
      </w:pPr>
      <w:r w:rsidRPr="009A39C4">
        <w:rPr>
          <w:rFonts w:asciiTheme="minorHAnsi" w:hAnsiTheme="minorHAnsi"/>
        </w:rPr>
        <w:t>Use current container process flow and logic</w:t>
      </w:r>
    </w:p>
    <w:p w14:paraId="0299CADC" w14:textId="2E4C21D3" w:rsidR="00994148" w:rsidRPr="009A39C4" w:rsidRDefault="00AD4A0D" w:rsidP="00B82458">
      <w:pPr>
        <w:pStyle w:val="BodyText"/>
        <w:ind w:left="576"/>
        <w:rPr>
          <w:rFonts w:asciiTheme="minorHAnsi" w:hAnsiTheme="minorHAnsi"/>
        </w:rPr>
      </w:pPr>
      <w:r w:rsidRPr="009A39C4">
        <w:rPr>
          <w:rFonts w:asciiTheme="minorHAnsi" w:hAnsiTheme="minorHAnsi"/>
        </w:rPr>
        <w:t>Mockups</w:t>
      </w:r>
      <w:r w:rsidR="00B82458" w:rsidRPr="009A39C4">
        <w:rPr>
          <w:rFonts w:asciiTheme="minorHAnsi" w:hAnsiTheme="minorHAnsi"/>
        </w:rPr>
        <w:t xml:space="preserve"> </w:t>
      </w:r>
      <w:r w:rsidRPr="009A39C4">
        <w:rPr>
          <w:rFonts w:asciiTheme="minorHAnsi" w:hAnsiTheme="minorHAnsi"/>
        </w:rPr>
        <w:t>hopefully to come soon…</w:t>
      </w:r>
    </w:p>
    <w:p w14:paraId="47E65A81" w14:textId="77777777" w:rsidR="00B82458" w:rsidRPr="009A39C4" w:rsidRDefault="00B82458" w:rsidP="00B82458">
      <w:pPr>
        <w:pStyle w:val="BodyText"/>
        <w:ind w:left="576"/>
        <w:rPr>
          <w:rFonts w:asciiTheme="minorHAnsi" w:hAnsiTheme="minorHAnsi"/>
        </w:rPr>
      </w:pPr>
    </w:p>
    <w:p w14:paraId="6455F030" w14:textId="2D45204D" w:rsidR="00F11618" w:rsidRPr="009A39C4" w:rsidRDefault="00A159AB" w:rsidP="00F11618">
      <w:pPr>
        <w:pStyle w:val="Heading2"/>
        <w:jc w:val="both"/>
        <w:rPr>
          <w:rFonts w:asciiTheme="minorHAnsi" w:hAnsiTheme="minorHAnsi"/>
        </w:rPr>
      </w:pPr>
      <w:bookmarkStart w:id="25" w:name="_Toc412117923"/>
      <w:r w:rsidRPr="009A39C4">
        <w:rPr>
          <w:rFonts w:asciiTheme="minorHAnsi" w:hAnsiTheme="minorHAnsi"/>
        </w:rPr>
        <w:t>Functional</w:t>
      </w:r>
      <w:r w:rsidR="00A910C9" w:rsidRPr="009A39C4">
        <w:rPr>
          <w:rFonts w:asciiTheme="minorHAnsi" w:hAnsiTheme="minorHAnsi"/>
        </w:rPr>
        <w:t xml:space="preserve"> Logic</w:t>
      </w:r>
      <w:bookmarkEnd w:id="25"/>
      <w:r w:rsidR="00A910C9" w:rsidRPr="009A39C4">
        <w:rPr>
          <w:rFonts w:asciiTheme="minorHAnsi" w:hAnsiTheme="minorHAnsi"/>
        </w:rPr>
        <w:t xml:space="preserve"> </w:t>
      </w:r>
    </w:p>
    <w:p w14:paraId="39F71A06" w14:textId="5A6FDCBF" w:rsidR="005E0E02" w:rsidRPr="009A39C4" w:rsidRDefault="00EC63CB" w:rsidP="00EC63CB">
      <w:pPr>
        <w:pStyle w:val="BodyText"/>
        <w:ind w:left="576"/>
        <w:rPr>
          <w:rFonts w:asciiTheme="minorHAnsi" w:hAnsiTheme="minorHAnsi"/>
        </w:rPr>
      </w:pPr>
      <w:r w:rsidRPr="009A39C4">
        <w:rPr>
          <w:rFonts w:asciiTheme="minorHAnsi" w:hAnsiTheme="minorHAnsi"/>
        </w:rPr>
        <w:t>Use current container functional and pricing logic</w:t>
      </w:r>
      <w:r w:rsidR="005E0E02" w:rsidRPr="009A39C4">
        <w:rPr>
          <w:rFonts w:asciiTheme="minorHAnsi" w:hAnsiTheme="minorHAnsi"/>
        </w:rPr>
        <w:t xml:space="preserve">           </w:t>
      </w:r>
    </w:p>
    <w:p w14:paraId="2FE2CD89" w14:textId="77777777" w:rsidR="007410EA" w:rsidRPr="009A39C4" w:rsidRDefault="007410EA" w:rsidP="00F11618">
      <w:pPr>
        <w:pStyle w:val="BodyText"/>
        <w:rPr>
          <w:rFonts w:asciiTheme="minorHAnsi" w:hAnsiTheme="minorHAnsi"/>
        </w:rPr>
      </w:pPr>
    </w:p>
    <w:p w14:paraId="3CA0081D" w14:textId="77777777" w:rsidR="00A910C9" w:rsidRPr="009A39C4" w:rsidRDefault="00A910C9" w:rsidP="00A910C9">
      <w:pPr>
        <w:pStyle w:val="Heading2"/>
        <w:jc w:val="both"/>
        <w:rPr>
          <w:rFonts w:asciiTheme="minorHAnsi" w:hAnsiTheme="minorHAnsi"/>
        </w:rPr>
      </w:pPr>
      <w:bookmarkStart w:id="26" w:name="_Toc412117924"/>
      <w:r w:rsidRPr="009A39C4">
        <w:rPr>
          <w:rFonts w:asciiTheme="minorHAnsi" w:hAnsiTheme="minorHAnsi"/>
        </w:rPr>
        <w:t>Data Sources &amp; Mapping</w:t>
      </w:r>
      <w:bookmarkEnd w:id="26"/>
    </w:p>
    <w:p w14:paraId="3CA00821" w14:textId="40F09ED2" w:rsidR="00A910C9" w:rsidRPr="009A39C4" w:rsidRDefault="00610774" w:rsidP="00876EF0">
      <w:pPr>
        <w:ind w:firstLine="576"/>
        <w:rPr>
          <w:rFonts w:asciiTheme="minorHAnsi" w:hAnsiTheme="minorHAnsi"/>
        </w:rPr>
      </w:pPr>
      <w:r w:rsidRPr="009A39C4">
        <w:rPr>
          <w:rFonts w:asciiTheme="minorHAnsi" w:hAnsiTheme="minorHAnsi"/>
        </w:rPr>
        <w:t xml:space="preserve">For </w:t>
      </w:r>
      <w:r w:rsidR="009C193D" w:rsidRPr="009A39C4">
        <w:rPr>
          <w:rFonts w:asciiTheme="minorHAnsi" w:hAnsiTheme="minorHAnsi"/>
        </w:rPr>
        <w:t>detailed mapping information, please refer to the</w:t>
      </w:r>
      <w:r w:rsidR="00050320" w:rsidRPr="009A39C4">
        <w:rPr>
          <w:rFonts w:asciiTheme="minorHAnsi" w:hAnsiTheme="minorHAnsi"/>
        </w:rPr>
        <w:t xml:space="preserve"> BMI</w:t>
      </w:r>
      <w:r w:rsidR="009C193D" w:rsidRPr="009A39C4">
        <w:rPr>
          <w:rFonts w:asciiTheme="minorHAnsi" w:hAnsiTheme="minorHAnsi"/>
        </w:rPr>
        <w:t xml:space="preserve"> </w:t>
      </w:r>
      <w:hyperlink r:id="rId15" w:history="1">
        <w:r w:rsidR="008E22E4" w:rsidRPr="009A39C4">
          <w:rPr>
            <w:rStyle w:val="Hyperlink"/>
            <w:rFonts w:asciiTheme="minorHAnsi" w:eastAsiaTheme="minorHAnsi" w:hAnsiTheme="minorHAnsi"/>
          </w:rPr>
          <w:t>Enterprise Mapping Document</w:t>
        </w:r>
      </w:hyperlink>
      <w:r w:rsidR="009C193D" w:rsidRPr="009A39C4">
        <w:rPr>
          <w:rFonts w:asciiTheme="minorHAnsi" w:hAnsiTheme="minorHAnsi"/>
        </w:rPr>
        <w:t>.</w:t>
      </w:r>
      <w:r w:rsidR="00A910C9" w:rsidRPr="009A39C4">
        <w:rPr>
          <w:rFonts w:asciiTheme="minorHAnsi" w:hAnsiTheme="minorHAnsi"/>
        </w:rPr>
        <w:t xml:space="preserve"> </w:t>
      </w:r>
    </w:p>
    <w:p w14:paraId="3CA00896" w14:textId="766B49B4" w:rsidR="00A910C9" w:rsidRPr="009A39C4" w:rsidRDefault="00734AE4" w:rsidP="00A910C9">
      <w:pPr>
        <w:pStyle w:val="Heading2"/>
        <w:jc w:val="both"/>
        <w:rPr>
          <w:rFonts w:asciiTheme="minorHAnsi" w:hAnsiTheme="minorHAnsi"/>
        </w:rPr>
      </w:pPr>
      <w:bookmarkStart w:id="27" w:name="_Toc412117925"/>
      <w:r w:rsidRPr="009A39C4">
        <w:rPr>
          <w:rFonts w:asciiTheme="minorHAnsi" w:hAnsiTheme="minorHAnsi"/>
        </w:rPr>
        <w:t xml:space="preserve">InfoPro </w:t>
      </w:r>
      <w:r w:rsidR="00A910C9" w:rsidRPr="009A39C4">
        <w:rPr>
          <w:rFonts w:asciiTheme="minorHAnsi" w:hAnsiTheme="minorHAnsi"/>
        </w:rPr>
        <w:t>Interface</w:t>
      </w:r>
      <w:bookmarkEnd w:id="27"/>
    </w:p>
    <w:p w14:paraId="3CA00897" w14:textId="5C164C28" w:rsidR="00A910C9" w:rsidRPr="009A39C4" w:rsidRDefault="00C0445C" w:rsidP="00876EF0">
      <w:pPr>
        <w:ind w:left="576"/>
        <w:jc w:val="both"/>
        <w:rPr>
          <w:rFonts w:asciiTheme="minorHAnsi" w:hAnsiTheme="minorHAnsi"/>
        </w:rPr>
      </w:pPr>
      <w:r w:rsidRPr="009A39C4">
        <w:rPr>
          <w:rFonts w:asciiTheme="minorHAnsi" w:hAnsiTheme="minorHAnsi"/>
        </w:rPr>
        <w:t>No change.  InfoPro will continue to receive the same data from TIBCO</w:t>
      </w:r>
    </w:p>
    <w:p w14:paraId="263E4206" w14:textId="690254F1" w:rsidR="006D7B32" w:rsidRPr="009A39C4" w:rsidRDefault="00C539DD" w:rsidP="00E305F7">
      <w:pPr>
        <w:pStyle w:val="Heading1"/>
        <w:numPr>
          <w:ilvl w:val="0"/>
          <w:numId w:val="4"/>
        </w:numPr>
        <w:jc w:val="both"/>
        <w:rPr>
          <w:rFonts w:asciiTheme="minorHAnsi" w:hAnsiTheme="minorHAnsi"/>
        </w:rPr>
      </w:pPr>
      <w:bookmarkStart w:id="28" w:name="_Toc412117926"/>
      <w:r w:rsidRPr="009A39C4">
        <w:rPr>
          <w:rFonts w:asciiTheme="minorHAnsi" w:hAnsiTheme="minorHAnsi"/>
        </w:rPr>
        <w:t>Report Changes</w:t>
      </w:r>
      <w:bookmarkEnd w:id="28"/>
    </w:p>
    <w:p w14:paraId="6A09C085" w14:textId="132B8D2E" w:rsidR="00050320" w:rsidRPr="009A39C4" w:rsidRDefault="00050320" w:rsidP="00050320">
      <w:pPr>
        <w:pStyle w:val="BodyText"/>
        <w:rPr>
          <w:rFonts w:asciiTheme="minorHAnsi" w:hAnsiTheme="minorHAnsi"/>
        </w:rPr>
      </w:pPr>
      <w:r w:rsidRPr="009A39C4">
        <w:rPr>
          <w:rFonts w:asciiTheme="minorHAnsi" w:hAnsiTheme="minorHAnsi"/>
        </w:rPr>
        <w:t>No Changes</w:t>
      </w:r>
    </w:p>
    <w:p w14:paraId="3CA00899" w14:textId="3B88BADD" w:rsidR="00A910C9" w:rsidRPr="009A39C4" w:rsidRDefault="00A910C9" w:rsidP="00A910C9">
      <w:pPr>
        <w:pStyle w:val="Heading1"/>
        <w:jc w:val="both"/>
        <w:rPr>
          <w:rFonts w:asciiTheme="minorHAnsi" w:hAnsiTheme="minorHAnsi"/>
        </w:rPr>
      </w:pPr>
      <w:bookmarkStart w:id="29" w:name="_Toc412117927"/>
      <w:r w:rsidRPr="009A39C4">
        <w:rPr>
          <w:rFonts w:asciiTheme="minorHAnsi" w:hAnsiTheme="minorHAnsi"/>
        </w:rPr>
        <w:t>Technical Architecture</w:t>
      </w:r>
      <w:bookmarkEnd w:id="29"/>
    </w:p>
    <w:p w14:paraId="3CA0089A" w14:textId="77777777" w:rsidR="00A910C9" w:rsidRPr="009A39C4" w:rsidRDefault="00A910C9" w:rsidP="00A910C9">
      <w:pPr>
        <w:pStyle w:val="Heading2"/>
        <w:jc w:val="both"/>
        <w:rPr>
          <w:rFonts w:asciiTheme="minorHAnsi" w:hAnsiTheme="minorHAnsi"/>
        </w:rPr>
      </w:pPr>
      <w:bookmarkStart w:id="30" w:name="_Toc412117928"/>
      <w:r w:rsidRPr="009A39C4">
        <w:rPr>
          <w:rFonts w:asciiTheme="minorHAnsi" w:hAnsiTheme="minorHAnsi"/>
        </w:rPr>
        <w:t>Infrastructure Considerations</w:t>
      </w:r>
      <w:bookmarkEnd w:id="30"/>
    </w:p>
    <w:p w14:paraId="3CA0089B" w14:textId="77777777" w:rsidR="00A910C9" w:rsidRPr="009A39C4" w:rsidRDefault="00A910C9" w:rsidP="00A910C9">
      <w:pPr>
        <w:jc w:val="both"/>
        <w:rPr>
          <w:rFonts w:asciiTheme="minorHAnsi" w:hAnsiTheme="minorHAnsi"/>
        </w:rPr>
      </w:pPr>
      <w:r w:rsidRPr="009A39C4">
        <w:rPr>
          <w:rFonts w:asciiTheme="minorHAnsi" w:hAnsiTheme="minorHAnsi"/>
        </w:rPr>
        <w:t>No changes to infrastructure.</w:t>
      </w:r>
    </w:p>
    <w:p w14:paraId="3CA0089C" w14:textId="77777777" w:rsidR="00A910C9" w:rsidRPr="009A39C4" w:rsidRDefault="00A910C9" w:rsidP="00A910C9">
      <w:pPr>
        <w:pStyle w:val="Heading2"/>
        <w:jc w:val="both"/>
        <w:rPr>
          <w:rFonts w:asciiTheme="minorHAnsi" w:hAnsiTheme="minorHAnsi"/>
        </w:rPr>
      </w:pPr>
      <w:bookmarkStart w:id="31" w:name="_Toc412117929"/>
      <w:r w:rsidRPr="009A39C4">
        <w:rPr>
          <w:rFonts w:asciiTheme="minorHAnsi" w:hAnsiTheme="minorHAnsi"/>
        </w:rPr>
        <w:t>Data Retention</w:t>
      </w:r>
      <w:bookmarkEnd w:id="31"/>
    </w:p>
    <w:p w14:paraId="3CA0089D" w14:textId="77777777" w:rsidR="00A910C9" w:rsidRPr="009A39C4" w:rsidRDefault="00A910C9" w:rsidP="00A910C9">
      <w:pPr>
        <w:jc w:val="both"/>
        <w:rPr>
          <w:rFonts w:asciiTheme="minorHAnsi" w:hAnsiTheme="minorHAnsi"/>
        </w:rPr>
      </w:pPr>
      <w:r w:rsidRPr="009A39C4">
        <w:rPr>
          <w:rFonts w:asciiTheme="minorHAnsi" w:hAnsiTheme="minorHAnsi"/>
        </w:rPr>
        <w:t>No changes to data retention.</w:t>
      </w:r>
    </w:p>
    <w:p w14:paraId="3CA0089E" w14:textId="77777777" w:rsidR="00A910C9" w:rsidRPr="009A39C4" w:rsidRDefault="00A910C9" w:rsidP="00A910C9">
      <w:pPr>
        <w:pStyle w:val="Heading2"/>
        <w:jc w:val="both"/>
        <w:rPr>
          <w:rFonts w:asciiTheme="minorHAnsi" w:hAnsiTheme="minorHAnsi"/>
        </w:rPr>
      </w:pPr>
      <w:bookmarkStart w:id="32" w:name="_Toc412117930"/>
      <w:r w:rsidRPr="009A39C4">
        <w:rPr>
          <w:rFonts w:asciiTheme="minorHAnsi" w:hAnsiTheme="minorHAnsi"/>
        </w:rPr>
        <w:t>High Availability</w:t>
      </w:r>
      <w:bookmarkEnd w:id="32"/>
    </w:p>
    <w:p w14:paraId="3CA0089F" w14:textId="77777777" w:rsidR="00A910C9" w:rsidRPr="009A39C4" w:rsidRDefault="00A910C9" w:rsidP="00A910C9">
      <w:pPr>
        <w:jc w:val="both"/>
        <w:rPr>
          <w:rFonts w:asciiTheme="minorHAnsi" w:hAnsiTheme="minorHAnsi"/>
        </w:rPr>
      </w:pPr>
      <w:r w:rsidRPr="009A39C4">
        <w:rPr>
          <w:rFonts w:asciiTheme="minorHAnsi" w:hAnsiTheme="minorHAnsi"/>
        </w:rPr>
        <w:t>Not Applicable.</w:t>
      </w:r>
    </w:p>
    <w:p w14:paraId="3CA008A0" w14:textId="77777777" w:rsidR="00A910C9" w:rsidRPr="009A39C4" w:rsidRDefault="00A910C9" w:rsidP="00A910C9">
      <w:pPr>
        <w:pStyle w:val="Heading2"/>
        <w:jc w:val="both"/>
        <w:rPr>
          <w:rFonts w:asciiTheme="minorHAnsi" w:hAnsiTheme="minorHAnsi"/>
        </w:rPr>
      </w:pPr>
      <w:bookmarkStart w:id="33" w:name="_Toc412117931"/>
      <w:r w:rsidRPr="009A39C4">
        <w:rPr>
          <w:rFonts w:asciiTheme="minorHAnsi" w:hAnsiTheme="minorHAnsi"/>
        </w:rPr>
        <w:t>Backup, Rollback and Recover</w:t>
      </w:r>
      <w:bookmarkEnd w:id="33"/>
    </w:p>
    <w:p w14:paraId="3CA008A1" w14:textId="77777777" w:rsidR="00A910C9" w:rsidRPr="009A39C4" w:rsidRDefault="00A910C9" w:rsidP="00A910C9">
      <w:pPr>
        <w:jc w:val="both"/>
        <w:rPr>
          <w:rFonts w:asciiTheme="minorHAnsi" w:hAnsiTheme="minorHAnsi"/>
        </w:rPr>
      </w:pPr>
      <w:r w:rsidRPr="009A39C4">
        <w:rPr>
          <w:rFonts w:asciiTheme="minorHAnsi" w:hAnsiTheme="minorHAnsi"/>
        </w:rPr>
        <w:t>No changes to backup and recovery procedures.</w:t>
      </w:r>
    </w:p>
    <w:p w14:paraId="3CA008A2" w14:textId="77777777" w:rsidR="00A910C9" w:rsidRPr="009A39C4" w:rsidRDefault="00A910C9" w:rsidP="00A910C9">
      <w:pPr>
        <w:pStyle w:val="Heading1"/>
        <w:jc w:val="both"/>
        <w:rPr>
          <w:rFonts w:asciiTheme="minorHAnsi" w:hAnsiTheme="minorHAnsi"/>
        </w:rPr>
      </w:pPr>
      <w:bookmarkStart w:id="34" w:name="_Toc412117932"/>
      <w:r w:rsidRPr="009A39C4">
        <w:rPr>
          <w:rFonts w:asciiTheme="minorHAnsi" w:hAnsiTheme="minorHAnsi"/>
        </w:rPr>
        <w:t>Other Design Specifications</w:t>
      </w:r>
      <w:bookmarkEnd w:id="34"/>
      <w:r w:rsidRPr="009A39C4">
        <w:rPr>
          <w:rFonts w:asciiTheme="minorHAnsi" w:hAnsiTheme="minorHAnsi"/>
        </w:rPr>
        <w:t xml:space="preserve"> </w:t>
      </w:r>
    </w:p>
    <w:p w14:paraId="3CA008A3" w14:textId="77777777" w:rsidR="00A910C9" w:rsidRPr="009A39C4" w:rsidRDefault="00A910C9" w:rsidP="00A910C9">
      <w:pPr>
        <w:pStyle w:val="Heading2"/>
        <w:jc w:val="both"/>
        <w:rPr>
          <w:rFonts w:asciiTheme="minorHAnsi" w:hAnsiTheme="minorHAnsi"/>
        </w:rPr>
      </w:pPr>
      <w:bookmarkStart w:id="35" w:name="_Toc412117933"/>
      <w:r w:rsidRPr="009A39C4">
        <w:rPr>
          <w:rFonts w:asciiTheme="minorHAnsi" w:hAnsiTheme="minorHAnsi"/>
        </w:rPr>
        <w:t>Build/Configure Standards</w:t>
      </w:r>
      <w:bookmarkEnd w:id="35"/>
    </w:p>
    <w:p w14:paraId="3CA008A4" w14:textId="2E5721F8" w:rsidR="00A910C9" w:rsidRPr="009A39C4" w:rsidRDefault="00A910C9" w:rsidP="00A910C9">
      <w:pPr>
        <w:jc w:val="both"/>
        <w:rPr>
          <w:rFonts w:asciiTheme="minorHAnsi" w:hAnsiTheme="minorHAnsi"/>
        </w:rPr>
      </w:pPr>
      <w:r w:rsidRPr="009A39C4">
        <w:rPr>
          <w:rFonts w:asciiTheme="minorHAnsi" w:hAnsiTheme="minorHAnsi"/>
        </w:rPr>
        <w:t xml:space="preserve">Reference Aldon procedures for </w:t>
      </w:r>
      <w:r w:rsidR="00050320" w:rsidRPr="009A39C4">
        <w:rPr>
          <w:rFonts w:asciiTheme="minorHAnsi" w:hAnsiTheme="minorHAnsi"/>
        </w:rPr>
        <w:t>Capture</w:t>
      </w:r>
      <w:r w:rsidRPr="009A39C4">
        <w:rPr>
          <w:rFonts w:asciiTheme="minorHAnsi" w:hAnsiTheme="minorHAnsi"/>
        </w:rPr>
        <w:t>.</w:t>
      </w:r>
    </w:p>
    <w:p w14:paraId="3CA008A5" w14:textId="77777777" w:rsidR="00A910C9" w:rsidRPr="009A39C4" w:rsidRDefault="00A910C9" w:rsidP="00A910C9">
      <w:pPr>
        <w:pStyle w:val="Heading2"/>
        <w:jc w:val="both"/>
        <w:rPr>
          <w:rFonts w:asciiTheme="minorHAnsi" w:hAnsiTheme="minorHAnsi"/>
          <w:bCs/>
          <w:iCs/>
          <w:kern w:val="0"/>
        </w:rPr>
      </w:pPr>
      <w:bookmarkStart w:id="36" w:name="_Toc412117934"/>
      <w:r w:rsidRPr="009A39C4">
        <w:rPr>
          <w:rFonts w:asciiTheme="minorHAnsi" w:hAnsiTheme="minorHAnsi"/>
          <w:bCs/>
          <w:iCs/>
          <w:kern w:val="0"/>
        </w:rPr>
        <w:t>Policies and Procedures</w:t>
      </w:r>
      <w:bookmarkEnd w:id="36"/>
    </w:p>
    <w:p w14:paraId="3CA008A6" w14:textId="77777777" w:rsidR="00A910C9" w:rsidRPr="009A39C4" w:rsidRDefault="00A910C9" w:rsidP="00A910C9">
      <w:pPr>
        <w:jc w:val="both"/>
        <w:rPr>
          <w:rFonts w:asciiTheme="minorHAnsi" w:hAnsiTheme="minorHAnsi"/>
        </w:rPr>
      </w:pPr>
      <w:r w:rsidRPr="009A39C4">
        <w:rPr>
          <w:rFonts w:asciiTheme="minorHAnsi" w:hAnsiTheme="minorHAnsi"/>
        </w:rPr>
        <w:t>Conforms to all published IT policies and procedures.</w:t>
      </w:r>
    </w:p>
    <w:p w14:paraId="3CA008A7" w14:textId="77777777" w:rsidR="00A910C9" w:rsidRPr="009A39C4" w:rsidRDefault="00A910C9" w:rsidP="00A910C9">
      <w:pPr>
        <w:pStyle w:val="Heading2"/>
        <w:jc w:val="both"/>
        <w:rPr>
          <w:rFonts w:asciiTheme="minorHAnsi" w:hAnsiTheme="minorHAnsi"/>
          <w:bCs/>
          <w:iCs/>
          <w:kern w:val="0"/>
        </w:rPr>
      </w:pPr>
      <w:bookmarkStart w:id="37" w:name="_Toc412117935"/>
      <w:r w:rsidRPr="009A39C4">
        <w:rPr>
          <w:rFonts w:asciiTheme="minorHAnsi" w:hAnsiTheme="minorHAnsi"/>
          <w:bCs/>
          <w:iCs/>
          <w:kern w:val="0"/>
        </w:rPr>
        <w:t>Security De</w:t>
      </w:r>
      <w:r w:rsidR="005726AE" w:rsidRPr="009A39C4">
        <w:rPr>
          <w:rFonts w:asciiTheme="minorHAnsi" w:hAnsiTheme="minorHAnsi"/>
          <w:bCs/>
          <w:iCs/>
          <w:kern w:val="0"/>
        </w:rPr>
        <w:t>sign</w:t>
      </w:r>
      <w:bookmarkEnd w:id="37"/>
    </w:p>
    <w:p w14:paraId="3CA008A8" w14:textId="77777777" w:rsidR="00A910C9" w:rsidRPr="009A39C4" w:rsidRDefault="00A910C9" w:rsidP="00A910C9">
      <w:pPr>
        <w:pStyle w:val="Heading3"/>
        <w:jc w:val="both"/>
        <w:rPr>
          <w:rFonts w:asciiTheme="minorHAnsi" w:hAnsiTheme="minorHAnsi"/>
        </w:rPr>
      </w:pPr>
      <w:bookmarkStart w:id="38" w:name="_Toc412117936"/>
      <w:r w:rsidRPr="009A39C4">
        <w:rPr>
          <w:rFonts w:asciiTheme="minorHAnsi" w:hAnsiTheme="minorHAnsi"/>
        </w:rPr>
        <w:t>New or Existing Security</w:t>
      </w:r>
      <w:bookmarkEnd w:id="38"/>
    </w:p>
    <w:p w14:paraId="3CA008A9" w14:textId="04D59F21" w:rsidR="00A910C9" w:rsidRPr="009A39C4" w:rsidRDefault="00FA77A6" w:rsidP="002D03B8">
      <w:pPr>
        <w:ind w:firstLine="720"/>
        <w:jc w:val="both"/>
        <w:rPr>
          <w:rFonts w:asciiTheme="minorHAnsi" w:hAnsiTheme="minorHAnsi"/>
        </w:rPr>
      </w:pPr>
      <w:r w:rsidRPr="009A39C4">
        <w:rPr>
          <w:rFonts w:asciiTheme="minorHAnsi" w:hAnsiTheme="minorHAnsi"/>
        </w:rPr>
        <w:t>No Changes.</w:t>
      </w:r>
    </w:p>
    <w:p w14:paraId="3CA008AA" w14:textId="77777777" w:rsidR="00A910C9" w:rsidRPr="009A39C4" w:rsidRDefault="00A910C9" w:rsidP="00A910C9">
      <w:pPr>
        <w:pStyle w:val="Heading3"/>
        <w:jc w:val="both"/>
        <w:rPr>
          <w:rFonts w:asciiTheme="minorHAnsi" w:hAnsiTheme="minorHAnsi"/>
        </w:rPr>
      </w:pPr>
      <w:bookmarkStart w:id="39" w:name="_Toc412117937"/>
      <w:r w:rsidRPr="009A39C4">
        <w:rPr>
          <w:rFonts w:asciiTheme="minorHAnsi" w:hAnsiTheme="minorHAnsi"/>
        </w:rPr>
        <w:t>Hierarchal Data Access</w:t>
      </w:r>
      <w:bookmarkEnd w:id="39"/>
    </w:p>
    <w:p w14:paraId="34C5F083" w14:textId="77777777" w:rsidR="00FA77A6" w:rsidRPr="009A39C4" w:rsidRDefault="00FA77A6" w:rsidP="00FA77A6">
      <w:pPr>
        <w:ind w:firstLine="720"/>
        <w:jc w:val="both"/>
        <w:rPr>
          <w:rFonts w:asciiTheme="minorHAnsi" w:hAnsiTheme="minorHAnsi"/>
        </w:rPr>
      </w:pPr>
      <w:r w:rsidRPr="009A39C4">
        <w:rPr>
          <w:rFonts w:asciiTheme="minorHAnsi" w:hAnsiTheme="minorHAnsi"/>
        </w:rPr>
        <w:t>No Changes.</w:t>
      </w:r>
    </w:p>
    <w:p w14:paraId="3CA008AC" w14:textId="77777777" w:rsidR="00A910C9" w:rsidRPr="009A39C4" w:rsidRDefault="00A910C9" w:rsidP="00A910C9">
      <w:pPr>
        <w:pStyle w:val="Heading3"/>
        <w:jc w:val="both"/>
        <w:rPr>
          <w:rFonts w:asciiTheme="minorHAnsi" w:hAnsiTheme="minorHAnsi"/>
        </w:rPr>
      </w:pPr>
      <w:bookmarkStart w:id="40" w:name="_Toc412117938"/>
      <w:r w:rsidRPr="009A39C4">
        <w:rPr>
          <w:rFonts w:asciiTheme="minorHAnsi" w:hAnsiTheme="minorHAnsi"/>
        </w:rPr>
        <w:lastRenderedPageBreak/>
        <w:t>Infrastructure</w:t>
      </w:r>
      <w:bookmarkEnd w:id="40"/>
    </w:p>
    <w:p w14:paraId="28A8A19D" w14:textId="77777777" w:rsidR="00FA77A6" w:rsidRPr="009A39C4" w:rsidRDefault="00FA77A6" w:rsidP="00FA77A6">
      <w:pPr>
        <w:ind w:firstLine="720"/>
        <w:jc w:val="both"/>
        <w:rPr>
          <w:rFonts w:asciiTheme="minorHAnsi" w:hAnsiTheme="minorHAnsi"/>
        </w:rPr>
      </w:pPr>
      <w:r w:rsidRPr="009A39C4">
        <w:rPr>
          <w:rFonts w:asciiTheme="minorHAnsi" w:hAnsiTheme="minorHAnsi"/>
        </w:rPr>
        <w:t>No Changes.</w:t>
      </w:r>
    </w:p>
    <w:p w14:paraId="3CA008AE" w14:textId="77777777" w:rsidR="00A910C9" w:rsidRPr="009A39C4" w:rsidRDefault="00A910C9" w:rsidP="00A910C9">
      <w:pPr>
        <w:jc w:val="both"/>
        <w:rPr>
          <w:rFonts w:asciiTheme="minorHAnsi" w:hAnsiTheme="minorHAnsi"/>
          <w:highlight w:val="yellow"/>
        </w:rPr>
      </w:pPr>
    </w:p>
    <w:p w14:paraId="3CA008AF" w14:textId="77777777" w:rsidR="00A910C9" w:rsidRPr="009A39C4" w:rsidRDefault="00A910C9" w:rsidP="00A910C9">
      <w:pPr>
        <w:pStyle w:val="Heading2"/>
        <w:jc w:val="both"/>
        <w:rPr>
          <w:rFonts w:asciiTheme="minorHAnsi" w:hAnsiTheme="minorHAnsi"/>
        </w:rPr>
      </w:pPr>
      <w:bookmarkStart w:id="41" w:name="_Toc412117939"/>
      <w:r w:rsidRPr="009A39C4">
        <w:rPr>
          <w:rFonts w:asciiTheme="minorHAnsi" w:hAnsiTheme="minorHAnsi"/>
        </w:rPr>
        <w:t>Environmental</w:t>
      </w:r>
      <w:bookmarkEnd w:id="41"/>
    </w:p>
    <w:p w14:paraId="6577AC6F" w14:textId="0F2C0566" w:rsidR="00833A4B" w:rsidRPr="009A39C4" w:rsidRDefault="00A910C9" w:rsidP="000C16EB">
      <w:pPr>
        <w:jc w:val="both"/>
        <w:rPr>
          <w:rFonts w:asciiTheme="minorHAnsi" w:hAnsiTheme="minorHAnsi"/>
          <w:b/>
          <w:kern w:val="28"/>
          <w:sz w:val="36"/>
        </w:rPr>
      </w:pPr>
      <w:r w:rsidRPr="009A39C4">
        <w:rPr>
          <w:rFonts w:asciiTheme="minorHAnsi" w:hAnsiTheme="minorHAnsi"/>
        </w:rPr>
        <w:t>No Additional environmental requirements.</w:t>
      </w:r>
    </w:p>
    <w:p w14:paraId="3CA008B4" w14:textId="77777777" w:rsidR="00A910C9" w:rsidRPr="009A39C4" w:rsidRDefault="00A910C9" w:rsidP="00A910C9">
      <w:pPr>
        <w:pStyle w:val="Heading1"/>
        <w:jc w:val="both"/>
        <w:rPr>
          <w:rFonts w:asciiTheme="minorHAnsi" w:hAnsiTheme="minorHAnsi"/>
        </w:rPr>
      </w:pPr>
      <w:bookmarkStart w:id="42" w:name="_Toc412117940"/>
      <w:r w:rsidRPr="009A39C4">
        <w:rPr>
          <w:rFonts w:asciiTheme="minorHAnsi" w:hAnsiTheme="minorHAnsi"/>
        </w:rPr>
        <w:t>Appendix</w:t>
      </w:r>
      <w:bookmarkEnd w:id="42"/>
      <w:r w:rsidRPr="009A39C4">
        <w:rPr>
          <w:rFonts w:asciiTheme="minorHAnsi" w:hAnsiTheme="minorHAnsi"/>
        </w:rPr>
        <w:t xml:space="preserve"> </w:t>
      </w:r>
    </w:p>
    <w:bookmarkEnd w:id="16"/>
    <w:bookmarkEnd w:id="17"/>
    <w:bookmarkEnd w:id="18"/>
    <w:p w14:paraId="3CA008B5" w14:textId="3E4566AD" w:rsidR="00A910C9" w:rsidRPr="009A39C4" w:rsidRDefault="00A910C9" w:rsidP="00A910C9">
      <w:pPr>
        <w:jc w:val="both"/>
        <w:rPr>
          <w:rFonts w:asciiTheme="minorHAnsi" w:hAnsiTheme="minorHAnsi"/>
        </w:rPr>
      </w:pPr>
    </w:p>
    <w:sectPr w:rsidR="00A910C9" w:rsidRPr="009A39C4"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3EB10" w14:textId="77777777" w:rsidR="00841F56" w:rsidRDefault="00841F56">
      <w:r>
        <w:separator/>
      </w:r>
    </w:p>
  </w:endnote>
  <w:endnote w:type="continuationSeparator" w:id="0">
    <w:p w14:paraId="473E5B5D" w14:textId="77777777" w:rsidR="00841F56" w:rsidRDefault="00841F56">
      <w:r>
        <w:continuationSeparator/>
      </w:r>
    </w:p>
  </w:endnote>
  <w:endnote w:type="continuationNotice" w:id="1">
    <w:p w14:paraId="4ED40186" w14:textId="77777777" w:rsidR="00841F56" w:rsidRDefault="00841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56655F6D" w:rsidR="00E50C89" w:rsidRDefault="001555F7" w:rsidP="00F17406">
    <w:pPr>
      <w:pStyle w:val="Footer"/>
      <w:pBdr>
        <w:top w:val="single" w:sz="18" w:space="1" w:color="auto"/>
      </w:pBdr>
      <w:tabs>
        <w:tab w:val="clear" w:pos="8640"/>
        <w:tab w:val="right" w:pos="9360"/>
      </w:tabs>
      <w:ind w:left="-720" w:right="-360"/>
    </w:pPr>
    <w:r>
      <w:t>BI Reporting Changes 01</w:t>
    </w:r>
    <w:r w:rsidR="00E50C89">
      <w:tab/>
    </w:r>
    <w:r w:rsidR="00E50C89">
      <w:fldChar w:fldCharType="begin"/>
    </w:r>
    <w:r w:rsidR="00E50C89">
      <w:instrText xml:space="preserve"> DATE  \@ "M/d/yyyy h:mm:ss am/pm" \l  \* MERGEFORMAT </w:instrText>
    </w:r>
    <w:r w:rsidR="00E50C89">
      <w:fldChar w:fldCharType="separate"/>
    </w:r>
    <w:r w:rsidR="00EA6738">
      <w:rPr>
        <w:noProof/>
      </w:rPr>
      <w:t>2/24/2015 12:26:08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EA6738">
      <w:rPr>
        <w:rStyle w:val="PageNumber"/>
        <w:rFonts w:ascii="Arial" w:hAnsi="Arial" w:cs="Arial"/>
        <w:b w:val="0"/>
        <w:i/>
        <w:noProof/>
        <w:sz w:val="16"/>
        <w:szCs w:val="16"/>
      </w:rPr>
      <w:t>6</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23356" w14:textId="77777777" w:rsidR="00841F56" w:rsidRDefault="00841F56">
      <w:r>
        <w:separator/>
      </w:r>
    </w:p>
  </w:footnote>
  <w:footnote w:type="continuationSeparator" w:id="0">
    <w:p w14:paraId="39F6B3C9" w14:textId="77777777" w:rsidR="00841F56" w:rsidRDefault="00841F56">
      <w:r>
        <w:continuationSeparator/>
      </w:r>
    </w:p>
  </w:footnote>
  <w:footnote w:type="continuationNotice" w:id="1">
    <w:p w14:paraId="0AB020E7" w14:textId="77777777" w:rsidR="00841F56" w:rsidRDefault="00841F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F0D48"/>
    <w:multiLevelType w:val="hybridMultilevel"/>
    <w:tmpl w:val="4F3E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C1476C"/>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446DA8"/>
    <w:multiLevelType w:val="multilevel"/>
    <w:tmpl w:val="780A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4">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2"/>
  </w:num>
  <w:num w:numId="4">
    <w:abstractNumId w:val="11"/>
  </w:num>
  <w:num w:numId="5">
    <w:abstractNumId w:val="22"/>
  </w:num>
  <w:num w:numId="6">
    <w:abstractNumId w:val="24"/>
  </w:num>
  <w:num w:numId="7">
    <w:abstractNumId w:val="23"/>
  </w:num>
  <w:num w:numId="8">
    <w:abstractNumId w:val="25"/>
  </w:num>
  <w:num w:numId="9">
    <w:abstractNumId w:val="11"/>
    <w:lvlOverride w:ilvl="0">
      <w:startOverride w:val="3"/>
    </w:lvlOverride>
    <w:lvlOverride w:ilvl="1">
      <w:startOverride w:val="3"/>
    </w:lvlOverride>
    <w:lvlOverride w:ilvl="2">
      <w:startOverride w:val="1"/>
    </w:lvlOverride>
    <w:lvlOverride w:ilvl="3">
      <w:startOverride w:val="2"/>
    </w:lvlOverride>
  </w:num>
  <w:num w:numId="10">
    <w:abstractNumId w:val="11"/>
  </w:num>
  <w:num w:numId="11">
    <w:abstractNumId w:val="11"/>
    <w:lvlOverride w:ilvl="0">
      <w:startOverride w:val="3"/>
    </w:lvlOverride>
    <w:lvlOverride w:ilvl="1">
      <w:startOverride w:val="3"/>
    </w:lvlOverride>
    <w:lvlOverride w:ilvl="2">
      <w:startOverride w:val="2"/>
    </w:lvlOverride>
    <w:lvlOverride w:ilvl="3">
      <w:startOverride w:val="2"/>
    </w:lvlOverride>
  </w:num>
  <w:num w:numId="12">
    <w:abstractNumId w:val="11"/>
    <w:lvlOverride w:ilvl="0">
      <w:startOverride w:val="3"/>
    </w:lvlOverride>
    <w:lvlOverride w:ilvl="1">
      <w:startOverride w:val="3"/>
    </w:lvlOverride>
    <w:lvlOverride w:ilvl="2">
      <w:startOverride w:val="3"/>
    </w:lvlOverride>
    <w:lvlOverride w:ilvl="3">
      <w:startOverride w:val="2"/>
    </w:lvlOverride>
  </w:num>
  <w:num w:numId="13">
    <w:abstractNumId w:val="9"/>
  </w:num>
  <w:num w:numId="14">
    <w:abstractNumId w:val="3"/>
  </w:num>
  <w:num w:numId="15">
    <w:abstractNumId w:val="2"/>
  </w:num>
  <w:num w:numId="16">
    <w:abstractNumId w:val="17"/>
  </w:num>
  <w:num w:numId="17">
    <w:abstractNumId w:val="8"/>
  </w:num>
  <w:num w:numId="18">
    <w:abstractNumId w:val="15"/>
  </w:num>
  <w:num w:numId="19">
    <w:abstractNumId w:val="18"/>
  </w:num>
  <w:num w:numId="20">
    <w:abstractNumId w:val="20"/>
  </w:num>
  <w:num w:numId="21">
    <w:abstractNumId w:val="16"/>
  </w:num>
  <w:num w:numId="22">
    <w:abstractNumId w:val="7"/>
  </w:num>
  <w:num w:numId="23">
    <w:abstractNumId w:val="4"/>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 w:numId="27">
    <w:abstractNumId w:val="6"/>
  </w:num>
  <w:num w:numId="28">
    <w:abstractNumId w:val="0"/>
  </w:num>
  <w:num w:numId="29">
    <w:abstractNumId w:val="10"/>
  </w:num>
  <w:num w:numId="30">
    <w:abstractNumId w:val="14"/>
    <w:lvlOverride w:ilvl="0">
      <w:startOverride w:val="1"/>
    </w:lvlOverride>
  </w:num>
  <w:num w:numId="31">
    <w:abstractNumId w:val="21"/>
  </w:num>
  <w:num w:numId="3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55F7"/>
    <w:rsid w:val="00157774"/>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81772"/>
    <w:rsid w:val="00281AF5"/>
    <w:rsid w:val="00284635"/>
    <w:rsid w:val="00285085"/>
    <w:rsid w:val="00287034"/>
    <w:rsid w:val="00290D0A"/>
    <w:rsid w:val="002941BF"/>
    <w:rsid w:val="002A2B5E"/>
    <w:rsid w:val="002A6733"/>
    <w:rsid w:val="002A717C"/>
    <w:rsid w:val="002B21E5"/>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20C9"/>
    <w:rsid w:val="004D768A"/>
    <w:rsid w:val="004E2CD3"/>
    <w:rsid w:val="004E5295"/>
    <w:rsid w:val="004E5297"/>
    <w:rsid w:val="004E67A1"/>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1996"/>
    <w:rsid w:val="005226CA"/>
    <w:rsid w:val="00523270"/>
    <w:rsid w:val="00523865"/>
    <w:rsid w:val="00532924"/>
    <w:rsid w:val="00535DC2"/>
    <w:rsid w:val="00540946"/>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FFC"/>
    <w:rsid w:val="007015A9"/>
    <w:rsid w:val="0070374C"/>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4661"/>
    <w:rsid w:val="00805FD0"/>
    <w:rsid w:val="008072FD"/>
    <w:rsid w:val="0081054A"/>
    <w:rsid w:val="008245E6"/>
    <w:rsid w:val="00827171"/>
    <w:rsid w:val="008301E3"/>
    <w:rsid w:val="00833A4B"/>
    <w:rsid w:val="00837347"/>
    <w:rsid w:val="00837A3E"/>
    <w:rsid w:val="0084178F"/>
    <w:rsid w:val="00841F56"/>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7562"/>
    <w:rsid w:val="008A08A2"/>
    <w:rsid w:val="008A2EB2"/>
    <w:rsid w:val="008A4FEF"/>
    <w:rsid w:val="008B63B9"/>
    <w:rsid w:val="008B675C"/>
    <w:rsid w:val="008C0618"/>
    <w:rsid w:val="008C0871"/>
    <w:rsid w:val="008C0C5E"/>
    <w:rsid w:val="008C5A94"/>
    <w:rsid w:val="008C5AFD"/>
    <w:rsid w:val="008C6D22"/>
    <w:rsid w:val="008C6ECA"/>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93DC4"/>
    <w:rsid w:val="00993F08"/>
    <w:rsid w:val="00994148"/>
    <w:rsid w:val="009A137E"/>
    <w:rsid w:val="009A1D52"/>
    <w:rsid w:val="009A243A"/>
    <w:rsid w:val="009A39C4"/>
    <w:rsid w:val="009A5517"/>
    <w:rsid w:val="009A5FF9"/>
    <w:rsid w:val="009B2D74"/>
    <w:rsid w:val="009B7235"/>
    <w:rsid w:val="009C193D"/>
    <w:rsid w:val="009C40B0"/>
    <w:rsid w:val="009F0457"/>
    <w:rsid w:val="009F329D"/>
    <w:rsid w:val="009F5D21"/>
    <w:rsid w:val="009F6500"/>
    <w:rsid w:val="00A030DD"/>
    <w:rsid w:val="00A05117"/>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445C"/>
    <w:rsid w:val="00C16C66"/>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603A9"/>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257F"/>
    <w:rsid w:val="00CF3096"/>
    <w:rsid w:val="00D00F84"/>
    <w:rsid w:val="00D02B45"/>
    <w:rsid w:val="00D0356E"/>
    <w:rsid w:val="00D064D2"/>
    <w:rsid w:val="00D072C9"/>
    <w:rsid w:val="00D11FF9"/>
    <w:rsid w:val="00D209C5"/>
    <w:rsid w:val="00D26DF0"/>
    <w:rsid w:val="00D30004"/>
    <w:rsid w:val="00D356C4"/>
    <w:rsid w:val="00D40630"/>
    <w:rsid w:val="00D40A84"/>
    <w:rsid w:val="00D43756"/>
    <w:rsid w:val="00D43F87"/>
    <w:rsid w:val="00D4728A"/>
    <w:rsid w:val="00D53253"/>
    <w:rsid w:val="00D62967"/>
    <w:rsid w:val="00D651D9"/>
    <w:rsid w:val="00D6773D"/>
    <w:rsid w:val="00D73683"/>
    <w:rsid w:val="00D74848"/>
    <w:rsid w:val="00D7598A"/>
    <w:rsid w:val="00D80171"/>
    <w:rsid w:val="00D8604B"/>
    <w:rsid w:val="00D87556"/>
    <w:rsid w:val="00D87D77"/>
    <w:rsid w:val="00D91AF0"/>
    <w:rsid w:val="00D9383F"/>
    <w:rsid w:val="00D957FF"/>
    <w:rsid w:val="00DA192E"/>
    <w:rsid w:val="00DA3E49"/>
    <w:rsid w:val="00DA5C48"/>
    <w:rsid w:val="00DB3E98"/>
    <w:rsid w:val="00DC73E6"/>
    <w:rsid w:val="00DD1D74"/>
    <w:rsid w:val="00DD3C08"/>
    <w:rsid w:val="00DD639F"/>
    <w:rsid w:val="00DE0DA5"/>
    <w:rsid w:val="00DE75B5"/>
    <w:rsid w:val="00DF1E01"/>
    <w:rsid w:val="00DF2A7E"/>
    <w:rsid w:val="00DF327E"/>
    <w:rsid w:val="00DF734C"/>
    <w:rsid w:val="00E0092F"/>
    <w:rsid w:val="00E01BC9"/>
    <w:rsid w:val="00E04380"/>
    <w:rsid w:val="00E04C8F"/>
    <w:rsid w:val="00E074F7"/>
    <w:rsid w:val="00E07BD2"/>
    <w:rsid w:val="00E124A2"/>
    <w:rsid w:val="00E15CE5"/>
    <w:rsid w:val="00E1613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738"/>
    <w:rsid w:val="00EA6F37"/>
    <w:rsid w:val="00EB1090"/>
    <w:rsid w:val="00EB3EEE"/>
    <w:rsid w:val="00EB53E5"/>
    <w:rsid w:val="00EB7776"/>
    <w:rsid w:val="00EC2C17"/>
    <w:rsid w:val="00EC40CB"/>
    <w:rsid w:val="00EC63CB"/>
    <w:rsid w:val="00ED23B3"/>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paragraph" w:styleId="EndnoteText">
    <w:name w:val="endnote text"/>
    <w:basedOn w:val="Normal"/>
    <w:link w:val="EndnoteTextChar"/>
    <w:semiHidden/>
    <w:unhideWhenUsed/>
    <w:rsid w:val="00C0445C"/>
  </w:style>
  <w:style w:type="character" w:customStyle="1" w:styleId="EndnoteTextChar">
    <w:name w:val="Endnote Text Char"/>
    <w:basedOn w:val="DefaultParagraphFont"/>
    <w:link w:val="EndnoteText"/>
    <w:semiHidden/>
    <w:rsid w:val="00C0445C"/>
  </w:style>
  <w:style w:type="character" w:styleId="EndnoteReference">
    <w:name w:val="endnote reference"/>
    <w:basedOn w:val="DefaultParagraphFont"/>
    <w:semiHidden/>
    <w:unhideWhenUsed/>
    <w:rsid w:val="00C04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1079281">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562E52C-7A69-46EB-B0BA-90E27902E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7</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5224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18</cp:revision>
  <cp:lastPrinted>2012-12-07T17:42:00Z</cp:lastPrinted>
  <dcterms:created xsi:type="dcterms:W3CDTF">2014-09-25T21:47:00Z</dcterms:created>
  <dcterms:modified xsi:type="dcterms:W3CDTF">2015-02-24T19:26:00Z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