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2171B0"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49536" behindDoc="0" locked="0" layoutInCell="1" allowOverlap="1" wp14:anchorId="3CA008B8" wp14:editId="4A827F3E">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171B0" w:rsidRDefault="002171B0" w:rsidP="00A910C9">
                            <w:pPr>
                              <w:jc w:val="center"/>
                              <w:rPr>
                                <w:rFonts w:ascii="Arial" w:hAnsi="Arial" w:cs="Arial"/>
                              </w:rPr>
                            </w:pPr>
                          </w:p>
                          <w:p w14:paraId="3CA008EA" w14:textId="77777777" w:rsidR="002171B0" w:rsidRDefault="002171B0"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171B0" w:rsidRDefault="002171B0" w:rsidP="00A910C9">
                            <w:pPr>
                              <w:jc w:val="center"/>
                              <w:rPr>
                                <w:rFonts w:ascii="Arial" w:hAnsi="Arial" w:cs="Arial"/>
                              </w:rPr>
                            </w:pPr>
                          </w:p>
                          <w:p w14:paraId="3CA008EC" w14:textId="77777777" w:rsidR="002171B0" w:rsidRDefault="002171B0" w:rsidP="00A910C9">
                            <w:pPr>
                              <w:jc w:val="center"/>
                              <w:rPr>
                                <w:rFonts w:ascii="Arial" w:hAnsi="Arial" w:cs="Arial"/>
                              </w:rPr>
                            </w:pPr>
                            <w:r>
                              <w:rPr>
                                <w:rFonts w:ascii="Arial" w:hAnsi="Arial" w:cs="Arial"/>
                              </w:rPr>
                              <w:t>© Copyright 2012, Republic Services Inc. - All rights reserved.</w:t>
                            </w:r>
                          </w:p>
                          <w:p w14:paraId="3CA008ED" w14:textId="77777777" w:rsidR="002171B0" w:rsidRDefault="002171B0"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171B0" w:rsidRDefault="002171B0" w:rsidP="00A910C9">
                      <w:pPr>
                        <w:jc w:val="center"/>
                        <w:rPr>
                          <w:rFonts w:ascii="Arial" w:hAnsi="Arial" w:cs="Arial"/>
                        </w:rPr>
                      </w:pPr>
                    </w:p>
                    <w:p w14:paraId="3CA008EA" w14:textId="77777777" w:rsidR="002171B0" w:rsidRDefault="002171B0"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171B0" w:rsidRDefault="002171B0" w:rsidP="00A910C9">
                      <w:pPr>
                        <w:jc w:val="center"/>
                        <w:rPr>
                          <w:rFonts w:ascii="Arial" w:hAnsi="Arial" w:cs="Arial"/>
                        </w:rPr>
                      </w:pPr>
                    </w:p>
                    <w:p w14:paraId="3CA008EC" w14:textId="77777777" w:rsidR="002171B0" w:rsidRDefault="002171B0" w:rsidP="00A910C9">
                      <w:pPr>
                        <w:jc w:val="center"/>
                        <w:rPr>
                          <w:rFonts w:ascii="Arial" w:hAnsi="Arial" w:cs="Arial"/>
                        </w:rPr>
                      </w:pPr>
                      <w:r>
                        <w:rPr>
                          <w:rFonts w:ascii="Arial" w:hAnsi="Arial" w:cs="Arial"/>
                        </w:rPr>
                        <w:t>© Copyright 2012, Republic Services Inc. - All rights reserved.</w:t>
                      </w:r>
                    </w:p>
                    <w:p w14:paraId="3CA008ED" w14:textId="77777777" w:rsidR="002171B0" w:rsidRDefault="002171B0"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850763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B76914">
              <w:rPr>
                <w:rFonts w:cstheme="minorHAnsi"/>
                <w:color w:val="0070C0"/>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FC59153" w:rsidR="00CD658D" w:rsidRPr="00CB7796" w:rsidRDefault="00CD658D" w:rsidP="00E429FC">
            <w:pPr>
              <w:pStyle w:val="ListParagraph"/>
              <w:numPr>
                <w:ilvl w:val="0"/>
                <w:numId w:val="8"/>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77777777" w:rsidR="00936E01" w:rsidRDefault="00936E01" w:rsidP="00E429FC">
            <w:pPr>
              <w:pStyle w:val="ListParagraph"/>
              <w:numPr>
                <w:ilvl w:val="0"/>
                <w:numId w:val="11"/>
              </w:numPr>
              <w:rPr>
                <w:rFonts w:cstheme="minorHAnsi"/>
              </w:rPr>
            </w:pPr>
            <w:r>
              <w:rPr>
                <w:rFonts w:cstheme="minorHAnsi"/>
              </w:rPr>
              <w:t>Rollback of Current Rates</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78088C8" w:rsidR="00661ED9" w:rsidRPr="00936E01" w:rsidRDefault="00936E01" w:rsidP="00E429FC">
            <w:pPr>
              <w:pStyle w:val="ListParagraph"/>
              <w:numPr>
                <w:ilvl w:val="0"/>
                <w:numId w:val="10"/>
              </w:numPr>
              <w:rPr>
                <w:rFonts w:cstheme="minorHAnsi"/>
              </w:rPr>
            </w:pPr>
            <w:r>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E429FC">
            <w:pPr>
              <w:pStyle w:val="ListParagraph"/>
              <w:numPr>
                <w:ilvl w:val="0"/>
                <w:numId w:val="1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E429FC">
            <w:pPr>
              <w:pStyle w:val="ListParagraph"/>
              <w:numPr>
                <w:ilvl w:val="0"/>
                <w:numId w:val="1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E429FC">
            <w:pPr>
              <w:pStyle w:val="ListParagraph"/>
              <w:numPr>
                <w:ilvl w:val="0"/>
                <w:numId w:val="8"/>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8507640"/>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lastRenderedPageBreak/>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3BB4E56A"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proofErr w:type="spellStart"/>
            <w:r>
              <w:rPr>
                <w:rFonts w:cstheme="minorHAnsi"/>
              </w:rPr>
              <w:t>larg</w:t>
            </w:r>
            <w:proofErr w:type="spellEnd"/>
            <w:r>
              <w:rPr>
                <w:rFonts w:cstheme="minorHAnsi"/>
              </w:rPr>
              <w:t xml:space="preserve"> existing data</w:t>
            </w:r>
          </w:p>
          <w:p w14:paraId="3C4A5C91" w14:textId="0BCE0C82"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into ?</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34179B87" w:rsidR="00BD397B" w:rsidRPr="00BD397B" w:rsidRDefault="00BD397B" w:rsidP="00E429FC">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B07B2F0" w14:textId="6D596974" w:rsidR="00724917" w:rsidRPr="002E06AB" w:rsidRDefault="00BD397B" w:rsidP="00150F8A">
            <w:pPr>
              <w:rPr>
                <w:rFonts w:cstheme="minorHAnsi"/>
                <w:highlight w:val="yellow"/>
              </w:rPr>
            </w:pPr>
            <w:r>
              <w:rPr>
                <w:rFonts w:cstheme="minorHAnsi"/>
                <w:highlight w:val="yellow"/>
              </w:rPr>
              <w:t>Discuss if this makes sense</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850764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850764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8507643"/>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105E6AD0" w:rsidR="00067F5B" w:rsidRPr="003322D3" w:rsidRDefault="00C62119" w:rsidP="00E429FC">
      <w:pPr>
        <w:pStyle w:val="BodyText"/>
        <w:numPr>
          <w:ilvl w:val="1"/>
          <w:numId w:val="8"/>
        </w:numPr>
        <w:spacing w:after="0"/>
        <w:rPr>
          <w:rFonts w:ascii="Calibri" w:hAnsi="Calibri" w:cs="Calibri"/>
        </w:rPr>
      </w:pPr>
      <w:r>
        <w:rPr>
          <w:rFonts w:ascii="Calibri" w:hAnsi="Calibri" w:cs="Calibri"/>
        </w:rPr>
        <w:t xml:space="preserve">Compactor </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E429FC">
      <w:pPr>
        <w:pStyle w:val="BodyText"/>
        <w:numPr>
          <w:ilvl w:val="0"/>
          <w:numId w:val="1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8507644"/>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E429FC">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B051B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BB5E38">
        <w:rPr>
          <w:rFonts w:ascii="Calibri" w:hAnsi="Calibri" w:cs="Calibri"/>
          <w:color w:val="FF0000"/>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bookmarkStart w:id="25" w:name="_GoBack"/>
      <w:bookmarkEnd w:id="25"/>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P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6" w:name="_Toc418507645"/>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18507646"/>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18507647"/>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18507648"/>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18507649"/>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18507650"/>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329.3pt" o:ole="">
            <v:imagedata r:id="rId15" o:title=""/>
          </v:shape>
          <o:OLEObject Type="Embed" ProgID="Visio.Drawing.11" ShapeID="_x0000_i1025" DrawAspect="Content" ObjectID="_1492868614"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18507651"/>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0B58541B">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728" behindDoc="0" locked="0" layoutInCell="1" allowOverlap="1" wp14:anchorId="106E0BFE" wp14:editId="569F3678">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2171B0" w:rsidRPr="0030520D" w:rsidRDefault="002171B0"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2171B0" w:rsidRPr="0030520D" w:rsidRDefault="002171B0"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704" behindDoc="0" locked="0" layoutInCell="1" allowOverlap="1" wp14:anchorId="2567060C" wp14:editId="34F98F4F">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AC48D1" id="Rectangle 12" o:spid="_x0000_s1026" style="position:absolute;margin-left:66.05pt;margin-top:109.9pt;width:110.7pt;height:16.6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64FB8AE3">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8512" behindDoc="0" locked="0" layoutInCell="1" allowOverlap="1" wp14:anchorId="3E005C12" wp14:editId="210C015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2171B0" w:rsidRDefault="002171B0"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2171B0" w:rsidRDefault="002171B0"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6464" behindDoc="0" locked="0" layoutInCell="1" allowOverlap="1" wp14:anchorId="2E53D4A4" wp14:editId="649CC03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2171B0" w:rsidRDefault="002171B0"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2171B0" w:rsidRDefault="002171B0"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C862A95">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BB41F6">
        <w:rPr>
          <w:rFonts w:cstheme="minorHAnsi"/>
          <w:highlight w:val="yellow"/>
        </w:rPr>
        <w:t>Service Change</w:t>
      </w:r>
    </w:p>
    <w:p w14:paraId="48020046" w14:textId="3A624A95"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w:t>
      </w:r>
      <w:proofErr w:type="spellStart"/>
      <w:r w:rsidRPr="00616D0E">
        <w:rPr>
          <w:rFonts w:cs="Courier New"/>
          <w:color w:val="333333"/>
        </w:rPr>
        <w:t>when</w:t>
      </w:r>
      <w:proofErr w:type="spellEnd"/>
      <w:r w:rsidRPr="00616D0E">
        <w:rPr>
          <w:rFonts w:cs="Courier New"/>
          <w:color w:val="333333"/>
        </w:rPr>
        <w:t xml:space="preserve"> Rate Adjustment is selected.</w:t>
      </w:r>
    </w:p>
    <w:p w14:paraId="7EFF95F0" w14:textId="77777777" w:rsidR="00616D0E" w:rsidRDefault="00616D0E" w:rsidP="00616D0E">
      <w:pPr>
        <w:shd w:val="clear" w:color="auto" w:fill="FFFFFF"/>
        <w:rPr>
          <w:rFonts w:cs="Courier New"/>
          <w:color w:val="333333"/>
        </w:rPr>
      </w:pPr>
    </w:p>
    <w:p w14:paraId="01EB6BE0" w14:textId="77777777" w:rsidR="00616D0E" w:rsidRDefault="00616D0E" w:rsidP="00616D0E">
      <w:pPr>
        <w:shd w:val="clear" w:color="auto" w:fill="FFFFFF"/>
        <w:rPr>
          <w:rFonts w:cs="Courier New"/>
          <w:color w:val="333333"/>
        </w:rPr>
      </w:pPr>
      <w:r>
        <w:rPr>
          <w:rFonts w:cs="Courier New"/>
          <w:color w:val="333333"/>
        </w:rPr>
        <w:t>Service Change Reason</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530F4419"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1B718C87" w14:textId="77777777" w:rsidR="00616D0E" w:rsidRDefault="00616D0E" w:rsidP="00616D0E">
      <w:pPr>
        <w:shd w:val="clear" w:color="auto" w:fill="FFFFFF"/>
        <w:rPr>
          <w:rFonts w:cs="Courier New"/>
          <w:color w:val="333333"/>
        </w:rPr>
      </w:pPr>
    </w:p>
    <w:p w14:paraId="24E612E8" w14:textId="77777777" w:rsidR="00616D0E" w:rsidRDefault="00616D0E" w:rsidP="00616D0E">
      <w:pPr>
        <w:shd w:val="clear" w:color="auto" w:fill="FFFFFF"/>
        <w:rPr>
          <w:rFonts w:cs="Courier New"/>
          <w:color w:val="333333"/>
        </w:rPr>
      </w:pPr>
      <w:r w:rsidRPr="00616D0E">
        <w:rPr>
          <w:rFonts w:cs="Courier New"/>
          <w:color w:val="333333"/>
        </w:rPr>
        <w:t>Change of Owner should also include the following save options.</w:t>
      </w:r>
      <w:r w:rsidRPr="00616D0E">
        <w:rPr>
          <w:rFonts w:cs="Courier New"/>
          <w:color w:val="333333"/>
        </w:rPr>
        <w:br/>
      </w:r>
      <w:r>
        <w:rPr>
          <w:rFonts w:cs="Courier New"/>
          <w:color w:val="333333"/>
        </w:rPr>
        <w:t>Change of Owner</w:t>
      </w:r>
    </w:p>
    <w:p w14:paraId="4549AED9"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5C4F528E"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1C98634C"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6EA5F15F" w14:textId="1D2612BC" w:rsidR="00616D0E" w:rsidRPr="00616D0E" w:rsidRDefault="00616D0E" w:rsidP="00E429FC">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40EEED49" w14:textId="77777777" w:rsidR="00616D0E" w:rsidRDefault="00616D0E" w:rsidP="001C3DEF">
      <w:pPr>
        <w:pStyle w:val="BodyText"/>
        <w:rPr>
          <w:rFonts w:cstheme="minorHAnsi"/>
          <w:b/>
        </w:rPr>
      </w:pP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584" behindDoc="0" locked="0" layoutInCell="1" allowOverlap="1" wp14:anchorId="24FAD06C" wp14:editId="721C8FF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2171B0" w:rsidRDefault="002171B0"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2171B0" w:rsidRDefault="002171B0"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608" behindDoc="0" locked="0" layoutInCell="1" allowOverlap="1" wp14:anchorId="23887482" wp14:editId="4CCBB7B1">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2171B0" w:rsidRDefault="002171B0"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2171B0" w:rsidRDefault="002171B0"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3E52EDB9">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E76A5AE">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BEC505">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4E79CC55" wp14:editId="49995597">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2171B0" w:rsidRDefault="002171B0"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2171B0" w:rsidRDefault="002171B0"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A75569A">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680" behindDoc="0" locked="0" layoutInCell="1" allowOverlap="1" wp14:anchorId="73DE76D4" wp14:editId="22881622">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2171B0" w:rsidRDefault="002171B0"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2171B0" w:rsidRDefault="002171B0"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59C5D511">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776" behindDoc="0" locked="0" layoutInCell="1" allowOverlap="1" wp14:anchorId="5CA20BC9" wp14:editId="158BC84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F93F3E"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800" behindDoc="0" locked="0" layoutInCell="1" allowOverlap="1" wp14:anchorId="6CE5253D" wp14:editId="2E8F93EE">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2171B0" w:rsidRPr="005C1040" w:rsidRDefault="002171B0"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2171B0" w:rsidRPr="005C1040" w:rsidRDefault="002171B0"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824" behindDoc="0" locked="0" layoutInCell="1" allowOverlap="1" wp14:anchorId="7FFE61E1" wp14:editId="552ACB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70850BB" id="Straight Arrow Connector 23" o:spid="_x0000_s1026" type="#_x0000_t32" style="position:absolute;margin-left:197.7pt;margin-top:29.8pt;width:133.8pt;height:46.8pt;flip:x;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872" behindDoc="0" locked="0" layoutInCell="1" allowOverlap="1" wp14:anchorId="1631AD4C" wp14:editId="65C09220">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2171B0" w:rsidRPr="005C1040" w:rsidRDefault="002171B0"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2171B0" w:rsidRPr="005C1040" w:rsidRDefault="002171B0"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896" behindDoc="0" locked="0" layoutInCell="1" allowOverlap="1" wp14:anchorId="34B1D99F" wp14:editId="27B2B23D">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8205B" id="Straight Arrow Connector 25" o:spid="_x0000_s1026" type="#_x0000_t32" style="position:absolute;margin-left:79.55pt;margin-top:150.2pt;width:263.5pt;height:101.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0D6C951F">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429FC">
      <w:pPr>
        <w:pStyle w:val="BodyText"/>
        <w:numPr>
          <w:ilvl w:val="0"/>
          <w:numId w:val="20"/>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2848" behindDoc="0" locked="0" layoutInCell="1" allowOverlap="1" wp14:anchorId="03475F3F" wp14:editId="19A17A44">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2171B0" w:rsidRPr="005C1040" w:rsidRDefault="002171B0"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2171B0" w:rsidRPr="005C1040" w:rsidRDefault="002171B0"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632" behindDoc="0" locked="0" layoutInCell="1" allowOverlap="1" wp14:anchorId="1F16A90A" wp14:editId="62DC386D">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8752" behindDoc="0" locked="0" layoutInCell="1" allowOverlap="1" wp14:anchorId="3FA83DC0" wp14:editId="356D9081">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B042C" id="Straight Arrow Connector 29" o:spid="_x0000_s1026" type="#_x0000_t32" style="position:absolute;margin-left:-15.75pt;margin-top:7.6pt;width:15.75pt;height:6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968" behindDoc="0" locked="0" layoutInCell="1" allowOverlap="1" wp14:anchorId="0A372FB2" wp14:editId="474D75B6">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1B1DEF" id="Rounded Rectangle 34" o:spid="_x0000_s1026" style="position:absolute;margin-left:-13.25pt;margin-top:7.15pt;width:194.25pt;height:23.05pt;z-index:251667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920" behindDoc="0" locked="0" layoutInCell="1" allowOverlap="1" wp14:anchorId="46341CD3" wp14:editId="01A9A096">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DD69AA0" wp14:editId="63824952">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2171B0" w:rsidRPr="003668DD" w:rsidRDefault="002171B0">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2171B0" w:rsidRPr="003668DD" w:rsidRDefault="002171B0">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18507652"/>
      <w:r>
        <w:rPr>
          <w:rFonts w:asciiTheme="minorHAnsi" w:hAnsiTheme="minorHAnsi" w:cstheme="minorHAnsi"/>
        </w:rPr>
        <w:t>Pricing Logic</w:t>
      </w:r>
      <w:bookmarkEnd w:id="33"/>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18507653"/>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607D67B9"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r w:rsidR="00ED6FF9" w:rsidRPr="00ED6FF9">
        <w:rPr>
          <w:rFonts w:ascii="Calibri" w:hAnsi="Calibri" w:cs="Calibri"/>
          <w:highlight w:val="darkMagenta"/>
          <w:u w:val="single"/>
        </w:rPr>
        <w:t>(James to Review)</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E429FC">
      <w:pPr>
        <w:pStyle w:val="BodyText"/>
        <w:numPr>
          <w:ilvl w:val="0"/>
          <w:numId w:val="21"/>
        </w:numPr>
        <w:spacing w:after="0"/>
        <w:rPr>
          <w:rFonts w:ascii="Calibri" w:hAnsi="Calibri" w:cs="Calibri"/>
        </w:rPr>
      </w:pPr>
      <w:r w:rsidRPr="00F03E1D">
        <w:rPr>
          <w:rFonts w:ascii="Calibri" w:hAnsi="Calibri" w:cs="Calibri"/>
        </w:rPr>
        <w:t xml:space="preserve">Service change </w:t>
      </w:r>
    </w:p>
    <w:p w14:paraId="01507B52" w14:textId="6892C337" w:rsidR="004B3E7E" w:rsidRPr="004B3E7E" w:rsidRDefault="004B3E7E" w:rsidP="00E429FC">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will change price.  Will add protections against below cost individually for both haul and disposal.</w:t>
      </w:r>
    </w:p>
    <w:p w14:paraId="77E8FC0A" w14:textId="77777777" w:rsidR="007907E9" w:rsidRDefault="007907E9" w:rsidP="00E429FC">
      <w:pPr>
        <w:pStyle w:val="BodyText"/>
        <w:numPr>
          <w:ilvl w:val="1"/>
          <w:numId w:val="21"/>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E429FC">
      <w:pPr>
        <w:pStyle w:val="BodyText"/>
        <w:numPr>
          <w:ilvl w:val="1"/>
          <w:numId w:val="21"/>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E429FC">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3FCFCCE" w14:textId="4E31855E" w:rsidR="00695126" w:rsidRPr="004B3E7E" w:rsidRDefault="00400C26" w:rsidP="00E429FC">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676E95" w14:textId="77777777" w:rsidR="005E1939" w:rsidRPr="00F03E1D" w:rsidRDefault="005E1939" w:rsidP="00E429FC">
      <w:pPr>
        <w:pStyle w:val="BodyText"/>
        <w:numPr>
          <w:ilvl w:val="0"/>
          <w:numId w:val="21"/>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E429FC">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E429FC">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E429FC">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E429FC">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E429FC">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E429FC">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E429FC">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E429FC">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E429FC">
      <w:pPr>
        <w:pStyle w:val="BodyText"/>
        <w:numPr>
          <w:ilvl w:val="1"/>
          <w:numId w:val="21"/>
        </w:numPr>
        <w:spacing w:after="0"/>
        <w:rPr>
          <w:rFonts w:ascii="Calibri" w:hAnsi="Calibri" w:cs="Calibri"/>
        </w:rPr>
      </w:pPr>
      <w:r>
        <w:rPr>
          <w:rFonts w:ascii="Calibri" w:hAnsi="Calibri" w:cs="Calibri"/>
        </w:rPr>
        <w:t>Price rollback to competitive bid</w:t>
      </w:r>
    </w:p>
    <w:p w14:paraId="604613BC" w14:textId="147073B2" w:rsidR="005E1939" w:rsidRDefault="0075775D" w:rsidP="00E429FC">
      <w:pPr>
        <w:pStyle w:val="BodyText"/>
        <w:numPr>
          <w:ilvl w:val="2"/>
          <w:numId w:val="21"/>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proofErr w:type="spellStart"/>
      <w:r w:rsidR="005E1939">
        <w:rPr>
          <w:rFonts w:ascii="Calibri" w:hAnsi="Calibri" w:cs="Calibri"/>
        </w:rPr>
        <w:t>vs</w:t>
      </w:r>
      <w:proofErr w:type="spellEnd"/>
      <w:r w:rsidR="005E1939">
        <w:rPr>
          <w:rFonts w:ascii="Calibri" w:hAnsi="Calibri" w:cs="Calibri"/>
        </w:rPr>
        <w:t xml:space="preserve"> new business floor </w:t>
      </w:r>
    </w:p>
    <w:p w14:paraId="7B7002F0" w14:textId="77777777" w:rsidR="005E1939" w:rsidRDefault="005E1939" w:rsidP="00E429FC">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E429FC">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E429FC">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58EFF29C" w14:textId="77777777" w:rsidR="005E1939" w:rsidRDefault="005E1939" w:rsidP="00E429FC">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E429FC">
      <w:pPr>
        <w:pStyle w:val="BodyText"/>
        <w:numPr>
          <w:ilvl w:val="0"/>
          <w:numId w:val="21"/>
        </w:numPr>
        <w:spacing w:after="0"/>
        <w:rPr>
          <w:rFonts w:ascii="Calibri" w:hAnsi="Calibri" w:cs="Calibri"/>
        </w:rPr>
      </w:pPr>
      <w:r>
        <w:rPr>
          <w:rFonts w:ascii="Calibri" w:hAnsi="Calibri" w:cs="Calibri"/>
        </w:rPr>
        <w:t>Close Container Group</w:t>
      </w:r>
    </w:p>
    <w:p w14:paraId="6419378A" w14:textId="77777777" w:rsidR="005E1939" w:rsidRDefault="005E1939" w:rsidP="00E429FC">
      <w:pPr>
        <w:pStyle w:val="BodyText"/>
        <w:numPr>
          <w:ilvl w:val="1"/>
          <w:numId w:val="21"/>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5" w:name="_Toc418507654"/>
      <w:r>
        <w:rPr>
          <w:rFonts w:cstheme="minorHAnsi"/>
        </w:rPr>
        <w:lastRenderedPageBreak/>
        <w:t>Pricing Scenarios</w:t>
      </w:r>
      <w:bookmarkEnd w:id="35"/>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2E36CC44" w:rsidR="00EE313E" w:rsidRPr="00EE313E" w:rsidRDefault="00EE313E" w:rsidP="00EE313E">
      <w:r w:rsidRPr="00EE313E">
        <w:t xml:space="preserve">New Business Guardrails </w:t>
      </w:r>
      <w:proofErr w:type="gramStart"/>
      <w:r w:rsidRPr="00EE313E">
        <w:t>For</w:t>
      </w:r>
      <w:proofErr w:type="gramEnd"/>
      <w:r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59AE97BC" w:rsidR="00EE313E" w:rsidRPr="00EE313E" w:rsidRDefault="00EE313E" w:rsidP="00EE313E">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3CAB7DC2" w14:textId="41701F49" w:rsidR="00EE313E" w:rsidRDefault="000D3BE4" w:rsidP="00EE313E">
      <w:r w:rsidRPr="000D3BE4">
        <w:rPr>
          <w:highlight w:val="yellow"/>
        </w:rPr>
        <w:t xml:space="preserve">How should this be </w:t>
      </w:r>
      <w:r w:rsidRPr="00E20DCA">
        <w:rPr>
          <w:highlight w:val="yellow"/>
        </w:rPr>
        <w:t>displayed?</w:t>
      </w:r>
      <w:r w:rsidR="00E20DCA" w:rsidRPr="00E20DCA">
        <w:rPr>
          <w:highlight w:val="yellow"/>
        </w:rPr>
        <w:t xml:space="preserve"> (</w:t>
      </w:r>
      <w:proofErr w:type="gramStart"/>
      <w:r w:rsidR="00E20DCA" w:rsidRPr="00E20DCA">
        <w:rPr>
          <w:highlight w:val="yellow"/>
        </w:rPr>
        <w:t>add</w:t>
      </w:r>
      <w:proofErr w:type="gramEnd"/>
      <w:r w:rsidR="00E20DCA" w:rsidRPr="00E20DCA">
        <w:rPr>
          <w:highlight w:val="yellow"/>
        </w:rPr>
        <w:t xml:space="preserve"> GH 572 into design doc for small and large) 4/30</w:t>
      </w:r>
    </w:p>
    <w:p w14:paraId="623DD8EB" w14:textId="7910F820" w:rsidR="00ED6FF9" w:rsidRPr="00F6325A" w:rsidRDefault="00ED6FF9" w:rsidP="00EE313E">
      <w:r w:rsidRPr="00ED6FF9">
        <w:rPr>
          <w:highlight w:val="yellow"/>
        </w:rPr>
        <w:t>Also add for change of owner</w:t>
      </w:r>
      <w:r>
        <w:t xml:space="preserve"> (5/4)</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77777777" w:rsidR="005A69DF" w:rsidRPr="00F6325A" w:rsidRDefault="005A69DF" w:rsidP="005A69DF">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77777777" w:rsidR="005A69DF" w:rsidRPr="00F6325A" w:rsidRDefault="005A69DF" w:rsidP="005A69DF">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77777777" w:rsidR="00D271AA" w:rsidRPr="00F6325A" w:rsidRDefault="00D271AA" w:rsidP="00D271AA">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7777777" w:rsidR="00D271AA" w:rsidRPr="00F6325A" w:rsidRDefault="00D271AA" w:rsidP="00D271AA">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518D4037" w:rsidR="00E20DCA" w:rsidRDefault="00E20DCA" w:rsidP="000D3BE4">
      <w:r w:rsidRPr="00ED6FF9">
        <w:rPr>
          <w:highlight w:val="yellow"/>
        </w:rPr>
        <w:t>**4/30 decision</w:t>
      </w:r>
    </w:p>
    <w:p w14:paraId="316967EC" w14:textId="46C62759" w:rsidR="00E20DCA" w:rsidRDefault="00E20DCA" w:rsidP="000D3BE4">
      <w:r>
        <w:t>Give option to select new DSP site</w:t>
      </w:r>
    </w:p>
    <w:p w14:paraId="55FD500A" w14:textId="28985BD5" w:rsidR="00E20DCA" w:rsidRDefault="00E20DCA" w:rsidP="00E20DCA">
      <w:r>
        <w:t>Look at margin for current haul, use logic in service change table.</w:t>
      </w:r>
    </w:p>
    <w:p w14:paraId="7807BB0A" w14:textId="2421D38F" w:rsidR="00E20DCA" w:rsidRDefault="00E20DCA" w:rsidP="00E20DCA">
      <w:r>
        <w:t>Disposal would go to new market rate associated with new waste stream</w:t>
      </w:r>
    </w:p>
    <w:p w14:paraId="32E55CB1" w14:textId="40BDE5F2" w:rsidR="00E20DCA" w:rsidRPr="00F6325A" w:rsidRDefault="00E20DCA" w:rsidP="00E20DCA">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7777777" w:rsidR="00C46694" w:rsidRPr="00F6325A" w:rsidRDefault="00C46694" w:rsidP="00C46694">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77777777" w:rsidR="00C46694" w:rsidRPr="009B776D" w:rsidRDefault="00C46694"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77777777" w:rsidR="00C46694" w:rsidRPr="00F6325A" w:rsidRDefault="00C46694" w:rsidP="00C46694">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77777777" w:rsidR="005A7AE2" w:rsidRPr="005A7AE2" w:rsidRDefault="005A7AE2" w:rsidP="005A7AE2">
      <w:pPr>
        <w:tabs>
          <w:tab w:val="left" w:pos="1260"/>
        </w:tabs>
      </w:pPr>
      <w:proofErr w:type="spellStart"/>
      <w:r w:rsidRPr="005A7AE2">
        <w:t>Assumtions</w:t>
      </w:r>
      <w:proofErr w:type="spellEnd"/>
      <w:r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77777777" w:rsidR="00851FA4" w:rsidRDefault="00851FA4" w:rsidP="00851FA4">
      <w:r w:rsidRPr="00ED6FF9">
        <w:rPr>
          <w:highlight w:val="yellow"/>
        </w:rPr>
        <w:t>**4/30 decision</w:t>
      </w:r>
    </w:p>
    <w:p w14:paraId="0E05FF64" w14:textId="06F6DD18" w:rsidR="00851FA4" w:rsidRDefault="00851FA4" w:rsidP="00851FA4">
      <w:r>
        <w:t>Give option to select new DSP site with same waste stream</w:t>
      </w:r>
    </w:p>
    <w:p w14:paraId="17235A00" w14:textId="77777777" w:rsidR="00851FA4" w:rsidRDefault="00851FA4" w:rsidP="00851FA4">
      <w:r>
        <w:t>Look at margin for current haul, use logic in service change table.</w:t>
      </w:r>
    </w:p>
    <w:p w14:paraId="42406E18" w14:textId="3347A1C4" w:rsidR="00851FA4" w:rsidRDefault="00851FA4" w:rsidP="00851FA4">
      <w:r>
        <w:t xml:space="preserve">Disposal would go to new market rate associated with new </w:t>
      </w:r>
      <w:r w:rsidR="004641F9">
        <w:t>disposal site.</w:t>
      </w:r>
    </w:p>
    <w:p w14:paraId="3CCC5C1F" w14:textId="77777777" w:rsidR="00851FA4" w:rsidRPr="00F6325A" w:rsidRDefault="00851FA4" w:rsidP="00851FA4">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77777777" w:rsidR="00E1732B" w:rsidRPr="00F6325A" w:rsidRDefault="00E1732B" w:rsidP="00E1732B">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77777777" w:rsidR="00E1732B" w:rsidRPr="009B776D" w:rsidRDefault="00E1732B"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77777777" w:rsidR="00E1732B" w:rsidRPr="00F6325A" w:rsidRDefault="00E1732B" w:rsidP="00E1732B">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77777777" w:rsidR="005A7AE2" w:rsidRPr="005A7AE2" w:rsidRDefault="005A7AE2" w:rsidP="005A7AE2">
      <w:pPr>
        <w:tabs>
          <w:tab w:val="left" w:pos="1260"/>
        </w:tabs>
      </w:pPr>
      <w:proofErr w:type="spellStart"/>
      <w:r w:rsidRPr="005A7AE2">
        <w:t>Assumtions</w:t>
      </w:r>
      <w:proofErr w:type="spellEnd"/>
      <w:r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proofErr w:type="spellStart"/>
      <w:r w:rsidRPr="007D29C0">
        <w:rPr>
          <w:rFonts w:ascii="Calibri" w:hAnsi="Calibri" w:cs="Calibri"/>
        </w:rPr>
        <w:t>rollback</w:t>
      </w:r>
      <w:proofErr w:type="spellEnd"/>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proofErr w:type="spellStart"/>
      <w:r>
        <w:rPr>
          <w:rFonts w:ascii="Calibri" w:hAnsi="Calibri" w:cs="Calibri"/>
        </w:rPr>
        <w:t>Yd</w:t>
      </w:r>
      <w:proofErr w:type="spellEnd"/>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77777777" w:rsidR="005A7AE2" w:rsidRDefault="005A7AE2" w:rsidP="005A7AE2">
      <w:proofErr w:type="spellStart"/>
      <w:r w:rsidRPr="00F6325A">
        <w:t>Gaurdrails</w:t>
      </w:r>
      <w:proofErr w:type="spellEnd"/>
      <w:r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7777777"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 bid</w:t>
      </w:r>
    </w:p>
    <w:p w14:paraId="025E7406" w14:textId="77777777" w:rsidR="005A7AE2" w:rsidRDefault="005A7AE2" w:rsidP="005A7AE2">
      <w:pPr>
        <w:pStyle w:val="BodyText"/>
        <w:spacing w:after="0"/>
        <w:rPr>
          <w:b/>
        </w:rPr>
      </w:pPr>
    </w:p>
    <w:p w14:paraId="7C95CC0A"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proofErr w:type="spellStart"/>
      <w:r>
        <w:rPr>
          <w:rFonts w:ascii="Calibri" w:hAnsi="Calibri" w:cs="Calibri"/>
        </w:rPr>
        <w:t>Yd</w:t>
      </w:r>
      <w:proofErr w:type="spellEnd"/>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77777777" w:rsidR="005A7AE2" w:rsidRDefault="005A7AE2" w:rsidP="005A7AE2">
      <w:proofErr w:type="spellStart"/>
      <w:r w:rsidRPr="00F6325A">
        <w:t>Gaurdrails</w:t>
      </w:r>
      <w:proofErr w:type="spellEnd"/>
      <w:r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proofErr w:type="spellStart"/>
      <w:r>
        <w:rPr>
          <w:rFonts w:ascii="Calibri" w:hAnsi="Calibri" w:cs="Calibri"/>
        </w:rPr>
        <w:t>Yd</w:t>
      </w:r>
      <w:proofErr w:type="spellEnd"/>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7777777" w:rsidR="005A7AE2" w:rsidRDefault="005A7AE2" w:rsidP="005A7AE2">
      <w:proofErr w:type="spellStart"/>
      <w:r w:rsidRPr="00F6325A">
        <w:t>Gaurdrails</w:t>
      </w:r>
      <w:proofErr w:type="spellEnd"/>
      <w:r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6" w:name="_Toc418507655"/>
      <w:r w:rsidRPr="0069553A">
        <w:rPr>
          <w:rFonts w:cstheme="minorHAnsi"/>
        </w:rPr>
        <w:t>Pricing Calculations</w:t>
      </w:r>
      <w:bookmarkEnd w:id="36"/>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5283E9F1" w14:textId="75E5504C" w:rsidR="008F22DA" w:rsidRPr="002B7795" w:rsidRDefault="008F22DA" w:rsidP="00E429FC">
            <w:pPr>
              <w:pStyle w:val="ListParagraph"/>
              <w:numPr>
                <w:ilvl w:val="0"/>
                <w:numId w:val="29"/>
              </w:numPr>
              <w:rPr>
                <w:sz w:val="18"/>
                <w:szCs w:val="18"/>
              </w:rPr>
            </w:pPr>
            <w:r w:rsidRPr="002B7795">
              <w:rPr>
                <w:sz w:val="18"/>
                <w:szCs w:val="18"/>
              </w:rPr>
              <w:t>Safety: Svc gap recovery %</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4EBC6A6" w14:textId="6B604C59" w:rsidR="008F22DA" w:rsidRPr="002B7795" w:rsidRDefault="008F22DA" w:rsidP="00E429FC">
            <w:pPr>
              <w:pStyle w:val="ListParagraph"/>
              <w:numPr>
                <w:ilvl w:val="0"/>
                <w:numId w:val="28"/>
              </w:numPr>
              <w:rPr>
                <w:sz w:val="18"/>
                <w:szCs w:val="18"/>
              </w:rPr>
            </w:pPr>
            <w:r w:rsidRPr="002B7795">
              <w:rPr>
                <w:sz w:val="18"/>
                <w:szCs w:val="18"/>
              </w:rPr>
              <w:t>If customer is paying less than floor, use their current revenue as floor instead</w:t>
            </w:r>
          </w:p>
          <w:p w14:paraId="7430B541" w14:textId="76BB5F9D" w:rsidR="008F22DA" w:rsidRPr="002B7795" w:rsidRDefault="008F22DA" w:rsidP="00E429FC">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0BA66E7C" w14:textId="52ED7499" w:rsidR="008F22DA" w:rsidRPr="002B7795" w:rsidRDefault="008F22DA" w:rsidP="00E429FC">
            <w:pPr>
              <w:pStyle w:val="ListParagraph"/>
              <w:numPr>
                <w:ilvl w:val="0"/>
                <w:numId w:val="28"/>
              </w:numPr>
              <w:rPr>
                <w:sz w:val="18"/>
                <w:szCs w:val="18"/>
              </w:rPr>
            </w:pPr>
            <w:r w:rsidRPr="002B7795">
              <w:rPr>
                <w:sz w:val="18"/>
                <w:szCs w:val="18"/>
              </w:rPr>
              <w:t>Months remaining in contract can be used as a basis for demurrage (markup on floor)</w:t>
            </w:r>
          </w:p>
          <w:p w14:paraId="0AE945DF" w14:textId="3F77EBDC" w:rsidR="008F22DA" w:rsidRPr="002B7795" w:rsidRDefault="008F22DA" w:rsidP="00E429FC">
            <w:pPr>
              <w:pStyle w:val="ListParagraph"/>
              <w:numPr>
                <w:ilvl w:val="0"/>
                <w:numId w:val="28"/>
              </w:numPr>
              <w:rPr>
                <w:sz w:val="18"/>
                <w:szCs w:val="18"/>
              </w:rPr>
            </w:pPr>
            <w:r w:rsidRPr="002B7795">
              <w:rPr>
                <w:sz w:val="18"/>
                <w:szCs w:val="18"/>
              </w:rPr>
              <w:t>Anchor: Competitor's Bid</w:t>
            </w:r>
          </w:p>
          <w:p w14:paraId="322A1FAE" w14:textId="7C6FA401" w:rsidR="008F22DA" w:rsidRPr="002B7795" w:rsidRDefault="008F22DA" w:rsidP="00E429FC">
            <w:pPr>
              <w:pStyle w:val="ListParagraph"/>
              <w:numPr>
                <w:ilvl w:val="0"/>
                <w:numId w:val="28"/>
              </w:numPr>
            </w:pPr>
            <w:r w:rsidRPr="002B7795">
              <w:rPr>
                <w:sz w:val="18"/>
                <w:szCs w:val="18"/>
              </w:rPr>
              <w:t>Safety: New business Floor</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05B4B9B9" w14:textId="58C2D1A1" w:rsidR="008F22DA" w:rsidRPr="002B7795" w:rsidRDefault="008F22DA" w:rsidP="00E429FC">
            <w:pPr>
              <w:pStyle w:val="ListParagraph"/>
              <w:numPr>
                <w:ilvl w:val="0"/>
                <w:numId w:val="26"/>
              </w:numPr>
              <w:rPr>
                <w:sz w:val="17"/>
                <w:szCs w:val="17"/>
              </w:rPr>
            </w:pPr>
            <w:r w:rsidRPr="002B7795">
              <w:rPr>
                <w:sz w:val="18"/>
                <w:szCs w:val="18"/>
              </w:rPr>
              <w:t>Safety: None</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7"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7"/>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8" w:name="_Toc418507657"/>
      <w:r w:rsidRPr="000E6946">
        <w:rPr>
          <w:rFonts w:cstheme="minorHAnsi"/>
          <w:highlight w:val="darkMagenta"/>
        </w:rPr>
        <w:t>New Required Data</w:t>
      </w:r>
      <w:bookmarkEnd w:id="38"/>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1CDC40EC" w14:textId="6D7FB94D" w:rsidR="00C62119" w:rsidRDefault="00C62119"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r>
        <w:rPr>
          <w:rFonts w:cstheme="minorHAnsi"/>
          <w:highlight w:val="darkMagenta"/>
        </w:rPr>
        <w:t>Data Mappings</w:t>
      </w:r>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r>
        <w:rPr>
          <w:rFonts w:cstheme="minorHAnsi"/>
          <w:highlight w:val="darkMagenta"/>
        </w:rPr>
        <w:t>Data Structure</w:t>
      </w:r>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9" w:name="_Toc418507658"/>
      <w:r>
        <w:rPr>
          <w:rFonts w:cstheme="minorHAnsi"/>
        </w:rPr>
        <w:lastRenderedPageBreak/>
        <w:t>Logic for producing required data</w:t>
      </w:r>
      <w:bookmarkEnd w:id="39"/>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0" w:name="_Toc418507659"/>
      <w:r w:rsidRPr="002E06AB">
        <w:rPr>
          <w:rFonts w:cstheme="minorHAnsi"/>
        </w:rPr>
        <w:t>SSIS Packages</w:t>
      </w:r>
      <w:bookmarkEnd w:id="40"/>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1" w:name="_Toc379450818"/>
      <w:bookmarkStart w:id="42" w:name="_Toc418507660"/>
      <w:r w:rsidRPr="002E06AB">
        <w:rPr>
          <w:rFonts w:asciiTheme="minorHAnsi" w:hAnsiTheme="minorHAnsi" w:cstheme="minorHAnsi"/>
        </w:rPr>
        <w:t>Record Counts</w:t>
      </w:r>
      <w:bookmarkEnd w:id="41"/>
      <w:bookmarkEnd w:id="42"/>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3" w:name="_Toc379450819"/>
      <w:bookmarkStart w:id="44" w:name="_Toc418507661"/>
      <w:r w:rsidRPr="002E06AB">
        <w:rPr>
          <w:rFonts w:asciiTheme="minorHAnsi" w:hAnsiTheme="minorHAnsi" w:cstheme="minorHAnsi"/>
        </w:rPr>
        <w:t>Index on the Tables</w:t>
      </w:r>
      <w:bookmarkEnd w:id="43"/>
      <w:bookmarkEnd w:id="44"/>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5" w:name="_Toc379450820"/>
      <w:bookmarkStart w:id="46" w:name="_Toc418507662"/>
      <w:r w:rsidRPr="002E06AB">
        <w:rPr>
          <w:rFonts w:asciiTheme="minorHAnsi" w:hAnsiTheme="minorHAnsi" w:cstheme="minorHAnsi"/>
        </w:rPr>
        <w:lastRenderedPageBreak/>
        <w:t>Batch Job Schedule and Dependency</w:t>
      </w:r>
      <w:bookmarkEnd w:id="45"/>
      <w:bookmarkEnd w:id="46"/>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7" w:name="_Toc418507663"/>
      <w:r w:rsidRPr="002E06AB">
        <w:rPr>
          <w:rFonts w:asciiTheme="minorHAnsi" w:hAnsiTheme="minorHAnsi" w:cstheme="minorHAnsi"/>
        </w:rPr>
        <w:t>Data Sources &amp; Mapping</w:t>
      </w:r>
      <w:bookmarkEnd w:id="47"/>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8" w:name="_Toc418507664"/>
      <w:r w:rsidRPr="002E06AB">
        <w:rPr>
          <w:rFonts w:asciiTheme="minorHAnsi" w:hAnsiTheme="minorHAnsi" w:cstheme="minorHAnsi"/>
        </w:rPr>
        <w:t>Physical Data Model</w:t>
      </w:r>
      <w:bookmarkEnd w:id="48"/>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9" w:name="_Toc418507665"/>
      <w:r w:rsidRPr="002E06AB">
        <w:rPr>
          <w:rFonts w:asciiTheme="minorHAnsi" w:hAnsiTheme="minorHAnsi" w:cstheme="minorHAnsi"/>
        </w:rPr>
        <w:t>Framework Model</w:t>
      </w:r>
      <w:bookmarkEnd w:id="49"/>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0" w:name="_Toc418507666"/>
      <w:r w:rsidRPr="002E06AB">
        <w:rPr>
          <w:rFonts w:asciiTheme="minorHAnsi" w:hAnsiTheme="minorHAnsi" w:cstheme="minorHAnsi"/>
        </w:rPr>
        <w:t>Validation/Error Handling</w:t>
      </w:r>
      <w:bookmarkEnd w:id="50"/>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1" w:name="_Toc418507667"/>
      <w:r w:rsidRPr="002E06AB">
        <w:rPr>
          <w:rFonts w:asciiTheme="minorHAnsi" w:hAnsiTheme="minorHAnsi" w:cstheme="minorHAnsi"/>
        </w:rPr>
        <w:t>Interfaces</w:t>
      </w:r>
      <w:bookmarkEnd w:id="51"/>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2" w:name="_Toc418507668"/>
      <w:r>
        <w:rPr>
          <w:rFonts w:asciiTheme="minorHAnsi" w:hAnsiTheme="minorHAnsi" w:cstheme="minorHAnsi"/>
        </w:rPr>
        <w:t>Downstream Impacts</w:t>
      </w:r>
      <w:bookmarkEnd w:id="52"/>
    </w:p>
    <w:p w14:paraId="59C16990" w14:textId="0668B226" w:rsidR="00DF0B12" w:rsidRDefault="00DF0B12" w:rsidP="00DF0B12">
      <w:pPr>
        <w:pStyle w:val="Heading2"/>
        <w:jc w:val="both"/>
        <w:rPr>
          <w:rFonts w:asciiTheme="minorHAnsi" w:hAnsiTheme="minorHAnsi" w:cstheme="minorHAnsi"/>
        </w:rPr>
      </w:pPr>
      <w:bookmarkStart w:id="53" w:name="_Toc418507669"/>
      <w:r>
        <w:rPr>
          <w:rFonts w:asciiTheme="minorHAnsi" w:hAnsiTheme="minorHAnsi" w:cstheme="minorHAnsi"/>
        </w:rPr>
        <w:t>InfoPro Upload</w:t>
      </w:r>
      <w:bookmarkEnd w:id="53"/>
    </w:p>
    <w:p w14:paraId="51716626" w14:textId="27B5E78A" w:rsidR="00DF0B12" w:rsidRPr="00DF0B12" w:rsidRDefault="00DF0B12" w:rsidP="00DF0B12">
      <w:pPr>
        <w:pStyle w:val="Heading2"/>
        <w:jc w:val="both"/>
      </w:pPr>
      <w:bookmarkStart w:id="54" w:name="_Toc418507670"/>
      <w:r w:rsidRPr="00DF0B12">
        <w:rPr>
          <w:rFonts w:asciiTheme="minorHAnsi" w:hAnsiTheme="minorHAnsi" w:cstheme="minorHAnsi"/>
        </w:rPr>
        <w:t>TIBCO/BI Reporting</w:t>
      </w:r>
      <w:bookmarkEnd w:id="54"/>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lastRenderedPageBreak/>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bookmarkStart w:id="68" w:name="_Toc418507684"/>
      <w:r>
        <w:rPr>
          <w:rFonts w:cstheme="minorHAnsi"/>
        </w:rPr>
        <w:br w:type="page"/>
      </w:r>
    </w:p>
    <w:p w14:paraId="71C96AF2" w14:textId="7030FFF3" w:rsidR="002B1155" w:rsidRDefault="002B1155" w:rsidP="00A910C9">
      <w:pPr>
        <w:pStyle w:val="Heading1"/>
        <w:jc w:val="both"/>
        <w:rPr>
          <w:rFonts w:asciiTheme="minorHAnsi" w:hAnsiTheme="minorHAnsi" w:cstheme="minorHAnsi"/>
        </w:rPr>
      </w:pPr>
      <w:r>
        <w:rPr>
          <w:rFonts w:asciiTheme="minorHAnsi" w:hAnsiTheme="minorHAnsi" w:cstheme="minorHAnsi"/>
        </w:rPr>
        <w:lastRenderedPageBreak/>
        <w:t>Change Management</w:t>
      </w:r>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27C66339"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proofErr w:type="spellStart"/>
      <w:r w:rsidRPr="002B1155">
        <w:rPr>
          <w:rFonts w:ascii="Calibri" w:hAnsi="Calibri"/>
          <w:color w:val="1F497D"/>
          <w:sz w:val="22"/>
          <w:szCs w:val="22"/>
        </w:rPr>
        <w:t>communicat</w:t>
      </w:r>
      <w:proofErr w:type="spellEnd"/>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E4A10B" w14:textId="77777777" w:rsidR="00E429FC" w:rsidRDefault="00E429FC">
      <w:r>
        <w:separator/>
      </w:r>
    </w:p>
  </w:endnote>
  <w:endnote w:type="continuationSeparator" w:id="0">
    <w:p w14:paraId="2D493658" w14:textId="77777777" w:rsidR="00E429FC" w:rsidRDefault="00E429FC">
      <w:r>
        <w:continuationSeparator/>
      </w:r>
    </w:p>
  </w:endnote>
  <w:endnote w:type="continuationNotice" w:id="1">
    <w:p w14:paraId="326DEE9E" w14:textId="77777777" w:rsidR="00E429FC" w:rsidRDefault="00E429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171B0" w:rsidRDefault="002171B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171B0" w:rsidRDefault="002171B0">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171B0" w:rsidRDefault="002171B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2171B0" w:rsidRDefault="002171B0">
    <w:pPr>
      <w:pStyle w:val="Footer"/>
      <w:ind w:right="360"/>
    </w:pPr>
    <w:r>
      <w:tab/>
    </w:r>
  </w:p>
  <w:p w14:paraId="3CA008DB" w14:textId="77777777" w:rsidR="002171B0" w:rsidRDefault="002171B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2171B0" w:rsidRDefault="002171B0"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5/11/2015 10:59:02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BD397B">
      <w:rPr>
        <w:rStyle w:val="PageNumber"/>
        <w:rFonts w:ascii="Arial" w:hAnsi="Arial" w:cs="Arial"/>
        <w:b w:val="0"/>
        <w:i/>
        <w:noProof/>
        <w:sz w:val="16"/>
        <w:szCs w:val="16"/>
      </w:rPr>
      <w:t>13</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B6DDB5" w14:textId="77777777" w:rsidR="00E429FC" w:rsidRDefault="00E429FC">
      <w:r>
        <w:separator/>
      </w:r>
    </w:p>
  </w:footnote>
  <w:footnote w:type="continuationSeparator" w:id="0">
    <w:p w14:paraId="4F7ADA73" w14:textId="77777777" w:rsidR="00E429FC" w:rsidRDefault="00E429FC">
      <w:r>
        <w:continuationSeparator/>
      </w:r>
    </w:p>
  </w:footnote>
  <w:footnote w:type="continuationNotice" w:id="1">
    <w:p w14:paraId="2AC87EE5" w14:textId="77777777" w:rsidR="00E429FC" w:rsidRDefault="00E429F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171B0" w:rsidRDefault="002171B0">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2171B0" w:rsidRDefault="002171B0">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171B0" w:rsidRDefault="002171B0"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1"/>
  </w:num>
  <w:num w:numId="4">
    <w:abstractNumId w:val="10"/>
  </w:num>
  <w:num w:numId="5">
    <w:abstractNumId w:val="26"/>
  </w:num>
  <w:num w:numId="6">
    <w:abstractNumId w:val="30"/>
  </w:num>
  <w:num w:numId="7">
    <w:abstractNumId w:val="5"/>
  </w:num>
  <w:num w:numId="8">
    <w:abstractNumId w:val="31"/>
  </w:num>
  <w:num w:numId="9">
    <w:abstractNumId w:val="3"/>
  </w:num>
  <w:num w:numId="10">
    <w:abstractNumId w:val="29"/>
  </w:num>
  <w:num w:numId="11">
    <w:abstractNumId w:val="9"/>
  </w:num>
  <w:num w:numId="12">
    <w:abstractNumId w:val="15"/>
  </w:num>
  <w:num w:numId="13">
    <w:abstractNumId w:val="1"/>
  </w:num>
  <w:num w:numId="14">
    <w:abstractNumId w:val="28"/>
  </w:num>
  <w:num w:numId="15">
    <w:abstractNumId w:val="8"/>
  </w:num>
  <w:num w:numId="16">
    <w:abstractNumId w:val="16"/>
  </w:num>
  <w:num w:numId="17">
    <w:abstractNumId w:val="23"/>
  </w:num>
  <w:num w:numId="18">
    <w:abstractNumId w:val="22"/>
  </w:num>
  <w:num w:numId="19">
    <w:abstractNumId w:val="21"/>
  </w:num>
  <w:num w:numId="20">
    <w:abstractNumId w:val="24"/>
  </w:num>
  <w:num w:numId="21">
    <w:abstractNumId w:val="12"/>
  </w:num>
  <w:num w:numId="22">
    <w:abstractNumId w:val="13"/>
  </w:num>
  <w:num w:numId="23">
    <w:abstractNumId w:val="2"/>
  </w:num>
  <w:num w:numId="24">
    <w:abstractNumId w:val="6"/>
  </w:num>
  <w:num w:numId="25">
    <w:abstractNumId w:val="20"/>
  </w:num>
  <w:num w:numId="26">
    <w:abstractNumId w:val="7"/>
  </w:num>
  <w:num w:numId="27">
    <w:abstractNumId w:val="17"/>
  </w:num>
  <w:num w:numId="28">
    <w:abstractNumId w:val="0"/>
  </w:num>
  <w:num w:numId="29">
    <w:abstractNumId w:val="25"/>
  </w:num>
  <w:num w:numId="30">
    <w:abstractNumId w:val="14"/>
  </w:num>
  <w:num w:numId="31">
    <w:abstractNumId w:val="4"/>
  </w:num>
  <w:num w:numId="32">
    <w:abstractNumId w:val="19"/>
  </w:num>
  <w:num w:numId="33">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26F24"/>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1155"/>
    <w:rsid w:val="002B21E5"/>
    <w:rsid w:val="002B2BF4"/>
    <w:rsid w:val="002B306A"/>
    <w:rsid w:val="002B439F"/>
    <w:rsid w:val="002B5325"/>
    <w:rsid w:val="002B779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66B"/>
    <w:rsid w:val="00B32713"/>
    <w:rsid w:val="00B34DF3"/>
    <w:rsid w:val="00B419CE"/>
    <w:rsid w:val="00B4437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20A4"/>
    <w:rsid w:val="00BE296C"/>
    <w:rsid w:val="00BE33D3"/>
    <w:rsid w:val="00BE4906"/>
    <w:rsid w:val="00BE5105"/>
    <w:rsid w:val="00BE5A0C"/>
    <w:rsid w:val="00BE5B0E"/>
    <w:rsid w:val="00BE5FBF"/>
    <w:rsid w:val="00BF0B4F"/>
    <w:rsid w:val="00BF0C5D"/>
    <w:rsid w:val="00BF1D76"/>
    <w:rsid w:val="00BF3C75"/>
    <w:rsid w:val="00C115A8"/>
    <w:rsid w:val="00C17A85"/>
    <w:rsid w:val="00C21F0D"/>
    <w:rsid w:val="00C222BD"/>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CE5"/>
    <w:rsid w:val="00E1613C"/>
    <w:rsid w:val="00E1732B"/>
    <w:rsid w:val="00E20DCA"/>
    <w:rsid w:val="00E22AAB"/>
    <w:rsid w:val="00E22D33"/>
    <w:rsid w:val="00E24E8E"/>
    <w:rsid w:val="00E2666C"/>
    <w:rsid w:val="00E27988"/>
    <w:rsid w:val="00E305F7"/>
    <w:rsid w:val="00E346A3"/>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3C1F"/>
    <w:rsid w:val="002C3600"/>
    <w:rsid w:val="003B4F99"/>
    <w:rsid w:val="003C45AF"/>
    <w:rsid w:val="005F1959"/>
    <w:rsid w:val="005F1CCE"/>
    <w:rsid w:val="0060061E"/>
    <w:rsid w:val="00656B01"/>
    <w:rsid w:val="0066111F"/>
    <w:rsid w:val="006A21A3"/>
    <w:rsid w:val="006C4919"/>
    <w:rsid w:val="008432E8"/>
    <w:rsid w:val="008D3DF1"/>
    <w:rsid w:val="00A2581B"/>
    <w:rsid w:val="00BF5391"/>
    <w:rsid w:val="00C32EEE"/>
    <w:rsid w:val="00C7168C"/>
    <w:rsid w:val="00D05301"/>
    <w:rsid w:val="00D34CC5"/>
    <w:rsid w:val="00E56DF1"/>
    <w:rsid w:val="00F46052"/>
    <w:rsid w:val="00F705F2"/>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76C205C-37DD-4743-8396-67499B38F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6041</TotalTime>
  <Pages>1</Pages>
  <Words>9131</Words>
  <Characters>52053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61062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126</cp:revision>
  <cp:lastPrinted>2012-12-07T17:42:00Z</cp:lastPrinted>
  <dcterms:created xsi:type="dcterms:W3CDTF">2014-12-11T20:48:00Z</dcterms:created>
  <dcterms:modified xsi:type="dcterms:W3CDTF">2015-05-11T23:57:00Z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