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AC2330">
        <w:rPr>
          <w:rFonts w:asciiTheme="minorHAnsi" w:hAnsiTheme="minorHAnsi"/>
          <w:b/>
          <w:kern w:val="28"/>
          <w:sz w:val="40"/>
        </w:rPr>
        <w:t xml:space="preserve"> 2</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 xml:space="preserve">GH 526 - </w:t>
      </w:r>
      <w:r w:rsidR="00AB4CC9">
        <w:rPr>
          <w:rFonts w:asciiTheme="minorHAnsi" w:hAnsiTheme="minorHAnsi"/>
          <w:b/>
          <w:kern w:val="28"/>
          <w:sz w:val="40"/>
        </w:rPr>
        <w:t xml:space="preserve">CR </w:t>
      </w:r>
      <w:r>
        <w:rPr>
          <w:rFonts w:asciiTheme="minorHAnsi" w:hAnsiTheme="minorHAnsi"/>
          <w:b/>
          <w:kern w:val="28"/>
          <w:sz w:val="40"/>
        </w:rPr>
        <w:t>13926</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Added variable names in InfoPro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changes/addtions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AC2330" w:rsidP="009801F1">
            <w:pPr>
              <w:pStyle w:val="TableText"/>
              <w:jc w:val="both"/>
              <w:rPr>
                <w:rFonts w:asciiTheme="minorHAnsi" w:hAnsiTheme="minorHAnsi"/>
              </w:rPr>
            </w:pPr>
            <w:r>
              <w:rPr>
                <w:rFonts w:asciiTheme="minorHAnsi" w:hAnsiTheme="minorHAnsi"/>
              </w:rPr>
              <w:t>5/3/2015</w:t>
            </w:r>
          </w:p>
        </w:tc>
        <w:tc>
          <w:tcPr>
            <w:tcW w:w="1080" w:type="dxa"/>
          </w:tcPr>
          <w:p w:rsidR="009801F1" w:rsidRPr="006C54CB" w:rsidRDefault="00AC2330" w:rsidP="009801F1">
            <w:pPr>
              <w:pStyle w:val="TableText"/>
              <w:jc w:val="both"/>
              <w:rPr>
                <w:rFonts w:asciiTheme="minorHAnsi" w:hAnsiTheme="minorHAnsi"/>
              </w:rPr>
            </w:pPr>
            <w:r>
              <w:rPr>
                <w:rFonts w:asciiTheme="minorHAnsi" w:hAnsiTheme="minorHAnsi"/>
              </w:rPr>
              <w:t>3.1</w:t>
            </w:r>
          </w:p>
        </w:tc>
        <w:tc>
          <w:tcPr>
            <w:tcW w:w="3814" w:type="dxa"/>
          </w:tcPr>
          <w:p w:rsidR="009801F1" w:rsidRPr="006C54CB" w:rsidRDefault="00AC2330" w:rsidP="009801F1">
            <w:pPr>
              <w:pStyle w:val="TableText"/>
              <w:rPr>
                <w:rFonts w:asciiTheme="minorHAnsi" w:hAnsiTheme="minorHAnsi"/>
              </w:rPr>
            </w:pPr>
            <w:r>
              <w:rPr>
                <w:rFonts w:asciiTheme="minorHAnsi" w:hAnsiTheme="minorHAnsi"/>
              </w:rPr>
              <w:t>Updated document to outline changes made for phase 2 (in appendix</w:t>
            </w:r>
            <w:r w:rsidR="00C84E3C">
              <w:rPr>
                <w:rFonts w:asciiTheme="minorHAnsi" w:hAnsiTheme="minorHAnsi"/>
              </w:rPr>
              <w:t xml:space="preserve"> 5.3</w:t>
            </w:r>
            <w:r>
              <w:rPr>
                <w:rFonts w:asciiTheme="minorHAnsi" w:hAnsiTheme="minorHAnsi"/>
              </w:rPr>
              <w:t>)</w:t>
            </w:r>
          </w:p>
        </w:tc>
        <w:tc>
          <w:tcPr>
            <w:tcW w:w="2576" w:type="dxa"/>
          </w:tcPr>
          <w:p w:rsidR="009801F1" w:rsidRPr="006C54CB" w:rsidRDefault="00AC2330" w:rsidP="009801F1">
            <w:pPr>
              <w:pStyle w:val="TableText"/>
              <w:jc w:val="both"/>
              <w:rPr>
                <w:rFonts w:asciiTheme="minorHAnsi" w:hAnsiTheme="minorHAnsi"/>
              </w:rPr>
            </w:pPr>
            <w:r>
              <w:rPr>
                <w:rFonts w:asciiTheme="minorHAnsi" w:hAnsiTheme="minorHAnsi"/>
              </w:rPr>
              <w:t>Roger</w:t>
            </w:r>
          </w:p>
        </w:tc>
      </w:tr>
      <w:tr w:rsidR="00324890" w:rsidRPr="006C54CB" w:rsidTr="00857CE8">
        <w:tc>
          <w:tcPr>
            <w:tcW w:w="1278" w:type="dxa"/>
          </w:tcPr>
          <w:p w:rsidR="00324890" w:rsidRDefault="00324890" w:rsidP="009801F1">
            <w:pPr>
              <w:pStyle w:val="TableText"/>
              <w:jc w:val="both"/>
              <w:rPr>
                <w:rFonts w:asciiTheme="minorHAnsi" w:hAnsiTheme="minorHAnsi"/>
              </w:rPr>
            </w:pPr>
            <w:r>
              <w:rPr>
                <w:rFonts w:asciiTheme="minorHAnsi" w:hAnsiTheme="minorHAnsi"/>
              </w:rPr>
              <w:t>5/7/2015</w:t>
            </w:r>
          </w:p>
        </w:tc>
        <w:tc>
          <w:tcPr>
            <w:tcW w:w="1080" w:type="dxa"/>
          </w:tcPr>
          <w:p w:rsidR="00324890" w:rsidRDefault="00324890" w:rsidP="009801F1">
            <w:pPr>
              <w:pStyle w:val="TableText"/>
              <w:jc w:val="both"/>
              <w:rPr>
                <w:rFonts w:asciiTheme="minorHAnsi" w:hAnsiTheme="minorHAnsi"/>
              </w:rPr>
            </w:pPr>
            <w:r>
              <w:rPr>
                <w:rFonts w:asciiTheme="minorHAnsi" w:hAnsiTheme="minorHAnsi"/>
              </w:rPr>
              <w:t>3.2</w:t>
            </w:r>
          </w:p>
        </w:tc>
        <w:tc>
          <w:tcPr>
            <w:tcW w:w="3814" w:type="dxa"/>
          </w:tcPr>
          <w:p w:rsidR="00324890" w:rsidRDefault="00324890" w:rsidP="009801F1">
            <w:pPr>
              <w:pStyle w:val="TableText"/>
              <w:rPr>
                <w:rFonts w:asciiTheme="minorHAnsi" w:hAnsiTheme="minorHAnsi"/>
              </w:rPr>
            </w:pPr>
            <w:r>
              <w:rPr>
                <w:rFonts w:asciiTheme="minorHAnsi" w:hAnsiTheme="minorHAnsi"/>
              </w:rPr>
              <w:t>Added section 5.4 to included items for Phase 3</w:t>
            </w:r>
          </w:p>
        </w:tc>
        <w:tc>
          <w:tcPr>
            <w:tcW w:w="2576" w:type="dxa"/>
          </w:tcPr>
          <w:p w:rsidR="00324890" w:rsidRDefault="00324890" w:rsidP="009801F1">
            <w:pPr>
              <w:pStyle w:val="TableText"/>
              <w:jc w:val="both"/>
              <w:rPr>
                <w:rFonts w:asciiTheme="minorHAnsi" w:hAnsiTheme="minorHAnsi"/>
              </w:rPr>
            </w:pPr>
            <w:r>
              <w:rPr>
                <w:rFonts w:asciiTheme="minorHAnsi" w:hAnsiTheme="minorHAnsi"/>
              </w:rPr>
              <w:t>Roger</w:t>
            </w:r>
            <w:bookmarkStart w:id="0" w:name="_GoBack"/>
            <w:bookmarkEnd w:id="0"/>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3B135F" w:rsidRDefault="003B135F" w:rsidP="00A910C9">
                            <w:pPr>
                              <w:jc w:val="center"/>
                              <w:rPr>
                                <w:rFonts w:ascii="Arial" w:hAnsi="Arial" w:cs="Arial"/>
                              </w:rPr>
                            </w:pPr>
                          </w:p>
                          <w:p w:rsidR="003B135F" w:rsidRDefault="003B135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3B135F" w:rsidRDefault="003B135F" w:rsidP="00A910C9">
                            <w:pPr>
                              <w:jc w:val="center"/>
                              <w:rPr>
                                <w:rFonts w:ascii="Arial" w:hAnsi="Arial" w:cs="Arial"/>
                              </w:rPr>
                            </w:pPr>
                            <w:r>
                              <w:rPr>
                                <w:rFonts w:ascii="Arial" w:hAnsi="Arial" w:cs="Arial"/>
                              </w:rPr>
                              <w:t>/</w:t>
                            </w:r>
                          </w:p>
                          <w:p w:rsidR="003B135F" w:rsidRDefault="003B135F" w:rsidP="00A910C9">
                            <w:pPr>
                              <w:jc w:val="center"/>
                              <w:rPr>
                                <w:rFonts w:ascii="Arial" w:hAnsi="Arial" w:cs="Arial"/>
                              </w:rPr>
                            </w:pPr>
                            <w:r>
                              <w:rPr>
                                <w:rFonts w:ascii="Arial" w:hAnsi="Arial" w:cs="Arial"/>
                              </w:rPr>
                              <w:t>© Copyright 2012, Republic Services Inc. - All rights reserved.</w:t>
                            </w:r>
                          </w:p>
                          <w:p w:rsidR="003B135F" w:rsidRDefault="003B135F"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3B135F" w:rsidRDefault="003B135F" w:rsidP="00A910C9">
                      <w:pPr>
                        <w:jc w:val="center"/>
                        <w:rPr>
                          <w:rFonts w:ascii="Arial" w:hAnsi="Arial" w:cs="Arial"/>
                        </w:rPr>
                      </w:pPr>
                    </w:p>
                    <w:p w:rsidR="003B135F" w:rsidRDefault="003B135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3B135F" w:rsidRDefault="003B135F" w:rsidP="00A910C9">
                      <w:pPr>
                        <w:jc w:val="center"/>
                        <w:rPr>
                          <w:rFonts w:ascii="Arial" w:hAnsi="Arial" w:cs="Arial"/>
                        </w:rPr>
                      </w:pPr>
                      <w:r>
                        <w:rPr>
                          <w:rFonts w:ascii="Arial" w:hAnsi="Arial" w:cs="Arial"/>
                        </w:rPr>
                        <w:t>/</w:t>
                      </w:r>
                    </w:p>
                    <w:p w:rsidR="003B135F" w:rsidRDefault="003B135F" w:rsidP="00A910C9">
                      <w:pPr>
                        <w:jc w:val="center"/>
                        <w:rPr>
                          <w:rFonts w:ascii="Arial" w:hAnsi="Arial" w:cs="Arial"/>
                        </w:rPr>
                      </w:pPr>
                      <w:r>
                        <w:rPr>
                          <w:rFonts w:ascii="Arial" w:hAnsi="Arial" w:cs="Arial"/>
                        </w:rPr>
                        <w:t>© Copyright 2012, Republic Services Inc. - All rights reserved.</w:t>
                      </w:r>
                    </w:p>
                    <w:p w:rsidR="003B135F" w:rsidRDefault="003B135F"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7" w:name="_Toc416435161"/>
      <w:bookmarkEnd w:id="1"/>
      <w:bookmarkEnd w:id="2"/>
      <w:bookmarkEnd w:id="3"/>
      <w:bookmarkEnd w:id="4"/>
      <w:bookmarkEnd w:id="5"/>
      <w:bookmarkEnd w:id="6"/>
      <w:r w:rsidRPr="006C54CB">
        <w:rPr>
          <w:rFonts w:asciiTheme="minorHAnsi" w:hAnsiTheme="minorHAnsi"/>
        </w:rPr>
        <w:lastRenderedPageBreak/>
        <w:t>Business Requirements</w:t>
      </w:r>
      <w:bookmarkEnd w:id="7"/>
    </w:p>
    <w:p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6435162"/>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2" w:name="_Toc416435163"/>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Note**The crossed out BFR are requirments that did not make it into the April release.  A new CR will be created for a future release to tackle these requirments.</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r w:rsidRPr="006C54CB">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r w:rsidRPr="000E4D78">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r w:rsidRPr="00DE2747">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Market prices, cash cost, and I/C rates must be added for each waste type/billing metohod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r w:rsidRPr="003150E5">
              <w:rPr>
                <w:rFonts w:asciiTheme="minorHAnsi" w:hAnsiTheme="minorHAnsi"/>
              </w:rPr>
              <w:t>Config:</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r w:rsidRPr="00D51502">
              <w:rPr>
                <w:rFonts w:asciiTheme="minorHAnsi" w:hAnsiTheme="minorHAnsi"/>
              </w:rPr>
              <w:t>Config: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r>
              <w:rPr>
                <w:rFonts w:asciiTheme="minorHAnsi" w:hAnsiTheme="minorHAnsi"/>
              </w:rPr>
              <w:t xml:space="preserve">Config: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6" w:name="_Ref402431325"/>
          </w:p>
          <w:bookmarkEnd w:id="16"/>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New large container container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This box will operate with an ajax rule that is governed by the waste type+division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config attribute “Haul plus disposal vs Haul plus processing”  (Default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Commerce:  Config</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notes </w:t>
            </w:r>
            <w:r w:rsidR="00552596">
              <w:rPr>
                <w:rFonts w:asciiTheme="minorHAnsi" w:hAnsiTheme="minorHAnsi"/>
              </w:rPr>
              <w:t xml:space="preserve"> should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Pr="00AC2330" w:rsidRDefault="00552596" w:rsidP="00C83D34">
            <w:pPr>
              <w:pStyle w:val="ListParagraph"/>
              <w:spacing w:line="276" w:lineRule="auto"/>
              <w:ind w:left="0"/>
              <w:jc w:val="both"/>
              <w:rPr>
                <w:rFonts w:asciiTheme="minorHAnsi" w:hAnsiTheme="minorHAnsi"/>
              </w:rPr>
            </w:pPr>
            <w:r w:rsidRPr="00AC2330">
              <w:rPr>
                <w:rFonts w:asciiTheme="minorHAnsi" w:hAnsiTheme="minorHAnsi"/>
              </w:rPr>
              <w:t xml:space="preserve">Leave </w:t>
            </w:r>
            <w:r w:rsidR="007917E9" w:rsidRPr="00AC2330">
              <w:rPr>
                <w:rFonts w:asciiTheme="minorHAnsi" w:hAnsiTheme="minorHAnsi"/>
              </w:rPr>
              <w:t xml:space="preserve">Delivery and service notes </w:t>
            </w:r>
            <w:r w:rsidRPr="00AC2330">
              <w:rPr>
                <w:rFonts w:asciiTheme="minorHAnsi" w:hAnsiTheme="minorHAnsi"/>
              </w:rPr>
              <w:t xml:space="preserve">boxes on the generate docs screen.  </w:t>
            </w:r>
            <w:r w:rsidR="00EA5119" w:rsidRPr="00AC2330">
              <w:rPr>
                <w:rFonts w:asciiTheme="minorHAnsi" w:hAnsiTheme="minorHAnsi"/>
              </w:rPr>
              <w:t xml:space="preserve"> There will need to be a service and deliver notes box for every container group . May need to add ability to expand to view and edit all boxes with summary (non-editable box) appearing on the screen as default</w:t>
            </w:r>
          </w:p>
          <w:p w:rsidR="00EA5119" w:rsidRPr="00AC2330" w:rsidRDefault="00EA5119"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rPr>
            </w:pPr>
            <w:r w:rsidRPr="00AC2330">
              <w:rPr>
                <w:rFonts w:asciiTheme="minorHAnsi" w:hAnsiTheme="minorHAnsi"/>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Commere: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UOM.  The list of facilities in Commerce will be all that match the user-selected criteria above.  The user will select one disposal location.  There will be only one record returned on a lookup of Division, InfoPro Division, Waste Type, UOM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3"/>
      <w:bookmarkEnd w:id="14"/>
      <w:bookmarkEnd w:id="15"/>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 xml:space="preserve">Commere: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eRac.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7" w:name="_Ref408836774"/>
          </w:p>
          <w:bookmarkEnd w:id="17"/>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cost*tons/haul*hauls/mo</w:t>
            </w:r>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size)*hauls/mo</w:t>
            </w:r>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cmc), monthly estimated disposal cost = cash cost*hauls/mo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a negative cash cost, I/C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 xml:space="preserve">Spread should be a division-specific  percentage between floor and average and  average and target.  Default to 5%, 5%.  This percentage applies to all disposal rates if haul+disposal is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repricing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E544C2" w:rsidRDefault="00E544C2" w:rsidP="00CA2B01">
      <w:pPr>
        <w:pStyle w:val="Heading3"/>
        <w:rPr>
          <w:rFonts w:asciiTheme="minorHAnsi" w:hAnsiTheme="minorHAnsi"/>
        </w:rPr>
      </w:pPr>
      <w:bookmarkStart w:id="21" w:name="_Toc416435164"/>
      <w:r w:rsidRPr="006C54CB">
        <w:rPr>
          <w:rFonts w:asciiTheme="minorHAnsi" w:hAnsiTheme="minorHAnsi"/>
        </w:rPr>
        <w:t>Technical Design Requirements</w:t>
      </w:r>
      <w:bookmarkEnd w:id="21"/>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r w:rsidRPr="00E77327">
              <w:rPr>
                <w:rFonts w:asciiTheme="minorHAnsi" w:hAnsiTheme="minorHAnsi"/>
              </w:rPr>
              <w:t>C</w:t>
            </w:r>
            <w:r>
              <w:rPr>
                <w:rFonts w:asciiTheme="minorHAnsi" w:hAnsiTheme="minorHAnsi"/>
              </w:rPr>
              <w:t>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“Comm Disp by ZIP” tab.  Proposal that we eliminate “Comm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Tag name for disposal_cd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Need new tags for container notes and delivery notes that have line items .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2"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2"/>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Name the variable container</w:t>
            </w:r>
            <w:r w:rsidR="00973261">
              <w:rPr>
                <w:rFonts w:cstheme="minorHAnsi"/>
              </w:rPr>
              <w:t>Rate</w:t>
            </w:r>
            <w:r w:rsidR="00566035">
              <w:rPr>
                <w:rFonts w:cstheme="minorHAnsi"/>
              </w:rPr>
              <w:t xml:space="preserve">_line. </w:t>
            </w:r>
            <w:r>
              <w:rPr>
                <w:rFonts w:cstheme="minorHAnsi"/>
              </w:rPr>
              <w:t>This can be derived from the first two</w:t>
            </w:r>
            <w:r w:rsidR="00566035">
              <w:rPr>
                <w:rFonts w:cstheme="minorHAnsi"/>
              </w:rPr>
              <w:t xml:space="preserve"> charaters of the Part Number and can be found in the account_status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InfoPro.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“contamRate</w:t>
            </w:r>
            <w:r w:rsidRPr="00D56988">
              <w:rPr>
                <w:rFonts w:asciiTheme="minorHAnsi" w:hAnsiTheme="minorHAnsi"/>
              </w:rPr>
              <w:t>_line”</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Added by RNB 3/16/15. Name requested by InfoPro</w:t>
            </w:r>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InfoPro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r w:rsidRPr="00C734E1">
              <w:t>InfoPro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 xml:space="preserve">(authorizedBy_quote)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(containerCode_line)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3" w:name="_Toc379450809"/>
      <w:bookmarkStart w:id="24" w:name="_Toc416435166"/>
      <w:r w:rsidRPr="006C54CB">
        <w:rPr>
          <w:rFonts w:asciiTheme="minorHAnsi" w:hAnsiTheme="minorHAnsi"/>
        </w:rPr>
        <w:t>Assumptions</w:t>
      </w:r>
      <w:bookmarkEnd w:id="23"/>
      <w:bookmarkEnd w:id="24"/>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5" w:name="_Toc416435167"/>
      <w:r w:rsidRPr="006C54CB">
        <w:rPr>
          <w:rFonts w:asciiTheme="minorHAnsi" w:hAnsiTheme="minorHAnsi"/>
        </w:rPr>
        <w:t>Technical Design</w:t>
      </w:r>
      <w:bookmarkEnd w:id="25"/>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Special handling code:  we default and make overridable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6" w:name="_Toc416435168"/>
      <w:r w:rsidRPr="006C54CB">
        <w:rPr>
          <w:rFonts w:asciiTheme="minorHAnsi" w:hAnsiTheme="minorHAnsi"/>
        </w:rPr>
        <w:t>Referenced Documents</w:t>
      </w:r>
      <w:bookmarkEnd w:id="26"/>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7" w:name="_Toc416435169"/>
      <w:r w:rsidRPr="008E75DF">
        <w:rPr>
          <w:rFonts w:asciiTheme="minorHAnsi" w:hAnsiTheme="minorHAnsi"/>
        </w:rPr>
        <w:lastRenderedPageBreak/>
        <w:t>Process Flow and Mock Ups</w:t>
      </w:r>
      <w:bookmarkEnd w:id="27"/>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8" w:name="_Toc416435170"/>
      <w:r>
        <w:t>Changes to the CMC</w:t>
      </w:r>
      <w:r w:rsidR="003731D6" w:rsidRPr="003731D6">
        <w:t xml:space="preserve"> </w:t>
      </w:r>
      <w:r w:rsidR="00D46E5F">
        <w:t>files</w:t>
      </w:r>
      <w:bookmarkEnd w:id="28"/>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Add “is commercial flag and is_industrial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solid waste, OCC/REC sites to 1 for is_commercial</w:t>
      </w:r>
    </w:p>
    <w:p w:rsidR="003731D6" w:rsidRPr="001139EA" w:rsidRDefault="001139EA" w:rsidP="003731D6">
      <w:pPr>
        <w:pStyle w:val="ListParagraph"/>
        <w:numPr>
          <w:ilvl w:val="0"/>
          <w:numId w:val="17"/>
        </w:numPr>
        <w:jc w:val="both"/>
      </w:pPr>
      <w:r>
        <w:rPr>
          <w:rFonts w:asciiTheme="minorHAnsi" w:hAnsiTheme="minorHAnsi"/>
        </w:rPr>
        <w:t>disposalCosts_com table populated from Disposal Sites tab where is_commercial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Only sites where is_industrial = 1 will be passed to disposal_sites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Add price code to comm dsp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List of supported waste streams to be maintained in CMC with validation rule on WasteType  field.  Delete  “waste type” (rename waste_code)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lat/long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Waste streams that are supported for a division for commercial sales will be sourced from disposal_sites</w:t>
      </w:r>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is_commercial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is_industrial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r w:rsidRPr="00D46E5F">
        <w:t>Comm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r w:rsidRPr="00D46E5F">
        <w:t xml:space="preserve">Comm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9" w:name="_Toc416435171"/>
      <w:r>
        <w:t>Waste types to add</w:t>
      </w:r>
      <w:bookmarkEnd w:id="29"/>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Waste category to be defined as below.  If Recycling_flag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waste_code</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waste_type</w:t>
            </w:r>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recycling_flag</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30" w:name="_Toc416435172"/>
      <w:r>
        <w:rPr>
          <w:rFonts w:asciiTheme="minorHAnsi" w:hAnsiTheme="minorHAnsi"/>
        </w:rPr>
        <w:t>Changes to Capture tables</w:t>
      </w:r>
      <w:bookmarkEnd w:id="30"/>
    </w:p>
    <w:p w:rsidR="006824C8" w:rsidRDefault="006824C8" w:rsidP="006824C8">
      <w:pPr>
        <w:pStyle w:val="Heading3"/>
      </w:pPr>
      <w:bookmarkStart w:id="31" w:name="_Toc416435173"/>
      <w:r>
        <w:t>The following changes to the Dis</w:t>
      </w:r>
      <w:r w:rsidR="00863526">
        <w:t>posal_Sites table are required</w:t>
      </w:r>
      <w:bookmarkEnd w:id="31"/>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r w:rsidRPr="00141BA4">
              <w:rPr>
                <w:rFonts w:ascii="Calibri" w:hAnsi="Calibri" w:cs="Calibri"/>
                <w:b/>
                <w:bCs/>
                <w:color w:val="000000"/>
                <w:sz w:val="28"/>
                <w:szCs w:val="28"/>
              </w:rPr>
              <w:t>Disposal_Sites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facility_id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DisposalSite_DivNbr</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facility_lawson_div</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hauling_infopro_div</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is_RSG_owned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Facility_Lawson_div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Site_Name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owner_name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waste_type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 Type Description, string, from InfoPro and based on waste_type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Disposal_Site_Cd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lastRenderedPageBreak/>
              <w:t>facility_address</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dsp_xfer_priceperton</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Intercomany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market_rate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unit_of_measure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UOM,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Extra_On_Site_Mins</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Zip_Plus_Four</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r w:rsidR="00017610">
              <w:rPr>
                <w:rFonts w:ascii="Calibri" w:hAnsi="Calibri" w:cs="Calibri"/>
                <w:color w:val="000000"/>
                <w:sz w:val="22"/>
                <w:szCs w:val="22"/>
              </w:rPr>
              <w:t>c</w:t>
            </w:r>
            <w:r w:rsidRPr="00141BA4">
              <w:rPr>
                <w:rFonts w:ascii="Calibri" w:hAnsi="Calibri" w:cs="Calibri"/>
                <w:color w:val="000000"/>
                <w:sz w:val="22"/>
                <w:szCs w:val="22"/>
              </w:rPr>
              <w:t>ode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is_Transfer_Station</w:t>
            </w:r>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2" w:name="_Toc416435174"/>
      <w:r>
        <w:t>The following changes to the DisposalCosts_Comm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r w:rsidRPr="00863526">
              <w:rPr>
                <w:rFonts w:ascii="Calibri" w:hAnsi="Calibri" w:cs="Calibri"/>
                <w:b/>
                <w:bCs/>
                <w:color w:val="000000"/>
                <w:sz w:val="28"/>
                <w:szCs w:val="28"/>
              </w:rPr>
              <w:t>DisposalCosts_Comm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infopro_div_nbr</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disposal_cd</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dsp_site_cost</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dsp_xfer_price</w:t>
            </w:r>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Intercomany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3" w:name="_Toc416435175"/>
      <w:r>
        <w:t xml:space="preserve">The following changes to the </w:t>
      </w:r>
      <w:r w:rsidR="00647EB2">
        <w:t>small_cont_disp_zip</w:t>
      </w:r>
      <w:r>
        <w:t xml:space="preserve"> table are required:</w:t>
      </w:r>
      <w:bookmarkEnd w:id="33"/>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r w:rsidRPr="001139EA">
              <w:rPr>
                <w:rFonts w:ascii="Calibri" w:hAnsi="Calibri" w:cs="Calibri"/>
                <w:b/>
                <w:bCs/>
                <w:color w:val="000000"/>
                <w:sz w:val="28"/>
                <w:szCs w:val="28"/>
              </w:rPr>
              <w:t>small_cont_disp_zip</w:t>
            </w:r>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infopro_div_nbr</w:t>
            </w:r>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waste_type</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disposal_cd</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is_franchise</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is_serviceable</w:t>
            </w:r>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4" w:name="_Toc416435176"/>
      <w:r>
        <w:rPr>
          <w:rFonts w:asciiTheme="minorHAnsi" w:hAnsiTheme="minorHAnsi"/>
        </w:rPr>
        <w:t>Changes to Pricing formulas</w:t>
      </w:r>
      <w:bookmarkEnd w:id="34"/>
    </w:p>
    <w:p w:rsidR="004E03FB" w:rsidRDefault="004E362E" w:rsidP="004E03FB">
      <w:pPr>
        <w:pStyle w:val="Heading3"/>
      </w:pPr>
      <w:bookmarkStart w:id="35" w:name="_Toc416435177"/>
      <w:r>
        <w:t>Small container l</w:t>
      </w:r>
      <w:r w:rsidR="004E03FB">
        <w:t>ookups to determine disposal location should be modified in the following way:</w:t>
      </w:r>
      <w:bookmarkEnd w:id="35"/>
    </w:p>
    <w:p w:rsidR="004E03FB" w:rsidRDefault="004E362E" w:rsidP="004E03FB">
      <w:pPr>
        <w:pStyle w:val="BodyText"/>
        <w:numPr>
          <w:ilvl w:val="0"/>
          <w:numId w:val="20"/>
        </w:numPr>
      </w:pPr>
      <w:r>
        <w:t>L</w:t>
      </w:r>
      <w:r w:rsidR="004E03FB">
        <w:t>ook up the combination of:  lawson division, InfoPro division, wast</w:t>
      </w:r>
      <w:r>
        <w:t xml:space="preserve">e type or WasteType, zip code in small_cont_comm_zip. </w:t>
      </w:r>
    </w:p>
    <w:p w:rsidR="004E03FB" w:rsidRDefault="004E03FB" w:rsidP="004E03FB">
      <w:pPr>
        <w:pStyle w:val="BodyText"/>
        <w:numPr>
          <w:ilvl w:val="0"/>
          <w:numId w:val="20"/>
        </w:numPr>
      </w:pPr>
      <w:r>
        <w:t>Query returns new disposal_cd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Lookup disposal cash cost (used in calculation of cost to serve) and intercompany expense (used in calculation of disposal expense for financial summary) from DisposalCosts_Comm table using the combination of lawson division (division), InfoPro division (infopro_div_nbr), and disposal_cd.  This will return one record with dsp_site_cost (cash cost) and dsp_xfer_price (I/C rate)</w:t>
      </w:r>
    </w:p>
    <w:p w:rsidR="004E362E" w:rsidRDefault="004E362E" w:rsidP="004E362E">
      <w:pPr>
        <w:pStyle w:val="Heading3"/>
      </w:pPr>
      <w:bookmarkStart w:id="36" w:name="_Toc416435178"/>
      <w:r>
        <w:t>Large container lookups to determine disposal location should be modified in the following way:</w:t>
      </w:r>
      <w:bookmarkEnd w:id="36"/>
    </w:p>
    <w:p w:rsidR="004E362E" w:rsidRPr="004E362E" w:rsidRDefault="004E362E" w:rsidP="004E362E">
      <w:pPr>
        <w:pStyle w:val="ListParagraph"/>
        <w:numPr>
          <w:ilvl w:val="0"/>
          <w:numId w:val="23"/>
        </w:numPr>
        <w:rPr>
          <w:rFonts w:ascii="Calibri" w:hAnsi="Calibri" w:cs="Calibri"/>
          <w:color w:val="000000"/>
          <w:sz w:val="22"/>
          <w:szCs w:val="22"/>
        </w:rPr>
      </w:pPr>
      <w:r>
        <w:t>Query disposal_Sites_Table for all  combination of  Lawson Division (</w:t>
      </w:r>
      <w:r w:rsidRPr="004E362E">
        <w:rPr>
          <w:rFonts w:ascii="Calibri" w:hAnsi="Calibri" w:cs="Calibri"/>
          <w:color w:val="000000"/>
          <w:sz w:val="22"/>
          <w:szCs w:val="22"/>
        </w:rPr>
        <w:t>DisposalSite_DivNbr), InfoPro Division (hauling_infopro_div), waste type code (waste_type), and unit of measure (unit_of_measure)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furtherst away, the third party closest to least close. </w:t>
      </w:r>
    </w:p>
    <w:p w:rsidR="001625D9" w:rsidRDefault="001625D9" w:rsidP="004E362E">
      <w:pPr>
        <w:pStyle w:val="BodyText"/>
        <w:numPr>
          <w:ilvl w:val="0"/>
          <w:numId w:val="21"/>
        </w:numPr>
      </w:pPr>
      <w:r>
        <w:t xml:space="preserve">When user selects a disposal location, the disposal_cd associated with that selection is stored in the disposal_cd variable.  The cost (cash cost), </w:t>
      </w:r>
      <w:r w:rsidRPr="00141BA4">
        <w:rPr>
          <w:rFonts w:ascii="Calibri" w:hAnsi="Calibri" w:cs="Calibri"/>
          <w:color w:val="000000"/>
          <w:sz w:val="22"/>
          <w:szCs w:val="22"/>
        </w:rPr>
        <w:t>dsp_xfer_priceperton</w:t>
      </w:r>
      <w:r>
        <w:rPr>
          <w:rFonts w:ascii="Calibri" w:hAnsi="Calibri" w:cs="Calibri"/>
          <w:color w:val="000000"/>
          <w:sz w:val="22"/>
          <w:szCs w:val="22"/>
        </w:rPr>
        <w:t xml:space="preserve"> (I/C rate) and market_rate are returned for use in various parts of the price calculations.  Cost is used in cost guardrail for disposal, dsp_xfer_priceperton is used in the financial summary and market_rate is used in the floor, average, and target guardrails for disposal.</w:t>
      </w:r>
    </w:p>
    <w:p w:rsidR="001625D9" w:rsidRDefault="001625D9" w:rsidP="001625D9">
      <w:pPr>
        <w:pStyle w:val="Heading3"/>
      </w:pPr>
      <w:bookmarkStart w:id="37" w:name="_Toc416435179"/>
      <w:r>
        <w:t>Pricing formula modifications</w:t>
      </w:r>
      <w:bookmarkEnd w:id="37"/>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qty * cost per yard/(1-fee percentage)</w:t>
      </w:r>
    </w:p>
    <w:p w:rsidR="002914C2" w:rsidRDefault="002914C2" w:rsidP="002914C2">
      <w:pPr>
        <w:pStyle w:val="BodyText"/>
        <w:numPr>
          <w:ilvl w:val="3"/>
          <w:numId w:val="24"/>
        </w:numPr>
      </w:pPr>
      <w:r>
        <w:t>The estimated monthly total cost for disposal will be calculated as estimated hauls/month * container size * container qty * cost per yard/(1-fee percentage)</w:t>
      </w:r>
    </w:p>
    <w:p w:rsidR="00C77218" w:rsidRDefault="00C77218" w:rsidP="00C77218">
      <w:pPr>
        <w:pStyle w:val="BodyText"/>
        <w:numPr>
          <w:ilvl w:val="3"/>
          <w:numId w:val="24"/>
        </w:numPr>
      </w:pPr>
      <w:r>
        <w:t xml:space="preserve">The floor, average and target price per yard will be the market_rate from the disposal_sites table associated with the disposal_cd </w:t>
      </w:r>
      <w:r w:rsidR="002914C2">
        <w:t>selected in config from the disposal table</w:t>
      </w:r>
    </w:p>
    <w:p w:rsidR="002914C2" w:rsidRDefault="002914C2" w:rsidP="00C77218">
      <w:pPr>
        <w:pStyle w:val="BodyText"/>
        <w:numPr>
          <w:ilvl w:val="3"/>
          <w:numId w:val="24"/>
        </w:numPr>
      </w:pPr>
      <w:r>
        <w:t>The cost of disposal in the financial summary will be calculated as estimated hauls/month * container size * container qty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cost/yard/(1-fee %)</w:t>
      </w:r>
    </w:p>
    <w:p w:rsidR="000F0A31" w:rsidRDefault="000F0A31" w:rsidP="000F0A31">
      <w:pPr>
        <w:pStyle w:val="BodyText"/>
        <w:numPr>
          <w:ilvl w:val="3"/>
          <w:numId w:val="24"/>
        </w:numPr>
      </w:pPr>
      <w:r>
        <w:t xml:space="preserve">Disposal portion of total floor, average and target guardrails is calculated as container size * market price/yard  *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The estimated monthly base cost for disposal will be calculated as estimated hauls per month * qty * cost per load /(1 – fee %)</w:t>
      </w:r>
    </w:p>
    <w:p w:rsidR="002914C2" w:rsidRDefault="000F0A31" w:rsidP="000F0A31">
      <w:pPr>
        <w:pStyle w:val="BodyText"/>
        <w:numPr>
          <w:ilvl w:val="3"/>
          <w:numId w:val="24"/>
        </w:numPr>
      </w:pPr>
      <w:r>
        <w:t>The estimated monthly total  cost for disposal will be calculated as estimated hauls per month * qty * cost per load</w:t>
      </w:r>
    </w:p>
    <w:p w:rsidR="000F0A31" w:rsidRPr="001625D9" w:rsidRDefault="002914C2" w:rsidP="000F0A31">
      <w:pPr>
        <w:pStyle w:val="BodyText"/>
        <w:numPr>
          <w:ilvl w:val="3"/>
          <w:numId w:val="24"/>
        </w:numPr>
      </w:pPr>
      <w:r>
        <w:t xml:space="preserve">The floor, average, and target disposal price will be the price per load returned from the disposal_cd selected </w:t>
      </w:r>
      <w:r w:rsidR="000F0A31">
        <w:t xml:space="preserve"> </w:t>
      </w:r>
      <w:r>
        <w:t>in config from the disposal table</w:t>
      </w:r>
    </w:p>
    <w:p w:rsidR="001625D9" w:rsidRPr="004E362E" w:rsidRDefault="002914C2" w:rsidP="00C77218">
      <w:pPr>
        <w:pStyle w:val="BodyText"/>
        <w:numPr>
          <w:ilvl w:val="3"/>
          <w:numId w:val="24"/>
        </w:numPr>
      </w:pPr>
      <w:r>
        <w:t>The estimated disposal cost in the financial summary will be calculated as estimated hauls/month * qty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8" w:name="_Toc416435180"/>
      <w:r w:rsidRPr="006C54CB">
        <w:rPr>
          <w:rFonts w:asciiTheme="minorHAnsi" w:hAnsiTheme="minorHAnsi"/>
        </w:rPr>
        <w:t>Data Sources &amp; Mapping</w:t>
      </w:r>
      <w:bookmarkEnd w:id="38"/>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7"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9" w:name="_Toc416435181"/>
      <w:r w:rsidRPr="00A878BC">
        <w:rPr>
          <w:rFonts w:asciiTheme="minorHAnsi" w:hAnsiTheme="minorHAnsi"/>
        </w:rPr>
        <w:t xml:space="preserve">InfoPro </w:t>
      </w:r>
      <w:r w:rsidR="00A910C9" w:rsidRPr="00A878BC">
        <w:rPr>
          <w:rFonts w:asciiTheme="minorHAnsi" w:hAnsiTheme="minorHAnsi"/>
        </w:rPr>
        <w:t>Interface</w:t>
      </w:r>
      <w:bookmarkEnd w:id="39"/>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(serviceNotes_line)</w:t>
      </w:r>
      <w:r>
        <w:rPr>
          <w:rFonts w:asciiTheme="minorHAnsi" w:hAnsiTheme="minorHAnsi" w:cs="Courier New"/>
          <w:color w:val="000000"/>
        </w:rPr>
        <w:t>, and delivery notes</w:t>
      </w:r>
      <w:r w:rsidR="00192C49">
        <w:rPr>
          <w:rFonts w:asciiTheme="minorHAnsi" w:hAnsiTheme="minorHAnsi" w:cs="Courier New"/>
          <w:color w:val="000000"/>
        </w:rPr>
        <w:t xml:space="preserve"> (deliveryNotes_line)</w:t>
      </w:r>
      <w:r>
        <w:rPr>
          <w:rFonts w:asciiTheme="minorHAnsi" w:hAnsiTheme="minorHAnsi" w:cs="Courier New"/>
          <w:color w:val="000000"/>
        </w:rPr>
        <w:t>:  new tags at the line item level  for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(specialHandling_line)</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Waste_</w:t>
      </w:r>
      <w:r w:rsidRPr="00192C49">
        <w:rPr>
          <w:rFonts w:asciiTheme="minorHAnsi" w:hAnsiTheme="minorHAnsi" w:cstheme="minorHAnsi"/>
        </w:rPr>
        <w:t>Code</w:t>
      </w:r>
      <w:r w:rsidR="00CE4013" w:rsidRPr="00192C49">
        <w:rPr>
          <w:rFonts w:asciiTheme="minorHAnsi" w:hAnsiTheme="minorHAnsi" w:cstheme="minorHAnsi"/>
        </w:rPr>
        <w:t xml:space="preserve"> (</w:t>
      </w:r>
      <w:r w:rsidR="00CE4013" w:rsidRPr="00192C49">
        <w:rPr>
          <w:rFonts w:asciiTheme="minorHAnsi" w:hAnsiTheme="minorHAnsi" w:cstheme="minorHAnsi"/>
          <w:shd w:val="clear" w:color="auto" w:fill="FFFFFF"/>
        </w:rPr>
        <w:t>wasteCategory_line)</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digit string with waste description.  Waste_code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(contamRate_line)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r w:rsidRPr="00192C49">
        <w:rPr>
          <w:rFonts w:asciiTheme="minorHAnsi" w:hAnsiTheme="minorHAnsi" w:cstheme="minorHAnsi"/>
        </w:rPr>
        <w:t>Disposal_cd</w:t>
      </w:r>
      <w:r w:rsidR="00CE4013" w:rsidRPr="00192C49">
        <w:rPr>
          <w:rFonts w:asciiTheme="minorHAnsi" w:hAnsiTheme="minorHAnsi" w:cstheme="minorHAnsi"/>
        </w:rPr>
        <w:t xml:space="preserve"> (</w:t>
      </w:r>
      <w:r w:rsidR="00CE4013" w:rsidRPr="00192C49">
        <w:rPr>
          <w:rFonts w:asciiTheme="minorHAnsi" w:hAnsiTheme="minorHAnsi" w:cstheme="minorHAnsi"/>
          <w:shd w:val="clear" w:color="auto" w:fill="FFFFFF"/>
        </w:rPr>
        <w:t>landFillCode_line)</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r w:rsidR="00CE4013" w:rsidRPr="00CE4013">
        <w:rPr>
          <w:rFonts w:asciiTheme="minorHAnsi" w:hAnsiTheme="minorHAnsi" w:cstheme="minorHAnsi"/>
          <w:shd w:val="clear" w:color="auto" w:fill="FFFFFF"/>
        </w:rPr>
        <w:t>billingType_line)</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A</w:t>
      </w:r>
      <w:r w:rsidR="007C0FDF" w:rsidRPr="009536CC">
        <w:rPr>
          <w:rFonts w:asciiTheme="minorHAnsi" w:hAnsiTheme="minorHAnsi" w:cs="Courier New"/>
          <w:color w:val="000000"/>
        </w:rPr>
        <w:t xml:space="preserve">thorized by </w:t>
      </w:r>
      <w:r w:rsidR="00192C49" w:rsidRPr="009536CC">
        <w:rPr>
          <w:rFonts w:asciiTheme="minorHAnsi" w:hAnsiTheme="minorHAnsi" w:cs="Courier New"/>
          <w:color w:val="000000"/>
        </w:rPr>
        <w:t xml:space="preserve">(authorizedBy_quote)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(deliveryNotes_quote)</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(serviceNotes_quote)</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40" w:name="_Toc416435182"/>
      <w:r w:rsidRPr="006C54CB">
        <w:rPr>
          <w:rFonts w:asciiTheme="minorHAnsi" w:hAnsiTheme="minorHAnsi"/>
        </w:rPr>
        <w:t>Report Changes</w:t>
      </w:r>
      <w:bookmarkEnd w:id="40"/>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1" w:name="_Toc416435183"/>
      <w:r w:rsidRPr="00120B3F">
        <w:rPr>
          <w:rFonts w:asciiTheme="minorHAnsi" w:hAnsiTheme="minorHAnsi"/>
        </w:rPr>
        <w:t>Appendix</w:t>
      </w:r>
      <w:bookmarkEnd w:id="41"/>
      <w:r w:rsidRPr="00120B3F">
        <w:rPr>
          <w:rFonts w:asciiTheme="minorHAnsi" w:hAnsiTheme="minorHAnsi"/>
        </w:rPr>
        <w:t xml:space="preserve"> </w:t>
      </w:r>
      <w:bookmarkEnd w:id="18"/>
      <w:bookmarkEnd w:id="19"/>
      <w:bookmarkEnd w:id="20"/>
    </w:p>
    <w:p w:rsidR="009C2524" w:rsidRPr="009C2524" w:rsidRDefault="009C2524" w:rsidP="009C2524">
      <w:pPr>
        <w:pStyle w:val="Heading2"/>
        <w:jc w:val="both"/>
      </w:pPr>
      <w:bookmarkStart w:id="42" w:name="_Toc416435184"/>
      <w:r>
        <w:rPr>
          <w:rFonts w:asciiTheme="minorHAnsi" w:hAnsiTheme="minorHAnsi"/>
        </w:rPr>
        <w:t>General Questions</w:t>
      </w:r>
      <w:bookmarkEnd w:id="42"/>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3" w:name="_Toc416435185"/>
      <w:r>
        <w:rPr>
          <w:rFonts w:asciiTheme="minorHAnsi" w:hAnsiTheme="minorHAnsi"/>
        </w:rPr>
        <w:t>Deferred Items</w:t>
      </w:r>
      <w:bookmarkEnd w:id="43"/>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Address doesn’t exist?  Need a workaround….override with specific lat/long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Default="009C2524" w:rsidP="00CC0EA2">
            <w:pPr>
              <w:rPr>
                <w:rFonts w:asciiTheme="minorHAnsi" w:hAnsiTheme="minorHAnsi"/>
              </w:rPr>
            </w:pPr>
            <w:r w:rsidRPr="009C2524">
              <w:rPr>
                <w:rFonts w:asciiTheme="minorHAnsi" w:hAnsiTheme="minorHAnsi"/>
              </w:rPr>
              <w:t>Generate Documents</w:t>
            </w:r>
          </w:p>
          <w:p w:rsidR="006544A2" w:rsidRPr="009C2524" w:rsidRDefault="006544A2" w:rsidP="00CC0EA2">
            <w:pPr>
              <w:rPr>
                <w:rFonts w:asciiTheme="minorHAnsi" w:hAnsiTheme="minorHAnsi"/>
              </w:rPr>
            </w:pPr>
            <w:r>
              <w:rPr>
                <w:rFonts w:asciiTheme="minorHAnsi" w:hAnsiTheme="minorHAnsi"/>
              </w:rPr>
              <w:t>(fixed in GH #34)</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6A1661" w:rsidP="00CC0EA2">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CC0EA2">
            <w:pPr>
              <w:jc w:val="both"/>
            </w:pPr>
            <w:r w:rsidRPr="009C2524">
              <w:rPr>
                <w:rFonts w:asciiTheme="minorHAnsi" w:hAnsiTheme="minorHAnsi"/>
              </w:rPr>
              <w:t xml:space="preserve">Industrial-specific marketing literature may need to be added – check eRac.  </w:t>
            </w:r>
          </w:p>
          <w:p w:rsidR="009C2524" w:rsidRPr="009C2524" w:rsidRDefault="009C2524" w:rsidP="00CC0EA2">
            <w:pPr>
              <w:pStyle w:val="ListParagraph"/>
              <w:spacing w:line="276" w:lineRule="auto"/>
              <w:ind w:left="0"/>
              <w:jc w:val="both"/>
              <w:rPr>
                <w:rFonts w:asciiTheme="minorHAnsi" w:hAnsiTheme="minorHAnsi"/>
              </w:rPr>
            </w:pP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CC0EA2">
            <w:pPr>
              <w:spacing w:line="276" w:lineRule="auto"/>
              <w:rPr>
                <w:rFonts w:asciiTheme="minorHAnsi" w:hAnsiTheme="minorHAnsi"/>
              </w:rPr>
            </w:pPr>
            <w:r w:rsidRPr="009C2524">
              <w:rPr>
                <w:rFonts w:asciiTheme="minorHAnsi" w:hAnsiTheme="minorHAnsi"/>
              </w:rPr>
              <w:t xml:space="preserve">Cost calculations should support a negative cash cost, I/C rate, and market rate. </w:t>
            </w:r>
          </w:p>
          <w:p w:rsidR="009C2524" w:rsidRPr="009C2524" w:rsidRDefault="009C2524" w:rsidP="00CC0EA2">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CC0EA2">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CC0EA2">
            <w:pPr>
              <w:spacing w:line="276" w:lineRule="auto"/>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CC0EA2">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repricing screen.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r w:rsidR="00CC0EA2" w:rsidTr="00CC0EA2">
        <w:trPr>
          <w:trHeight w:val="773"/>
        </w:trPr>
        <w:tc>
          <w:tcPr>
            <w:tcW w:w="3960" w:type="dxa"/>
            <w:vAlign w:val="center"/>
          </w:tcPr>
          <w:p w:rsidR="00CC0EA2" w:rsidRPr="009C2524" w:rsidRDefault="00CC0EA2" w:rsidP="009C2524">
            <w:pPr>
              <w:pStyle w:val="ListParagraph"/>
              <w:numPr>
                <w:ilvl w:val="0"/>
                <w:numId w:val="27"/>
              </w:numPr>
              <w:rPr>
                <w:rFonts w:asciiTheme="minorHAnsi" w:hAnsiTheme="minorHAnsi"/>
              </w:rPr>
            </w:pPr>
          </w:p>
        </w:tc>
        <w:tc>
          <w:tcPr>
            <w:tcW w:w="4950" w:type="dxa"/>
            <w:vAlign w:val="center"/>
          </w:tcPr>
          <w:p w:rsidR="00CC0EA2" w:rsidRPr="00CC0EA2" w:rsidRDefault="00CC0EA2" w:rsidP="00CC0EA2">
            <w:pPr>
              <w:tabs>
                <w:tab w:val="left" w:pos="293"/>
              </w:tabs>
              <w:rPr>
                <w:rFonts w:asciiTheme="minorHAnsi" w:hAnsiTheme="minorHAnsi"/>
              </w:rPr>
            </w:pPr>
            <w:r w:rsidRPr="00CC0EA2">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bl>
    <w:p w:rsidR="00A910C9" w:rsidRDefault="00A910C9" w:rsidP="00A910C9">
      <w:pPr>
        <w:jc w:val="both"/>
        <w:rPr>
          <w:rFonts w:asciiTheme="minorHAnsi" w:hAnsiTheme="minorHAnsi"/>
        </w:rPr>
      </w:pPr>
    </w:p>
    <w:p w:rsidR="00AC2330" w:rsidRDefault="00AC2330">
      <w:pPr>
        <w:rPr>
          <w:rFonts w:asciiTheme="minorHAnsi" w:hAnsiTheme="minorHAnsi"/>
        </w:rPr>
      </w:pPr>
      <w:r>
        <w:rPr>
          <w:rFonts w:asciiTheme="minorHAnsi" w:hAnsiTheme="minorHAnsi"/>
        </w:rPr>
        <w:br w:type="page"/>
      </w:r>
    </w:p>
    <w:p w:rsidR="009C2524" w:rsidRDefault="009C2524" w:rsidP="00A910C9">
      <w:pPr>
        <w:jc w:val="both"/>
        <w:rPr>
          <w:rFonts w:asciiTheme="minorHAnsi" w:hAnsiTheme="minorHAnsi"/>
        </w:rPr>
      </w:pPr>
    </w:p>
    <w:p w:rsidR="00AC2330" w:rsidRPr="009C2524" w:rsidRDefault="00AC2330" w:rsidP="00AC2330">
      <w:pPr>
        <w:pStyle w:val="Heading2"/>
        <w:jc w:val="both"/>
      </w:pPr>
      <w:r>
        <w:rPr>
          <w:rFonts w:asciiTheme="minorHAnsi" w:hAnsiTheme="minorHAnsi"/>
        </w:rPr>
        <w:t>Items included in Phase 2</w:t>
      </w:r>
    </w:p>
    <w:tbl>
      <w:tblPr>
        <w:tblStyle w:val="TableGrid"/>
        <w:tblW w:w="8910" w:type="dxa"/>
        <w:tblInd w:w="108" w:type="dxa"/>
        <w:tblLayout w:type="fixed"/>
        <w:tblLook w:val="04A0" w:firstRow="1" w:lastRow="0" w:firstColumn="1" w:lastColumn="0" w:noHBand="0" w:noVBand="1"/>
      </w:tblPr>
      <w:tblGrid>
        <w:gridCol w:w="3960"/>
        <w:gridCol w:w="4950"/>
      </w:tblGrid>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rPr>
                <w:rFonts w:asciiTheme="minorHAnsi" w:hAnsiTheme="minorHAnsi"/>
                <w:sz w:val="32"/>
                <w:szCs w:val="32"/>
              </w:rPr>
            </w:pPr>
            <w:r w:rsidRPr="001E7D1C">
              <w:rPr>
                <w:rFonts w:asciiTheme="minorHAnsi" w:hAnsiTheme="minorHAnsi"/>
                <w:sz w:val="32"/>
                <w:szCs w:val="32"/>
              </w:rPr>
              <w:t>Requirment</w:t>
            </w:r>
          </w:p>
        </w:tc>
        <w:tc>
          <w:tcPr>
            <w:tcW w:w="495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spacing w:line="276" w:lineRule="auto"/>
              <w:ind w:left="0"/>
              <w:jc w:val="both"/>
              <w:rPr>
                <w:rFonts w:asciiTheme="minorHAnsi" w:hAnsiTheme="minorHAnsi"/>
                <w:sz w:val="32"/>
                <w:szCs w:val="32"/>
              </w:rPr>
            </w:pPr>
            <w:r w:rsidRPr="001E7D1C">
              <w:rPr>
                <w:rFonts w:asciiTheme="minorHAnsi" w:hAnsiTheme="minorHAnsi"/>
                <w:sz w:val="32"/>
                <w:szCs w:val="32"/>
              </w:rPr>
              <w:t>Design</w:t>
            </w:r>
          </w:p>
        </w:tc>
      </w:tr>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'Is Container Owned?' to be forced set to false for 'Stationary Compactor'</w:t>
            </w:r>
          </w:p>
        </w:tc>
        <w:tc>
          <w:tcPr>
            <w:tcW w:w="4950" w:type="dxa"/>
            <w:tcBorders>
              <w:top w:val="single" w:sz="4" w:space="0" w:color="auto"/>
              <w:left w:val="single" w:sz="4" w:space="0" w:color="auto"/>
              <w:bottom w:val="single" w:sz="4" w:space="0" w:color="auto"/>
              <w:right w:val="single" w:sz="4" w:space="0" w:color="auto"/>
            </w:tcBorders>
            <w:vAlign w:val="center"/>
          </w:tcPr>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Condition: Container Type = ‘Stationary Compactor’</w:t>
            </w:r>
          </w:p>
          <w:p w:rsidR="00AC2330"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AC2330" w:rsidTr="00AC2330">
        <w:trPr>
          <w:trHeight w:val="773"/>
        </w:trPr>
        <w:tc>
          <w:tcPr>
            <w:tcW w:w="3960" w:type="dxa"/>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AC2330" w:rsidRPr="001E7D1C" w:rsidRDefault="001E7D1C" w:rsidP="00A9787F">
            <w:pPr>
              <w:pStyle w:val="ListParagraph"/>
              <w:numPr>
                <w:ilvl w:val="0"/>
                <w:numId w:val="35"/>
              </w:numPr>
              <w:spacing w:line="276" w:lineRule="auto"/>
              <w:ind w:left="432"/>
              <w:jc w:val="both"/>
              <w:rPr>
                <w:rFonts w:asciiTheme="minorHAnsi" w:hAnsiTheme="minorHAnsi"/>
              </w:rPr>
            </w:pPr>
            <w:r w:rsidRPr="001E7D1C">
              <w:rPr>
                <w:rFonts w:asciiTheme="minorHAnsi" w:hAnsiTheme="minorHAnsi" w:cs="Arial"/>
              </w:rPr>
              <w:t>Attribute Administration – Change Display Name to ‘Total Compactor Cost’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1E7D1C" w:rsidRPr="001E7D1C" w:rsidRDefault="00C84E3C" w:rsidP="001E7D1C">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001E7D1C" w:rsidRPr="001E7D1C">
              <w:rPr>
                <w:rFonts w:asciiTheme="minorHAnsi" w:hAnsiTheme="minorHAnsi" w:cs="Arial"/>
              </w:rPr>
              <w:t>to pull default value/use recommendation rule</w:t>
            </w:r>
          </w:p>
          <w:p w:rsidR="00AC2330" w:rsidRPr="001E7D1C" w:rsidRDefault="00AC2330" w:rsidP="00AC2330">
            <w:pPr>
              <w:pStyle w:val="ListParagraph"/>
              <w:spacing w:line="276" w:lineRule="auto"/>
              <w:ind w:left="0"/>
              <w:jc w:val="both"/>
              <w:rPr>
                <w:rFonts w:asciiTheme="minorHAnsi" w:hAnsiTheme="minorHAnsi"/>
              </w:rPr>
            </w:pP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1E7D1C" w:rsidRPr="001E7D1C" w:rsidRDefault="001E7D1C" w:rsidP="001E7D1C">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Condition: if UoM &lt;&gt; Per Ton</w:t>
            </w:r>
          </w:p>
          <w:p w:rsidR="00AC2330" w:rsidRPr="00A9787F" w:rsidRDefault="001E7D1C" w:rsidP="00A9787F">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8E18CE" w:rsidRDefault="008E18CE" w:rsidP="008E18CE">
            <w:pPr>
              <w:pStyle w:val="NormalWeb"/>
              <w:shd w:val="clear" w:color="auto" w:fill="FFFFFF"/>
              <w:spacing w:before="0" w:beforeAutospacing="0" w:after="0" w:afterAutospacing="0"/>
              <w:rPr>
                <w:rFonts w:asciiTheme="minorHAnsi" w:hAnsiTheme="minorHAnsi" w:cs="Helvetica"/>
                <w:color w:val="333333"/>
                <w:sz w:val="20"/>
                <w:szCs w:val="20"/>
              </w:rPr>
            </w:pPr>
            <w:r w:rsidRPr="008E18CE">
              <w:rPr>
                <w:rFonts w:asciiTheme="minorHAnsi" w:hAnsiTheme="minorHAnsi" w:cs="Helvetica"/>
                <w:color w:val="333333"/>
                <w:sz w:val="20"/>
                <w:szCs w:val="20"/>
              </w:rPr>
              <w:t>If By the load UOM is chosen, financial summary multiplies disposal by estimated tons</w:t>
            </w:r>
            <w:r w:rsidR="003C13C9">
              <w:rPr>
                <w:rFonts w:asciiTheme="minorHAnsi" w:hAnsiTheme="minorHAnsi" w:cs="Helvetica"/>
                <w:color w:val="333333"/>
                <w:sz w:val="20"/>
                <w:szCs w:val="20"/>
              </w:rPr>
              <w:t xml:space="preserve">/haul. It should not do this. </w:t>
            </w:r>
          </w:p>
          <w:p w:rsidR="008E18CE" w:rsidRPr="008E18CE" w:rsidRDefault="008E18CE" w:rsidP="008E18CE">
            <w:pPr>
              <w:pStyle w:val="NormalWeb"/>
              <w:shd w:val="clear" w:color="auto" w:fill="FFFFFF"/>
              <w:spacing w:before="0" w:beforeAutospacing="0" w:after="0" w:afterAutospacing="0"/>
              <w:rPr>
                <w:rFonts w:asciiTheme="minorHAnsi" w:hAnsiTheme="minorHAnsi" w:cs="Helvetica"/>
                <w:color w:val="333333"/>
                <w:sz w:val="20"/>
                <w:szCs w:val="20"/>
              </w:rPr>
            </w:pP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Fonts w:asciiTheme="minorHAnsi" w:hAnsiTheme="minorHAnsi" w:cs="Helvetica"/>
                <w:color w:val="333333"/>
                <w:sz w:val="20"/>
                <w:szCs w:val="20"/>
              </w:rPr>
              <w:t>For "By the Load" , monthly disposal expense = I/C rate</w:t>
            </w:r>
            <w:r w:rsidRPr="008E18CE">
              <w:rPr>
                <w:rStyle w:val="Emphasis"/>
                <w:rFonts w:asciiTheme="minorHAnsi" w:hAnsiTheme="minorHAnsi" w:cs="Helvetica"/>
                <w:color w:val="333333"/>
                <w:sz w:val="20"/>
                <w:szCs w:val="20"/>
              </w:rPr>
              <w:t>hauls per month * qty</w:t>
            </w: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Yard", monthly disposal expense = I/C rate * container size in yards * hauls per month * qty</w:t>
            </w: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Ton" monthly disposal expense = I/C rate * estimated tons per haul</w:t>
            </w:r>
            <w:r w:rsidRPr="008E18CE">
              <w:rPr>
                <w:rFonts w:asciiTheme="minorHAnsi" w:hAnsiTheme="minorHAnsi" w:cs="Helvetica"/>
                <w:color w:val="333333"/>
                <w:sz w:val="20"/>
                <w:szCs w:val="20"/>
              </w:rPr>
              <w:t>hauls per month * qty</w:t>
            </w:r>
          </w:p>
          <w:p w:rsidR="00AC2330" w:rsidRPr="008E18CE" w:rsidRDefault="00AC2330" w:rsidP="00AC2330">
            <w:pPr>
              <w:pStyle w:val="ListParagraph"/>
              <w:spacing w:line="276" w:lineRule="auto"/>
              <w:ind w:left="0"/>
              <w:jc w:val="both"/>
              <w:rPr>
                <w:rFonts w:asciiTheme="minorHAnsi" w:hAnsiTheme="minorHAnsi"/>
              </w:rPr>
            </w:pP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priceCheck = false;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rateCheck = false;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wasteCheck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recyclingWastes = string[];</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wasteTypeRecs = bmql("SELECT Is_Recycling, wasteType FROM Div_Waste_Types WHERE division = $division_quote");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rec in wasteTypeRecs{</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"Is_Recycling") ==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append(recyclingWastes, get(rec, "wasteType"));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line in line_process{</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if(line._document_number == _system_current_document_number){</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(line.rateType_line == "Disposal"){</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rateCheck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(findinarray(recyclingWastes, line.wasteType_line) &lt;&gt;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wasteCheck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lastRenderedPageBreak/>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not(rateCheck AND wasteCheck);</w:t>
            </w:r>
          </w:p>
          <w:p w:rsidR="001E7D1C" w:rsidRPr="001E7D1C" w:rsidRDefault="001E7D1C" w:rsidP="001E7D1C">
            <w:pPr>
              <w:ind w:left="-18"/>
              <w:textAlignment w:val="center"/>
              <w:rPr>
                <w:rFonts w:ascii="Courier New" w:eastAsia="Times New Roman" w:hAnsi="Courier New" w:cs="Courier New"/>
                <w:sz w:val="14"/>
                <w:szCs w:val="14"/>
              </w:rPr>
            </w:pPr>
          </w:p>
          <w:p w:rsidR="00AC2330" w:rsidRPr="001E7D1C" w:rsidRDefault="001E7D1C" w:rsidP="001E7D1C">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p>
        </w:tc>
        <w:tc>
          <w:tcPr>
            <w:tcW w:w="4950" w:type="dxa"/>
            <w:vAlign w:val="center"/>
          </w:tcPr>
          <w:p w:rsidR="00AC2330" w:rsidRPr="009C2524" w:rsidRDefault="00C84E3C" w:rsidP="00AC2330">
            <w:pPr>
              <w:tabs>
                <w:tab w:val="left" w:pos="293"/>
              </w:tabs>
              <w:rPr>
                <w:rFonts w:asciiTheme="minorHAnsi" w:hAnsiTheme="minorHAnsi"/>
              </w:rPr>
            </w:pPr>
            <w:r>
              <w:rPr>
                <w:rFonts w:asciiTheme="minorHAnsi" w:hAnsiTheme="minorHAnsi"/>
              </w:rPr>
              <w:t>Add constraint rule</w:t>
            </w:r>
          </w:p>
        </w:tc>
      </w:tr>
      <w:tr w:rsidR="003B135F" w:rsidTr="00AC2330">
        <w:trPr>
          <w:trHeight w:val="773"/>
        </w:trPr>
        <w:tc>
          <w:tcPr>
            <w:tcW w:w="3960" w:type="dxa"/>
            <w:vAlign w:val="center"/>
          </w:tcPr>
          <w:p w:rsidR="003B135F" w:rsidRDefault="003B135F" w:rsidP="00AC2330">
            <w:pPr>
              <w:pStyle w:val="ListParagraph"/>
              <w:numPr>
                <w:ilvl w:val="0"/>
                <w:numId w:val="28"/>
              </w:numPr>
              <w:rPr>
                <w:rFonts w:asciiTheme="minorHAnsi" w:hAnsiTheme="minorHAnsi"/>
              </w:rPr>
            </w:pPr>
          </w:p>
          <w:p w:rsidR="003B135F" w:rsidRPr="003B135F" w:rsidRDefault="003B135F" w:rsidP="003B135F">
            <w:pPr>
              <w:rPr>
                <w:rFonts w:asciiTheme="minorHAnsi" w:hAnsiTheme="minorHAnsi"/>
              </w:rPr>
            </w:pPr>
            <w:r w:rsidRPr="003B135F">
              <w:rPr>
                <w:rFonts w:asciiTheme="minorHAnsi" w:hAnsiTheme="minorHAnsi"/>
              </w:rPr>
              <w:t>Remove overage line item for Per Yard or Per Load Flat Rate quotes</w:t>
            </w:r>
          </w:p>
        </w:tc>
        <w:tc>
          <w:tcPr>
            <w:tcW w:w="4950" w:type="dxa"/>
            <w:vAlign w:val="center"/>
          </w:tcPr>
          <w:p w:rsidR="003B135F" w:rsidRDefault="006A1661" w:rsidP="00AC2330">
            <w:pPr>
              <w:tabs>
                <w:tab w:val="left" w:pos="293"/>
              </w:tabs>
              <w:rPr>
                <w:rFonts w:asciiTheme="minorHAnsi" w:hAnsiTheme="minorHAnsi"/>
              </w:rPr>
            </w:pPr>
            <w:r>
              <w:rPr>
                <w:rFonts w:asciiTheme="minorHAnsi" w:hAnsiTheme="minorHAnsi"/>
              </w:rPr>
              <w:t>Add constraint rule</w:t>
            </w:r>
          </w:p>
        </w:tc>
      </w:tr>
    </w:tbl>
    <w:p w:rsidR="00117258" w:rsidRDefault="00117258" w:rsidP="00A910C9">
      <w:pPr>
        <w:jc w:val="both"/>
        <w:rPr>
          <w:rFonts w:asciiTheme="minorHAnsi" w:hAnsiTheme="minorHAnsi"/>
        </w:rPr>
      </w:pPr>
    </w:p>
    <w:p w:rsidR="00117258" w:rsidRDefault="00117258">
      <w:pPr>
        <w:rPr>
          <w:rFonts w:asciiTheme="minorHAnsi" w:hAnsiTheme="minorHAnsi"/>
        </w:rPr>
      </w:pPr>
      <w:r>
        <w:rPr>
          <w:rFonts w:asciiTheme="minorHAnsi" w:hAnsiTheme="minorHAnsi"/>
        </w:rPr>
        <w:br w:type="page"/>
      </w:r>
    </w:p>
    <w:p w:rsidR="00163707" w:rsidRDefault="00163707" w:rsidP="00A910C9">
      <w:pPr>
        <w:jc w:val="both"/>
        <w:rPr>
          <w:rFonts w:asciiTheme="minorHAnsi" w:hAnsiTheme="minorHAnsi"/>
        </w:rPr>
      </w:pPr>
    </w:p>
    <w:p w:rsidR="003B135F" w:rsidRPr="009C2524" w:rsidRDefault="003B135F" w:rsidP="003B135F">
      <w:pPr>
        <w:pStyle w:val="Heading2"/>
        <w:jc w:val="both"/>
      </w:pPr>
      <w:r>
        <w:rPr>
          <w:rFonts w:asciiTheme="minorHAnsi" w:hAnsiTheme="minorHAnsi"/>
        </w:rPr>
        <w:t>Items included in Phase 3</w:t>
      </w:r>
    </w:p>
    <w:tbl>
      <w:tblPr>
        <w:tblStyle w:val="TableGrid"/>
        <w:tblW w:w="8910" w:type="dxa"/>
        <w:tblInd w:w="94" w:type="dxa"/>
        <w:tblLayout w:type="fixed"/>
        <w:tblLook w:val="04A0" w:firstRow="1" w:lastRow="0" w:firstColumn="1" w:lastColumn="0" w:noHBand="0" w:noVBand="1"/>
      </w:tblPr>
      <w:tblGrid>
        <w:gridCol w:w="3960"/>
        <w:gridCol w:w="4950"/>
      </w:tblGrid>
      <w:tr w:rsidR="00117258" w:rsidRPr="001E7D1C" w:rsidTr="005611D2">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17258" w:rsidRPr="001E7D1C" w:rsidRDefault="00117258" w:rsidP="003B135F">
            <w:pPr>
              <w:rPr>
                <w:rFonts w:asciiTheme="minorHAnsi" w:hAnsiTheme="minorHAnsi"/>
                <w:sz w:val="32"/>
                <w:szCs w:val="32"/>
              </w:rPr>
            </w:pPr>
            <w:r w:rsidRPr="001E7D1C">
              <w:rPr>
                <w:rFonts w:asciiTheme="minorHAnsi" w:hAnsiTheme="minorHAnsi"/>
                <w:sz w:val="32"/>
                <w:szCs w:val="32"/>
              </w:rPr>
              <w:t>Requirment</w:t>
            </w:r>
          </w:p>
        </w:tc>
        <w:tc>
          <w:tcPr>
            <w:tcW w:w="4950" w:type="dxa"/>
            <w:tcBorders>
              <w:top w:val="single" w:sz="4" w:space="0" w:color="auto"/>
              <w:left w:val="single" w:sz="4" w:space="0" w:color="auto"/>
              <w:bottom w:val="single" w:sz="4" w:space="0" w:color="auto"/>
              <w:right w:val="single" w:sz="4" w:space="0" w:color="auto"/>
            </w:tcBorders>
            <w:vAlign w:val="center"/>
          </w:tcPr>
          <w:p w:rsidR="00117258" w:rsidRPr="001E7D1C" w:rsidRDefault="00117258" w:rsidP="003B135F">
            <w:pPr>
              <w:pStyle w:val="ListParagraph"/>
              <w:spacing w:line="276" w:lineRule="auto"/>
              <w:ind w:left="0"/>
              <w:jc w:val="both"/>
              <w:rPr>
                <w:rFonts w:asciiTheme="minorHAnsi" w:hAnsiTheme="minorHAnsi"/>
                <w:sz w:val="32"/>
                <w:szCs w:val="32"/>
              </w:rPr>
            </w:pPr>
            <w:r w:rsidRPr="001E7D1C">
              <w:rPr>
                <w:rFonts w:asciiTheme="minorHAnsi" w:hAnsiTheme="minorHAnsi"/>
                <w:sz w:val="32"/>
                <w:szCs w:val="32"/>
              </w:rPr>
              <w:t>Design</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Add New Attribute: Container Asset Cost</w:t>
            </w:r>
          </w:p>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 xml:space="preserve">Variable name: </w:t>
            </w:r>
            <w:r w:rsidRPr="009A5D54">
              <w:rPr>
                <w:rFonts w:asciiTheme="minorHAnsi" w:hAnsiTheme="minorHAnsi" w:cs="Arial"/>
                <w:i/>
              </w:rPr>
              <w:t>containerAssetCost</w:t>
            </w:r>
          </w:p>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Add to Large Container Layout</w:t>
            </w:r>
          </w:p>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Add to [specify hiding rules]</w:t>
            </w:r>
          </w:p>
          <w:p w:rsidR="00117258" w:rsidRPr="007628B9"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Change calculations that use container cost to check for and entry in container asset cost</w:t>
            </w:r>
          </w:p>
          <w:p w:rsidR="007628B9" w:rsidRDefault="007628B9" w:rsidP="007628B9">
            <w:pPr>
              <w:textAlignment w:val="center"/>
              <w:rPr>
                <w:rFonts w:asciiTheme="minorHAnsi" w:hAnsiTheme="minorHAnsi"/>
              </w:rPr>
            </w:pPr>
          </w:p>
          <w:p w:rsidR="007628B9" w:rsidRDefault="007628B9" w:rsidP="007628B9">
            <w:pPr>
              <w:textAlignment w:val="center"/>
              <w:rPr>
                <w:rFonts w:asciiTheme="minorHAnsi" w:hAnsiTheme="minorHAnsi"/>
              </w:rPr>
            </w:pPr>
            <w:r>
              <w:rPr>
                <w:rFonts w:asciiTheme="minorHAnsi" w:hAnsiTheme="minorHAnsi"/>
              </w:rPr>
              <w:t>Other Notes:</w:t>
            </w:r>
          </w:p>
          <w:p w:rsidR="007628B9" w:rsidRPr="007628B9" w:rsidRDefault="007628B9" w:rsidP="007628B9">
            <w:pPr>
              <w:textAlignment w:val="center"/>
              <w:rPr>
                <w:rFonts w:asciiTheme="minorHAnsi" w:hAnsiTheme="minorHAnsi"/>
              </w:rPr>
            </w:pPr>
            <w:r w:rsidRPr="007628B9">
              <w:rPr>
                <w:rFonts w:asciiTheme="minorHAnsi" w:hAnsiTheme="minorHAnsi" w:cs="Helvetica"/>
                <w:color w:val="333333"/>
                <w:shd w:val="clear" w:color="auto" w:fill="FFFFFF"/>
              </w:rPr>
              <w:t>Does not apply for self-contained compactors. The container asset value is used in two calculations: container ROA and container depreciation. The user-entered value would replace the container cost in those two calculations. Both container ROA and container depreciation get counted in rental when rental is charged. ROA is container value * 0.65/12. Container depreciation is container value/container life ....right now it looks like we are using 180 months for container life, so we can either set depreciation to value/180 OR instead of using 180 calculate container life from a lookup to parts table as container cost/container depreciation (part custom field 2/part custom field 4).</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r w:rsidRPr="009A5D54">
              <w:rPr>
                <w:rFonts w:asciiTheme="minorHAnsi" w:hAnsiTheme="minorHAnsi"/>
              </w:rPr>
              <w:t xml:space="preserve"> </w:t>
            </w:r>
          </w:p>
          <w:p w:rsidR="00117258" w:rsidRPr="009A5D54" w:rsidRDefault="00117258" w:rsidP="009A5D54">
            <w:pPr>
              <w:contextualSpacing/>
              <w:rPr>
                <w:rFonts w:asciiTheme="minorHAnsi" w:hAnsiTheme="minorHAnsi"/>
              </w:rPr>
            </w:pPr>
            <w:r w:rsidRPr="009A5D54">
              <w:rPr>
                <w:rFonts w:asciiTheme="minorHAnsi" w:hAnsiTheme="minorHAnsi"/>
              </w:rPr>
              <w:t>Documentation:  Sample Invoice</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tabs>
                <w:tab w:val="left" w:pos="293"/>
              </w:tabs>
              <w:contextualSpacing/>
              <w:rPr>
                <w:rFonts w:asciiTheme="minorHAnsi" w:hAnsiTheme="minorHAnsi"/>
              </w:rPr>
            </w:pPr>
            <w:r w:rsidRPr="009A5D54">
              <w:rPr>
                <w:rFonts w:asciiTheme="minorHAnsi" w:hAnsiTheme="minorHAnsi"/>
              </w:rPr>
              <w:t>The sample invoice should show the correct billing method and waste type description</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tabs>
                <w:tab w:val="left" w:pos="293"/>
              </w:tabs>
              <w:contextualSpacing/>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rPr>
              <w:t xml:space="preserve">Expired quotes - Build “Reopen” functionality:  allow click on expired quote and take straight to repricing screen.  </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tabs>
                <w:tab w:val="left" w:pos="293"/>
              </w:tabs>
              <w:contextualSpacing/>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contextualSpacing/>
              <w:rPr>
                <w:rFonts w:asciiTheme="minorHAnsi" w:hAnsiTheme="minorHAnsi"/>
              </w:rPr>
            </w:pPr>
            <w:r w:rsidRPr="009A5D54">
              <w:rPr>
                <w:rFonts w:asciiTheme="minorHAnsi" w:hAnsiTheme="minorHAnsi"/>
              </w:rPr>
              <w:t xml:space="preserve">Cost calculations should support a negative cash cost, I/C rate, and market rate. </w:t>
            </w:r>
          </w:p>
          <w:p w:rsidR="00117258" w:rsidRPr="009A5D54" w:rsidRDefault="00117258" w:rsidP="009A5D54">
            <w:pPr>
              <w:contextualSpacing/>
              <w:rPr>
                <w:rFonts w:asciiTheme="minorHAnsi" w:hAnsiTheme="minorHAnsi"/>
              </w:rPr>
            </w:pPr>
            <w:r w:rsidRPr="009A5D54">
              <w:rPr>
                <w:rFonts w:asciiTheme="minorHAnsi" w:hAnsiTheme="minorHAnsi"/>
              </w:rPr>
              <w:t>Line item disposal below floor rule applies (i.e. if disposal market price is -$10, -$11 would require approval)</w:t>
            </w:r>
          </w:p>
          <w:p w:rsidR="00117258" w:rsidRPr="009A5D54" w:rsidRDefault="00117258" w:rsidP="009A5D54">
            <w:pPr>
              <w:contextualSpacing/>
              <w:rPr>
                <w:rFonts w:asciiTheme="minorHAnsi" w:hAnsiTheme="minorHAnsi"/>
              </w:rPr>
            </w:pPr>
            <w:r w:rsidRPr="009A5D54">
              <w:rPr>
                <w:rFonts w:asciiTheme="minorHAnsi" w:hAnsiTheme="minorHAnsi"/>
              </w:rPr>
              <w:t>If disposal price is negative for large container, should appear on proposal as “Rebate per ton ”, “Rebate per yard” or “Rebate per load”</w:t>
            </w:r>
          </w:p>
          <w:p w:rsidR="00117258" w:rsidRPr="009A5D54" w:rsidRDefault="00117258" w:rsidP="009A5D54">
            <w:pPr>
              <w:tabs>
                <w:tab w:val="left" w:pos="293"/>
              </w:tabs>
              <w:contextualSpacing/>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contextualSpacing/>
              <w:rPr>
                <w:rFonts w:asciiTheme="minorHAnsi" w:hAnsiTheme="minorHAnsi"/>
              </w:rPr>
            </w:pPr>
            <w:r w:rsidRPr="009A5D54">
              <w:rPr>
                <w:rFonts w:asciiTheme="minorHAnsi" w:hAnsiTheme="minorHAnsi"/>
              </w:rPr>
              <w:t xml:space="preserve">Industrial-specific marketing literature may need to be added – check eRac.  </w:t>
            </w:r>
          </w:p>
          <w:p w:rsidR="00117258" w:rsidRPr="009A5D54" w:rsidRDefault="00117258" w:rsidP="009A5D54">
            <w:pPr>
              <w:pStyle w:val="ListParagraph"/>
              <w:ind w:left="0"/>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rPr>
              <w:t>Add marketing materials options (C&amp;D)…these should  appear  always; not specific to quote details (Waiting on business to supply)</w:t>
            </w:r>
          </w:p>
        </w:tc>
      </w:tr>
      <w:tr w:rsidR="009A5D54"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9A5D54" w:rsidRPr="00017C09" w:rsidRDefault="009A5D54" w:rsidP="009A5D54">
            <w:pPr>
              <w:pStyle w:val="ListParagraph"/>
              <w:numPr>
                <w:ilvl w:val="0"/>
                <w:numId w:val="36"/>
              </w:numPr>
              <w:rPr>
                <w:rFonts w:asciiTheme="minorHAnsi" w:hAnsiTheme="minorHAnsi"/>
              </w:rPr>
            </w:pPr>
          </w:p>
          <w:p w:rsidR="009A5D54" w:rsidRPr="00017C09" w:rsidRDefault="009A5D54" w:rsidP="009A5D54">
            <w:pPr>
              <w:rPr>
                <w:rFonts w:asciiTheme="minorHAnsi" w:hAnsiTheme="minorHAnsi"/>
              </w:rPr>
            </w:pPr>
            <w:r w:rsidRPr="00017C09">
              <w:rPr>
                <w:rFonts w:asciiTheme="minorHAnsi" w:hAnsiTheme="minorHAnsi" w:cs="Helvetica"/>
                <w:color w:val="333333"/>
                <w:shd w:val="clear" w:color="auto" w:fill="FFFFFF"/>
              </w:rPr>
              <w:t>Negative Disposal Rates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017C09" w:rsidRPr="00017C09" w:rsidRDefault="00017C09" w:rsidP="00017C09">
            <w:pPr>
              <w:rPr>
                <w:rFonts w:asciiTheme="minorHAnsi" w:hAnsiTheme="minorHAnsi" w:cs="Helvetica"/>
                <w:color w:val="333333"/>
                <w:shd w:val="clear" w:color="auto" w:fill="FFFFFF"/>
              </w:rPr>
            </w:pPr>
            <w:r>
              <w:rPr>
                <w:rFonts w:asciiTheme="minorHAnsi" w:hAnsiTheme="minorHAnsi" w:cs="Helvetica"/>
                <w:color w:val="333333"/>
                <w:shd w:val="clear" w:color="auto" w:fill="FFFFFF"/>
              </w:rPr>
              <w:t>Two Options</w:t>
            </w:r>
          </w:p>
          <w:p w:rsidR="00017C09" w:rsidRPr="00017C09" w:rsidRDefault="00017C09" w:rsidP="00017C09">
            <w:pPr>
              <w:pStyle w:val="ListParagraph"/>
              <w:numPr>
                <w:ilvl w:val="0"/>
                <w:numId w:val="37"/>
              </w:numPr>
              <w:rPr>
                <w:rFonts w:asciiTheme="minorHAnsi" w:hAnsiTheme="minorHAnsi" w:cs="Helvetica"/>
                <w:color w:val="333333"/>
                <w:shd w:val="clear" w:color="auto" w:fill="FFFFFF"/>
              </w:rPr>
            </w:pPr>
            <w:r w:rsidRPr="00017C09">
              <w:rPr>
                <w:rFonts w:asciiTheme="minorHAnsi" w:hAnsiTheme="minorHAnsi" w:cs="Helvetica"/>
                <w:color w:val="333333"/>
                <w:shd w:val="clear" w:color="auto" w:fill="FFFFFF"/>
              </w:rPr>
              <w:t>A</w:t>
            </w:r>
            <w:r w:rsidR="009A5D54" w:rsidRPr="00017C09">
              <w:rPr>
                <w:rFonts w:asciiTheme="minorHAnsi" w:hAnsiTheme="minorHAnsi" w:cs="Helvetica"/>
                <w:color w:val="333333"/>
                <w:shd w:val="clear" w:color="auto" w:fill="FFFFFF"/>
              </w:rPr>
              <w:t>llow reps to check a box "show rebate". If checked, disposal rate does not appear on line item grid. A new line appears with "Rebate" as the description. Rate gets passed to infopro as DSP at $0 and RBB at the rebated rate. No fees are charged on the RBB / rebated amount</w:t>
            </w:r>
          </w:p>
          <w:p w:rsidR="00017C09" w:rsidRPr="00017C09" w:rsidRDefault="00017C09" w:rsidP="00017C09">
            <w:pPr>
              <w:pStyle w:val="ListParagraph"/>
              <w:numPr>
                <w:ilvl w:val="0"/>
                <w:numId w:val="37"/>
              </w:numPr>
              <w:rPr>
                <w:rFonts w:asciiTheme="minorHAnsi" w:hAnsiTheme="minorHAnsi" w:cs="Helvetica"/>
                <w:color w:val="333333"/>
                <w:shd w:val="clear" w:color="auto" w:fill="FFFFFF"/>
              </w:rPr>
            </w:pPr>
            <w:r w:rsidRPr="00017C09">
              <w:rPr>
                <w:rFonts w:asciiTheme="minorHAnsi" w:hAnsiTheme="minorHAnsi" w:cs="Helvetica"/>
                <w:color w:val="333333"/>
                <w:shd w:val="clear" w:color="auto" w:fill="FFFFFF"/>
              </w:rPr>
              <w:t>I</w:t>
            </w:r>
            <w:r w:rsidR="009A5D54" w:rsidRPr="00017C09">
              <w:rPr>
                <w:rFonts w:asciiTheme="minorHAnsi" w:hAnsiTheme="minorHAnsi" w:cs="Helvetica"/>
                <w:color w:val="333333"/>
                <w:shd w:val="clear" w:color="auto" w:fill="FFFFFF"/>
              </w:rPr>
              <w:t>f box is unchecked, show disposal rate as negative, including negative ERF/FRF amounts, which would be calculated in the total fee amount section on the proposal (so negatives reduce total fee amount). Load rate into infopro as DSP with a negative amount. No RBB loaded</w:t>
            </w:r>
          </w:p>
          <w:p w:rsidR="009A5D54" w:rsidRPr="00017C09" w:rsidRDefault="00017C09" w:rsidP="00017C09">
            <w:pPr>
              <w:rPr>
                <w:rFonts w:asciiTheme="minorHAnsi" w:hAnsiTheme="minorHAnsi" w:cs="Helvetica"/>
                <w:color w:val="333333"/>
                <w:shd w:val="clear" w:color="auto" w:fill="FFFFFF"/>
              </w:rPr>
            </w:pPr>
            <w:r w:rsidRPr="00017C09">
              <w:rPr>
                <w:rFonts w:asciiTheme="minorHAnsi" w:hAnsiTheme="minorHAnsi" w:cs="Helvetica"/>
                <w:color w:val="333333"/>
                <w:shd w:val="clear" w:color="auto" w:fill="FFFFFF"/>
              </w:rPr>
              <w:t>P</w:t>
            </w:r>
            <w:r w:rsidR="009A5D54" w:rsidRPr="00017C09">
              <w:rPr>
                <w:rFonts w:asciiTheme="minorHAnsi" w:hAnsiTheme="minorHAnsi" w:cs="Helvetica"/>
                <w:color w:val="333333"/>
                <w:shd w:val="clear" w:color="auto" w:fill="FFFFFF"/>
              </w:rPr>
              <w:t>ricing prefers option (a), so determine if checkbox is necessary or if we can just modify the design to always show negative disposal rates using approach</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7628B9">
            <w:pPr>
              <w:contextualSpacing/>
              <w:rPr>
                <w:rFonts w:asciiTheme="minorHAnsi" w:hAnsiTheme="minorHAnsi"/>
              </w:rPr>
            </w:pPr>
            <w:r w:rsidRPr="009A5D54">
              <w:rPr>
                <w:rFonts w:asciiTheme="minorHAnsi" w:hAnsiTheme="minorHAnsi" w:cs="Helvetica"/>
                <w:color w:val="333333"/>
                <w:shd w:val="clear" w:color="auto" w:fill="FFFFFF"/>
              </w:rPr>
              <w:t xml:space="preserve">Add CON rate </w:t>
            </w:r>
            <w:r w:rsidR="009A5D54">
              <w:rPr>
                <w:rFonts w:asciiTheme="minorHAnsi" w:hAnsiTheme="minorHAnsi" w:cs="Helvetica"/>
                <w:color w:val="333333"/>
                <w:shd w:val="clear" w:color="auto" w:fill="FFFFFF"/>
              </w:rPr>
              <w:t>(large and small)</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017C09" w:rsidRPr="009A5D54" w:rsidRDefault="00017C09" w:rsidP="00017C09">
            <w:pPr>
              <w:pStyle w:val="ListParagraph"/>
              <w:ind w:left="0"/>
              <w:rPr>
                <w:rFonts w:asciiTheme="minorHAnsi" w:hAnsiTheme="minorHAnsi"/>
              </w:rPr>
            </w:pPr>
            <w:r w:rsidRPr="009A5D54">
              <w:rPr>
                <w:rFonts w:asciiTheme="minorHAnsi" w:hAnsiTheme="minorHAnsi"/>
              </w:rPr>
              <w:t xml:space="preserve">Add “contamination” check box on configurator for large and small container (priority is large).  </w:t>
            </w:r>
          </w:p>
          <w:p w:rsidR="00017C09" w:rsidRDefault="00017C09" w:rsidP="00017C09">
            <w:pPr>
              <w:pStyle w:val="ListParagraph"/>
              <w:ind w:left="0"/>
              <w:rPr>
                <w:rFonts w:asciiTheme="minorHAnsi" w:hAnsiTheme="minorHAnsi"/>
              </w:rPr>
            </w:pPr>
            <w:r w:rsidRPr="009A5D54">
              <w:rPr>
                <w:rFonts w:asciiTheme="minorHAnsi" w:hAnsiTheme="minorHAnsi"/>
              </w:rPr>
              <w:t xml:space="preserve">If box is selected, text box to enter contaminated rate information.  Shows up in comments of CSA.  </w:t>
            </w:r>
          </w:p>
          <w:p w:rsidR="00017C09" w:rsidRDefault="00017C09" w:rsidP="00017C09">
            <w:pPr>
              <w:pStyle w:val="ListParagraph"/>
              <w:ind w:left="0"/>
              <w:rPr>
                <w:rFonts w:asciiTheme="minorHAnsi" w:hAnsiTheme="minorHAnsi" w:cs="Helvetica"/>
                <w:color w:val="333333"/>
                <w:shd w:val="clear" w:color="auto" w:fill="FFFFFF"/>
              </w:rPr>
            </w:pPr>
          </w:p>
          <w:p w:rsidR="00017C09" w:rsidRPr="00017C09" w:rsidRDefault="009A5D54" w:rsidP="00017C09">
            <w:pPr>
              <w:rPr>
                <w:rFonts w:asciiTheme="minorHAnsi" w:hAnsiTheme="minorHAnsi"/>
              </w:rPr>
            </w:pPr>
            <w:r w:rsidRPr="00017C09">
              <w:rPr>
                <w:rFonts w:asciiTheme="minorHAnsi" w:hAnsiTheme="minorHAnsi" w:cs="Helvetica"/>
                <w:color w:val="333333"/>
                <w:shd w:val="clear" w:color="auto" w:fill="FFFFFF"/>
              </w:rPr>
              <w:t>Rep would type in CON rate. This would be a required field any time a site has a negative disposal rate.</w:t>
            </w:r>
          </w:p>
          <w:p w:rsidR="00017C09" w:rsidRPr="00017C09" w:rsidRDefault="00017C09" w:rsidP="00017C09">
            <w:pPr>
              <w:pStyle w:val="ListParagraph"/>
              <w:numPr>
                <w:ilvl w:val="0"/>
                <w:numId w:val="38"/>
              </w:numPr>
              <w:rPr>
                <w:rFonts w:asciiTheme="minorHAnsi" w:hAnsiTheme="minorHAnsi"/>
              </w:rPr>
            </w:pPr>
            <w:r>
              <w:rPr>
                <w:rFonts w:asciiTheme="minorHAnsi" w:hAnsiTheme="minorHAnsi" w:cs="Helvetica"/>
                <w:color w:val="333333"/>
                <w:shd w:val="clear" w:color="auto" w:fill="FFFFFF"/>
              </w:rPr>
              <w:t>D</w:t>
            </w:r>
            <w:r w:rsidR="009A5D54" w:rsidRPr="009A5D54">
              <w:rPr>
                <w:rFonts w:asciiTheme="minorHAnsi" w:hAnsiTheme="minorHAnsi" w:cs="Helvetica"/>
                <w:color w:val="333333"/>
                <w:shd w:val="clear" w:color="auto" w:fill="FFFFFF"/>
              </w:rPr>
              <w:t>etermine if the rate loads on line item grid or in SRR section. (Probably line item grid since it is required).</w:t>
            </w:r>
          </w:p>
          <w:p w:rsidR="00017C09" w:rsidRPr="00017C09" w:rsidRDefault="00017C09" w:rsidP="00017C09">
            <w:pPr>
              <w:pStyle w:val="ListParagraph"/>
              <w:numPr>
                <w:ilvl w:val="0"/>
                <w:numId w:val="38"/>
              </w:numPr>
              <w:rPr>
                <w:rFonts w:asciiTheme="minorHAnsi" w:hAnsiTheme="minorHAnsi"/>
              </w:rPr>
            </w:pPr>
            <w:r>
              <w:rPr>
                <w:rFonts w:asciiTheme="minorHAnsi" w:hAnsiTheme="minorHAnsi" w:cs="Helvetica"/>
                <w:color w:val="333333"/>
                <w:shd w:val="clear" w:color="auto" w:fill="FFFFFF"/>
              </w:rPr>
              <w:t>D</w:t>
            </w:r>
            <w:r w:rsidR="009A5D54" w:rsidRPr="009A5D54">
              <w:rPr>
                <w:rFonts w:asciiTheme="minorHAnsi" w:hAnsiTheme="minorHAnsi" w:cs="Helvetica"/>
                <w:color w:val="333333"/>
                <w:shd w:val="clear" w:color="auto" w:fill="FFFFFF"/>
              </w:rPr>
              <w:t>etermine where CON rate shows on CSA - presumably in SRR section</w:t>
            </w:r>
          </w:p>
          <w:p w:rsidR="00117258" w:rsidRPr="007628B9" w:rsidRDefault="00017C09" w:rsidP="00017C09">
            <w:pPr>
              <w:pStyle w:val="ListParagraph"/>
              <w:numPr>
                <w:ilvl w:val="0"/>
                <w:numId w:val="38"/>
              </w:numPr>
              <w:rPr>
                <w:rFonts w:asciiTheme="minorHAnsi" w:hAnsiTheme="minorHAnsi"/>
              </w:rPr>
            </w:pPr>
            <w:r>
              <w:rPr>
                <w:rFonts w:asciiTheme="minorHAnsi" w:hAnsiTheme="minorHAnsi" w:cs="Helvetica"/>
                <w:color w:val="333333"/>
                <w:shd w:val="clear" w:color="auto" w:fill="FFFFFF"/>
              </w:rPr>
              <w:t>D</w:t>
            </w:r>
            <w:r w:rsidR="009A5D54" w:rsidRPr="009A5D54">
              <w:rPr>
                <w:rFonts w:asciiTheme="minorHAnsi" w:hAnsiTheme="minorHAnsi" w:cs="Helvetica"/>
                <w:color w:val="333333"/>
                <w:shd w:val="clear" w:color="auto" w:fill="FFFFFF"/>
              </w:rPr>
              <w:t>etermine if any language needs to be added to proposal regarding CON charges.</w:t>
            </w:r>
          </w:p>
          <w:p w:rsidR="007628B9" w:rsidRDefault="007628B9" w:rsidP="007628B9">
            <w:pPr>
              <w:rPr>
                <w:rFonts w:asciiTheme="minorHAnsi" w:hAnsiTheme="minorHAnsi"/>
              </w:rPr>
            </w:pPr>
          </w:p>
          <w:p w:rsidR="007628B9" w:rsidRDefault="007628B9" w:rsidP="007628B9">
            <w:pPr>
              <w:rPr>
                <w:rFonts w:asciiTheme="minorHAnsi" w:hAnsiTheme="minorHAnsi"/>
              </w:rPr>
            </w:pPr>
            <w:r>
              <w:rPr>
                <w:rFonts w:asciiTheme="minorHAnsi" w:hAnsiTheme="minorHAnsi"/>
              </w:rPr>
              <w:t>Other Notes:</w:t>
            </w:r>
          </w:p>
          <w:p w:rsidR="007628B9" w:rsidRPr="007628B9" w:rsidRDefault="007628B9" w:rsidP="007628B9">
            <w:pPr>
              <w:rPr>
                <w:rFonts w:asciiTheme="minorHAnsi" w:hAnsiTheme="minorHAnsi"/>
              </w:rPr>
            </w:pPr>
            <w:r w:rsidRPr="007628B9">
              <w:rPr>
                <w:rFonts w:asciiTheme="minorHAnsi" w:hAnsiTheme="minorHAnsi" w:cs="Helvetica"/>
                <w:color w:val="333333"/>
                <w:shd w:val="clear" w:color="auto" w:fill="FFFFFF"/>
              </w:rPr>
              <w:t>CON should apply for all recycling waste types, regardless of disposal cost (positive or negative</w:t>
            </w:r>
            <w:r>
              <w:rPr>
                <w:rFonts w:asciiTheme="minorHAnsi" w:hAnsiTheme="minorHAnsi" w:cs="Helvetica"/>
                <w:color w:val="333333"/>
                <w:shd w:val="clear" w:color="auto" w:fill="FFFFFF"/>
              </w:rPr>
              <w:t xml:space="preserve">). </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rPr>
              <w:t>Address doesn’t exist?  Need a workaround….override with specific lat/long (can use cross street)</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pStyle w:val="ListParagraph"/>
              <w:ind w:left="0"/>
              <w:rPr>
                <w:rFonts w:asciiTheme="minorHAnsi" w:hAnsiTheme="minorHAnsi"/>
              </w:rPr>
            </w:pPr>
            <w:r w:rsidRPr="009A5D54">
              <w:rPr>
                <w:rFonts w:asciiTheme="minorHAnsi" w:hAnsiTheme="minorHAnsi"/>
              </w:rPr>
              <w:t>Approval Process: have to wait for approvals,Different approval process for temp vs perm on FRF waived</w:t>
            </w:r>
          </w:p>
          <w:p w:rsidR="00117258" w:rsidRPr="009A5D54" w:rsidRDefault="00117258" w:rsidP="009A5D54">
            <w:pPr>
              <w:contextualSpacing/>
              <w:rPr>
                <w:rFonts w:asciiTheme="minorHAnsi" w:hAnsiTheme="minorHAnsi"/>
              </w:rPr>
            </w:pPr>
            <w:r w:rsidRPr="009A5D54">
              <w:rPr>
                <w:rFonts w:asciiTheme="minorHAnsi" w:hAnsiTheme="minorHAnsi"/>
              </w:rPr>
              <w:t>Deferred to future releas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Remove 'Overage' from 'Flat Rate + Overage'</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Floor showing as below Cost</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Make Delivery and Service notes editable on the Gen Docs step</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bl>
    <w:p w:rsidR="008E18CE" w:rsidRPr="006C54CB" w:rsidRDefault="008E18CE" w:rsidP="00A910C9">
      <w:pPr>
        <w:jc w:val="both"/>
        <w:rPr>
          <w:rFonts w:asciiTheme="minorHAnsi" w:hAnsiTheme="minorHAnsi"/>
        </w:rPr>
      </w:pPr>
    </w:p>
    <w:sectPr w:rsidR="008E18CE" w:rsidRPr="006C54CB"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1E" w:rsidRDefault="003B021E">
      <w:r>
        <w:separator/>
      </w:r>
    </w:p>
  </w:endnote>
  <w:endnote w:type="continuationSeparator" w:id="0">
    <w:p w:rsidR="003B021E" w:rsidRDefault="003B021E">
      <w:r>
        <w:continuationSeparator/>
      </w:r>
    </w:p>
  </w:endnote>
  <w:endnote w:type="continuationNotice" w:id="1">
    <w:p w:rsidR="003B021E" w:rsidRDefault="003B0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5F" w:rsidRDefault="003B13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135F" w:rsidRDefault="003B135F">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5F" w:rsidRDefault="003B13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3B135F" w:rsidRDefault="003B135F">
    <w:pPr>
      <w:pStyle w:val="Footer"/>
      <w:ind w:right="360"/>
    </w:pPr>
    <w:r>
      <w:tab/>
    </w:r>
  </w:p>
  <w:p w:rsidR="003B135F" w:rsidRDefault="003B135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5F" w:rsidRDefault="003B021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3B135F">
          <w:t>Disposal Enhancements</w:t>
        </w:r>
      </w:sdtContent>
    </w:sdt>
    <w:r w:rsidR="003B135F">
      <w:tab/>
    </w:r>
    <w:r w:rsidR="003B135F">
      <w:fldChar w:fldCharType="begin"/>
    </w:r>
    <w:r w:rsidR="003B135F">
      <w:instrText xml:space="preserve"> DATE  \@ "M/d/yyyy h:mm:ss am/pm" \l  \* MERGEFORMAT </w:instrText>
    </w:r>
    <w:r w:rsidR="003B135F">
      <w:fldChar w:fldCharType="separate"/>
    </w:r>
    <w:r w:rsidR="00324890">
      <w:rPr>
        <w:noProof/>
      </w:rPr>
      <w:t>5/7/2015 2:50:57 PM</w:t>
    </w:r>
    <w:r w:rsidR="003B135F">
      <w:rPr>
        <w:noProof/>
      </w:rPr>
      <w:fldChar w:fldCharType="end"/>
    </w:r>
    <w:r w:rsidR="003B135F">
      <w:tab/>
    </w:r>
    <w:r w:rsidR="003B135F">
      <w:rPr>
        <w:i/>
      </w:rPr>
      <w:t>Page</w:t>
    </w:r>
    <w:r w:rsidR="003B135F">
      <w:t xml:space="preserve"> </w:t>
    </w:r>
    <w:r w:rsidR="003B135F">
      <w:rPr>
        <w:rStyle w:val="PageNumber"/>
        <w:rFonts w:ascii="Arial" w:hAnsi="Arial" w:cs="Arial"/>
        <w:b w:val="0"/>
        <w:i/>
        <w:sz w:val="16"/>
        <w:szCs w:val="16"/>
      </w:rPr>
      <w:fldChar w:fldCharType="begin"/>
    </w:r>
    <w:r w:rsidR="003B135F">
      <w:rPr>
        <w:rStyle w:val="PageNumber"/>
        <w:rFonts w:ascii="Arial" w:hAnsi="Arial" w:cs="Arial"/>
        <w:b w:val="0"/>
        <w:i/>
        <w:sz w:val="16"/>
        <w:szCs w:val="16"/>
      </w:rPr>
      <w:instrText xml:space="preserve"> PAGE </w:instrText>
    </w:r>
    <w:r w:rsidR="003B135F">
      <w:rPr>
        <w:rStyle w:val="PageNumber"/>
        <w:rFonts w:ascii="Arial" w:hAnsi="Arial" w:cs="Arial"/>
        <w:b w:val="0"/>
        <w:i/>
        <w:sz w:val="16"/>
        <w:szCs w:val="16"/>
      </w:rPr>
      <w:fldChar w:fldCharType="separate"/>
    </w:r>
    <w:r w:rsidR="00324890">
      <w:rPr>
        <w:rStyle w:val="PageNumber"/>
        <w:rFonts w:ascii="Arial" w:hAnsi="Arial" w:cs="Arial"/>
        <w:b w:val="0"/>
        <w:i/>
        <w:noProof/>
        <w:sz w:val="16"/>
        <w:szCs w:val="16"/>
      </w:rPr>
      <w:t>4</w:t>
    </w:r>
    <w:r w:rsidR="003B135F">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1E" w:rsidRDefault="003B021E">
      <w:r>
        <w:separator/>
      </w:r>
    </w:p>
  </w:footnote>
  <w:footnote w:type="continuationSeparator" w:id="0">
    <w:p w:rsidR="003B021E" w:rsidRDefault="003B021E">
      <w:r>
        <w:continuationSeparator/>
      </w:r>
    </w:p>
  </w:footnote>
  <w:footnote w:type="continuationNotice" w:id="1">
    <w:p w:rsidR="003B021E" w:rsidRDefault="003B02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5F" w:rsidRDefault="003B135F">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5F" w:rsidRDefault="003B135F"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5F" w:rsidRDefault="003B135F"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4890"/>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1661"/>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pmo-2013projects/Pricing%20Initiative/2.0%20Planning%20and%20Requirements/BMI%20Enterprise%20Mapping%20Document.xls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1BE843-85D7-44EC-A4AC-F6CCD693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22</Pages>
  <Words>5114</Words>
  <Characters>29152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34198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39</cp:revision>
  <cp:lastPrinted>2012-12-07T17:42:00Z</cp:lastPrinted>
  <dcterms:created xsi:type="dcterms:W3CDTF">2015-02-19T17:20:00Z</dcterms:created>
  <dcterms:modified xsi:type="dcterms:W3CDTF">2015-05-07T21:51:00Z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