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E962E6" w:rsidRDefault="00A910C9" w:rsidP="00827F60">
      <w:pPr>
        <w:pStyle w:val="Title"/>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pStyle w:val="Title"/>
        <w:jc w:val="both"/>
        <w:rPr>
          <w:rFonts w:asciiTheme="minorHAnsi" w:hAnsiTheme="minorHAnsi"/>
          <w:kern w:val="0"/>
        </w:rPr>
      </w:pPr>
      <w:bookmarkStart w:id="0" w:name="_GoBack"/>
      <w:bookmarkEnd w:id="0"/>
    </w:p>
    <w:p w:rsidR="00A910C9" w:rsidRPr="00E962E6" w:rsidRDefault="00BA2381" w:rsidP="00285085">
      <w:pPr>
        <w:pStyle w:val="Title"/>
        <w:rPr>
          <w:rFonts w:asciiTheme="minorHAnsi" w:hAnsiTheme="minorHAnsi"/>
          <w:kern w:val="0"/>
        </w:rPr>
      </w:pPr>
      <w:r w:rsidRPr="00E962E6">
        <w:rPr>
          <w:rFonts w:asciiTheme="minorHAnsi" w:hAnsiTheme="minorHAnsi"/>
        </w:rPr>
        <w:t>Requirements/</w:t>
      </w:r>
      <w:r w:rsidR="00DF6676" w:rsidRPr="00E962E6">
        <w:rPr>
          <w:rFonts w:asciiTheme="minorHAnsi" w:hAnsiTheme="minorHAnsi"/>
        </w:rPr>
        <w:fldChar w:fldCharType="begin"/>
      </w:r>
      <w:r w:rsidR="00DF6676" w:rsidRPr="00E962E6">
        <w:rPr>
          <w:rFonts w:asciiTheme="minorHAnsi" w:hAnsiTheme="minorHAnsi"/>
        </w:rPr>
        <w:instrText xml:space="preserve"> TITLE  \* MERGEFORMAT </w:instrText>
      </w:r>
      <w:r w:rsidR="00DF6676" w:rsidRPr="00E962E6">
        <w:rPr>
          <w:rFonts w:asciiTheme="minorHAnsi" w:hAnsiTheme="minorHAnsi"/>
        </w:rPr>
        <w:fldChar w:fldCharType="separate"/>
      </w:r>
      <w:r w:rsidR="00A910C9" w:rsidRPr="00E962E6">
        <w:rPr>
          <w:rFonts w:asciiTheme="minorHAnsi" w:hAnsiTheme="minorHAnsi"/>
          <w:kern w:val="0"/>
        </w:rPr>
        <w:t>Design Specification</w:t>
      </w:r>
      <w:r w:rsidR="00DF6676" w:rsidRPr="00E962E6">
        <w:rPr>
          <w:rFonts w:asciiTheme="minorHAnsi" w:hAnsiTheme="minorHAnsi"/>
          <w:kern w:val="0"/>
        </w:rPr>
        <w:fldChar w:fldCharType="end"/>
      </w:r>
    </w:p>
    <w:p w:rsidR="00510A21" w:rsidRPr="00E962E6" w:rsidRDefault="00D40E4A" w:rsidP="00510A21">
      <w:pPr>
        <w:jc w:val="center"/>
        <w:rPr>
          <w:rFonts w:asciiTheme="minorHAnsi" w:hAnsiTheme="minorHAnsi"/>
          <w:b/>
          <w:kern w:val="28"/>
          <w:sz w:val="40"/>
        </w:rPr>
      </w:pPr>
      <w:r>
        <w:rPr>
          <w:rFonts w:asciiTheme="minorHAnsi" w:hAnsiTheme="minorHAnsi"/>
          <w:b/>
          <w:kern w:val="28"/>
          <w:sz w:val="40"/>
        </w:rPr>
        <w:t>Lead Source Code</w:t>
      </w:r>
    </w:p>
    <w:p w:rsidR="004121BE" w:rsidRPr="00E962E6" w:rsidRDefault="004121BE" w:rsidP="00510A21">
      <w:pPr>
        <w:jc w:val="center"/>
        <w:rPr>
          <w:rFonts w:asciiTheme="minorHAnsi" w:hAnsiTheme="minorHAnsi"/>
          <w:b/>
          <w:kern w:val="28"/>
          <w:sz w:val="40"/>
        </w:rPr>
      </w:pPr>
      <w:r w:rsidRPr="00E962E6">
        <w:rPr>
          <w:rFonts w:asciiTheme="minorHAnsi" w:hAnsiTheme="minorHAnsi"/>
          <w:b/>
          <w:kern w:val="28"/>
          <w:sz w:val="40"/>
        </w:rPr>
        <w:t xml:space="preserve">GH </w:t>
      </w:r>
      <w:r w:rsidR="00D40E4A">
        <w:rPr>
          <w:rFonts w:asciiTheme="minorHAnsi" w:hAnsiTheme="minorHAnsi"/>
          <w:b/>
          <w:kern w:val="28"/>
          <w:sz w:val="40"/>
        </w:rPr>
        <w:t>576</w:t>
      </w:r>
      <w:r w:rsidR="00314166" w:rsidRPr="00E962E6">
        <w:rPr>
          <w:rFonts w:asciiTheme="minorHAnsi" w:hAnsiTheme="minorHAnsi"/>
          <w:b/>
          <w:kern w:val="28"/>
          <w:sz w:val="40"/>
        </w:rPr>
        <w:t xml:space="preserve"> – CR </w:t>
      </w:r>
      <w:r w:rsidR="00ED7335">
        <w:rPr>
          <w:rFonts w:asciiTheme="minorHAnsi" w:hAnsiTheme="minorHAnsi"/>
          <w:b/>
          <w:kern w:val="28"/>
          <w:sz w:val="40"/>
        </w:rPr>
        <w:t>140</w:t>
      </w:r>
      <w:r w:rsidR="00D40E4A">
        <w:rPr>
          <w:rFonts w:asciiTheme="minorHAnsi" w:hAnsiTheme="minorHAnsi"/>
          <w:b/>
          <w:kern w:val="28"/>
          <w:sz w:val="40"/>
        </w:rPr>
        <w:t>71</w: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sectPr w:rsidR="00A910C9" w:rsidRPr="00E962E6"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E962E6" w:rsidRDefault="00A910C9" w:rsidP="00A910C9">
      <w:pPr>
        <w:pStyle w:val="RevHistory"/>
        <w:keepLines/>
        <w:widowControl/>
        <w:jc w:val="both"/>
        <w:rPr>
          <w:rFonts w:asciiTheme="minorHAnsi" w:hAnsiTheme="minorHAnsi"/>
          <w:sz w:val="40"/>
        </w:rPr>
      </w:pPr>
      <w:r w:rsidRPr="00E962E6">
        <w:rPr>
          <w:rFonts w:asciiTheme="minorHAnsi" w:hAnsiTheme="minorHAnsi"/>
          <w:sz w:val="40"/>
        </w:rPr>
        <w:lastRenderedPageBreak/>
        <w:t>Revision History</w:t>
      </w:r>
    </w:p>
    <w:p w:rsidR="00A910C9" w:rsidRPr="00E962E6"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E962E6" w:rsidTr="00857CE8">
        <w:tc>
          <w:tcPr>
            <w:tcW w:w="1278"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Date</w:t>
            </w:r>
          </w:p>
        </w:tc>
        <w:tc>
          <w:tcPr>
            <w:tcW w:w="1080"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Revision</w:t>
            </w:r>
          </w:p>
        </w:tc>
        <w:tc>
          <w:tcPr>
            <w:tcW w:w="3814" w:type="dxa"/>
          </w:tcPr>
          <w:p w:rsidR="00A910C9" w:rsidRPr="00E962E6" w:rsidRDefault="00A910C9" w:rsidP="00E552C0">
            <w:pPr>
              <w:pStyle w:val="TableText"/>
              <w:rPr>
                <w:rFonts w:asciiTheme="minorHAnsi" w:hAnsiTheme="minorHAnsi"/>
                <w:b/>
                <w:u w:val="single"/>
              </w:rPr>
            </w:pPr>
            <w:r w:rsidRPr="00E962E6">
              <w:rPr>
                <w:rFonts w:asciiTheme="minorHAnsi" w:hAnsiTheme="minorHAnsi"/>
                <w:b/>
              </w:rPr>
              <w:t>Description</w:t>
            </w:r>
          </w:p>
        </w:tc>
        <w:tc>
          <w:tcPr>
            <w:tcW w:w="2576"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Author</w:t>
            </w:r>
          </w:p>
        </w:tc>
      </w:tr>
      <w:tr w:rsidR="00A910C9" w:rsidRPr="00E962E6" w:rsidTr="00857CE8">
        <w:tc>
          <w:tcPr>
            <w:tcW w:w="1278" w:type="dxa"/>
          </w:tcPr>
          <w:p w:rsidR="00A910C9" w:rsidRPr="00E962E6" w:rsidRDefault="000D4D97" w:rsidP="00D40E4A">
            <w:pPr>
              <w:pStyle w:val="TableText"/>
              <w:widowControl/>
              <w:jc w:val="both"/>
              <w:rPr>
                <w:rFonts w:asciiTheme="minorHAnsi" w:hAnsiTheme="minorHAnsi"/>
              </w:rPr>
            </w:pPr>
            <w:r>
              <w:rPr>
                <w:rFonts w:asciiTheme="minorHAnsi" w:hAnsiTheme="minorHAnsi"/>
              </w:rPr>
              <w:t>5</w:t>
            </w:r>
            <w:r w:rsidR="00D43F64" w:rsidRPr="00E962E6">
              <w:rPr>
                <w:rFonts w:asciiTheme="minorHAnsi" w:hAnsiTheme="minorHAnsi"/>
              </w:rPr>
              <w:t>/</w:t>
            </w:r>
            <w:r w:rsidR="00D40E4A">
              <w:rPr>
                <w:rFonts w:asciiTheme="minorHAnsi" w:hAnsiTheme="minorHAnsi"/>
              </w:rPr>
              <w:t>15</w:t>
            </w:r>
            <w:r w:rsidR="00D43F64" w:rsidRPr="00E962E6">
              <w:rPr>
                <w:rFonts w:asciiTheme="minorHAnsi" w:hAnsiTheme="minorHAnsi"/>
              </w:rPr>
              <w:t>/201</w:t>
            </w:r>
            <w:r w:rsidR="007B3B5A" w:rsidRPr="00E962E6">
              <w:rPr>
                <w:rFonts w:asciiTheme="minorHAnsi" w:hAnsiTheme="minorHAnsi"/>
              </w:rPr>
              <w:t>5</w:t>
            </w:r>
          </w:p>
        </w:tc>
        <w:tc>
          <w:tcPr>
            <w:tcW w:w="1080" w:type="dxa"/>
          </w:tcPr>
          <w:p w:rsidR="00A910C9" w:rsidRPr="00E962E6" w:rsidRDefault="00A910C9" w:rsidP="00857CE8">
            <w:pPr>
              <w:pStyle w:val="TableText"/>
              <w:widowControl/>
              <w:jc w:val="both"/>
              <w:rPr>
                <w:rFonts w:asciiTheme="minorHAnsi" w:hAnsiTheme="minorHAnsi"/>
              </w:rPr>
            </w:pPr>
            <w:r w:rsidRPr="00E962E6">
              <w:rPr>
                <w:rFonts w:asciiTheme="minorHAnsi" w:hAnsiTheme="minorHAnsi"/>
              </w:rPr>
              <w:t>1.0</w:t>
            </w:r>
          </w:p>
        </w:tc>
        <w:tc>
          <w:tcPr>
            <w:tcW w:w="3814" w:type="dxa"/>
          </w:tcPr>
          <w:p w:rsidR="00A910C9" w:rsidRPr="00E962E6" w:rsidRDefault="00A910C9" w:rsidP="00E552C0">
            <w:pPr>
              <w:pStyle w:val="TableText"/>
              <w:widowControl/>
              <w:rPr>
                <w:rFonts w:asciiTheme="minorHAnsi" w:hAnsiTheme="minorHAnsi"/>
              </w:rPr>
            </w:pPr>
            <w:r w:rsidRPr="00E962E6">
              <w:rPr>
                <w:rFonts w:asciiTheme="minorHAnsi" w:hAnsiTheme="minorHAnsi"/>
              </w:rPr>
              <w:t>Initial Version</w:t>
            </w:r>
            <w:r w:rsidR="006D07DC" w:rsidRPr="00E962E6">
              <w:rPr>
                <w:rFonts w:asciiTheme="minorHAnsi" w:hAnsiTheme="minorHAnsi"/>
              </w:rPr>
              <w:t xml:space="preserve"> with </w:t>
            </w:r>
            <w:r w:rsidR="00285085" w:rsidRPr="00E962E6">
              <w:rPr>
                <w:rFonts w:asciiTheme="minorHAnsi" w:hAnsiTheme="minorHAnsi"/>
              </w:rPr>
              <w:t>Requirements</w:t>
            </w:r>
          </w:p>
        </w:tc>
        <w:tc>
          <w:tcPr>
            <w:tcW w:w="2576" w:type="dxa"/>
          </w:tcPr>
          <w:p w:rsidR="00A910C9" w:rsidRPr="00E962E6" w:rsidRDefault="007B3B5A" w:rsidP="00857CE8">
            <w:pPr>
              <w:pStyle w:val="TableText"/>
              <w:widowControl/>
              <w:jc w:val="both"/>
              <w:rPr>
                <w:rFonts w:asciiTheme="minorHAnsi" w:hAnsiTheme="minorHAnsi"/>
              </w:rPr>
            </w:pPr>
            <w:r w:rsidRPr="00E962E6">
              <w:rPr>
                <w:rFonts w:asciiTheme="minorHAnsi" w:hAnsiTheme="minorHAnsi"/>
              </w:rPr>
              <w:t>Roger Behm</w:t>
            </w:r>
          </w:p>
        </w:tc>
      </w:tr>
      <w:tr w:rsidR="009801F1" w:rsidRPr="00E962E6" w:rsidTr="00857CE8">
        <w:tc>
          <w:tcPr>
            <w:tcW w:w="1278" w:type="dxa"/>
          </w:tcPr>
          <w:p w:rsidR="00256FB6" w:rsidRPr="00E962E6" w:rsidRDefault="00D40E4A" w:rsidP="009801F1">
            <w:pPr>
              <w:pStyle w:val="TableText"/>
              <w:widowControl/>
              <w:jc w:val="both"/>
              <w:rPr>
                <w:rFonts w:asciiTheme="minorHAnsi" w:hAnsiTheme="minorHAnsi"/>
              </w:rPr>
            </w:pPr>
            <w:r>
              <w:rPr>
                <w:rFonts w:asciiTheme="minorHAnsi" w:hAnsiTheme="minorHAnsi"/>
              </w:rPr>
              <w:t>5/21/2015</w:t>
            </w:r>
          </w:p>
        </w:tc>
        <w:tc>
          <w:tcPr>
            <w:tcW w:w="1080" w:type="dxa"/>
          </w:tcPr>
          <w:p w:rsidR="009801F1" w:rsidRPr="00E962E6" w:rsidRDefault="00D40E4A" w:rsidP="009801F1">
            <w:pPr>
              <w:pStyle w:val="TableText"/>
              <w:widowControl/>
              <w:jc w:val="both"/>
              <w:rPr>
                <w:rFonts w:asciiTheme="minorHAnsi" w:hAnsiTheme="minorHAnsi"/>
              </w:rPr>
            </w:pPr>
            <w:r>
              <w:rPr>
                <w:rFonts w:asciiTheme="minorHAnsi" w:hAnsiTheme="minorHAnsi"/>
              </w:rPr>
              <w:t>1.1</w:t>
            </w:r>
          </w:p>
        </w:tc>
        <w:tc>
          <w:tcPr>
            <w:tcW w:w="3814" w:type="dxa"/>
          </w:tcPr>
          <w:p w:rsidR="009801F1" w:rsidRPr="00E962E6" w:rsidRDefault="00D40E4A" w:rsidP="009801F1">
            <w:pPr>
              <w:pStyle w:val="TableText"/>
              <w:widowControl/>
              <w:rPr>
                <w:rFonts w:asciiTheme="minorHAnsi" w:hAnsiTheme="minorHAnsi"/>
              </w:rPr>
            </w:pPr>
            <w:r>
              <w:rPr>
                <w:rFonts w:asciiTheme="minorHAnsi" w:hAnsiTheme="minorHAnsi"/>
              </w:rPr>
              <w:t>Design Revision Based CRM requirements</w:t>
            </w:r>
          </w:p>
        </w:tc>
        <w:tc>
          <w:tcPr>
            <w:tcW w:w="2576" w:type="dxa"/>
          </w:tcPr>
          <w:p w:rsidR="009801F1" w:rsidRPr="00E962E6" w:rsidRDefault="00D40E4A" w:rsidP="009801F1">
            <w:pPr>
              <w:pStyle w:val="TableText"/>
              <w:widowControl/>
              <w:jc w:val="both"/>
              <w:rPr>
                <w:rFonts w:asciiTheme="minorHAnsi" w:hAnsiTheme="minorHAnsi"/>
              </w:rPr>
            </w:pPr>
            <w:r>
              <w:rPr>
                <w:rFonts w:asciiTheme="minorHAnsi" w:hAnsiTheme="minorHAnsi"/>
              </w:rPr>
              <w:t>Roger Behm</w:t>
            </w: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bl>
    <w:p w:rsidR="00A910C9" w:rsidRPr="00E962E6" w:rsidRDefault="00A910C9" w:rsidP="00A910C9">
      <w:pPr>
        <w:pStyle w:val="TOC1"/>
        <w:jc w:val="both"/>
        <w:rPr>
          <w:rFonts w:asciiTheme="minorHAnsi" w:hAnsiTheme="minorHAnsi"/>
          <w:u w:val="single"/>
        </w:rPr>
      </w:pPr>
      <w:r w:rsidRPr="00E962E6">
        <w:rPr>
          <w:rFonts w:asciiTheme="minorHAnsi" w:hAnsiTheme="minorHAnsi"/>
          <w:u w:val="single"/>
        </w:rPr>
        <w:t xml:space="preserve"> </w: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871678" w:rsidP="00A910C9">
      <w:pPr>
        <w:jc w:val="both"/>
        <w:rPr>
          <w:rFonts w:asciiTheme="minorHAnsi" w:hAnsiTheme="minorHAnsi" w:cs="Arial"/>
        </w:rPr>
      </w:pPr>
      <w:r w:rsidRPr="00E962E6">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v:textbox>
              </v:shape>
            </w:pict>
          </mc:Fallback>
        </mc:AlternateConten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A910C9" w:rsidRPr="00E962E6" w:rsidRDefault="00A910C9" w:rsidP="00A910C9">
      <w:pPr>
        <w:pStyle w:val="TOC1"/>
        <w:jc w:val="both"/>
        <w:rPr>
          <w:rFonts w:asciiTheme="minorHAnsi" w:hAnsiTheme="minorHAnsi"/>
        </w:rPr>
      </w:pPr>
      <w:r w:rsidRPr="00E962E6">
        <w:rPr>
          <w:rFonts w:asciiTheme="minorHAnsi" w:hAnsiTheme="minorHAnsi"/>
          <w:sz w:val="28"/>
        </w:rPr>
        <w:t>Table of contents</w:t>
      </w:r>
    </w:p>
    <w:p w:rsidR="00CE0598" w:rsidRDefault="00117E7D">
      <w:pPr>
        <w:pStyle w:val="TOC1"/>
        <w:tabs>
          <w:tab w:val="left" w:pos="400"/>
        </w:tabs>
        <w:rPr>
          <w:rFonts w:asciiTheme="minorHAnsi" w:eastAsiaTheme="minorEastAsia" w:hAnsiTheme="minorHAnsi" w:cstheme="minorBidi"/>
          <w:b w:val="0"/>
          <w:caps w:val="0"/>
          <w:noProof/>
          <w:sz w:val="22"/>
          <w:szCs w:val="22"/>
        </w:rPr>
      </w:pPr>
      <w:r w:rsidRPr="00E962E6">
        <w:rPr>
          <w:rFonts w:asciiTheme="minorHAnsi" w:hAnsiTheme="minorHAnsi"/>
        </w:rPr>
        <w:fldChar w:fldCharType="begin"/>
      </w:r>
      <w:r w:rsidR="00A910C9" w:rsidRPr="00E962E6">
        <w:rPr>
          <w:rFonts w:asciiTheme="minorHAnsi" w:hAnsiTheme="minorHAnsi"/>
        </w:rPr>
        <w:instrText xml:space="preserve"> TOC \o "1-3" </w:instrText>
      </w:r>
      <w:r w:rsidRPr="00E962E6">
        <w:rPr>
          <w:rFonts w:asciiTheme="minorHAnsi" w:hAnsiTheme="minorHAnsi"/>
        </w:rPr>
        <w:fldChar w:fldCharType="separate"/>
      </w:r>
      <w:r w:rsidR="00CE0598" w:rsidRPr="00454243">
        <w:rPr>
          <w:rFonts w:asciiTheme="minorHAnsi" w:hAnsiTheme="minorHAnsi"/>
          <w:noProof/>
        </w:rPr>
        <w:t>1</w:t>
      </w:r>
      <w:r w:rsidR="00CE0598">
        <w:rPr>
          <w:rFonts w:asciiTheme="minorHAnsi" w:eastAsiaTheme="minorEastAsia" w:hAnsiTheme="minorHAnsi" w:cstheme="minorBidi"/>
          <w:b w:val="0"/>
          <w:caps w:val="0"/>
          <w:noProof/>
          <w:sz w:val="22"/>
          <w:szCs w:val="22"/>
        </w:rPr>
        <w:tab/>
      </w:r>
      <w:r w:rsidR="00CE0598" w:rsidRPr="00454243">
        <w:rPr>
          <w:rFonts w:asciiTheme="minorHAnsi" w:hAnsiTheme="minorHAnsi"/>
          <w:noProof/>
        </w:rPr>
        <w:t>Business Requirements/Owner – Ryan Golden</w:t>
      </w:r>
      <w:r w:rsidR="00CE0598">
        <w:rPr>
          <w:noProof/>
        </w:rPr>
        <w:tab/>
      </w:r>
      <w:r w:rsidR="00CE0598">
        <w:rPr>
          <w:noProof/>
        </w:rPr>
        <w:fldChar w:fldCharType="begin"/>
      </w:r>
      <w:r w:rsidR="00CE0598">
        <w:rPr>
          <w:noProof/>
        </w:rPr>
        <w:instrText xml:space="preserve"> PAGEREF _Toc419987133 \h </w:instrText>
      </w:r>
      <w:r w:rsidR="00CE0598">
        <w:rPr>
          <w:noProof/>
        </w:rPr>
      </w:r>
      <w:r w:rsidR="00CE0598">
        <w:rPr>
          <w:noProof/>
        </w:rPr>
        <w:fldChar w:fldCharType="separate"/>
      </w:r>
      <w:r w:rsidR="00CE0598">
        <w:rPr>
          <w:noProof/>
        </w:rPr>
        <w:t>6</w:t>
      </w:r>
      <w:r w:rsidR="00CE0598">
        <w:rPr>
          <w:noProof/>
        </w:rPr>
        <w:fldChar w:fldCharType="end"/>
      </w:r>
    </w:p>
    <w:p w:rsidR="00CE0598" w:rsidRDefault="00CE0598">
      <w:pPr>
        <w:pStyle w:val="TOC1"/>
        <w:rPr>
          <w:rFonts w:asciiTheme="minorHAnsi" w:eastAsiaTheme="minorEastAsia" w:hAnsiTheme="minorHAnsi" w:cstheme="minorBidi"/>
          <w:b w:val="0"/>
          <w:caps w:val="0"/>
          <w:noProof/>
          <w:sz w:val="22"/>
          <w:szCs w:val="22"/>
        </w:rPr>
      </w:pPr>
      <w:r w:rsidRPr="00454243">
        <w:rPr>
          <w:rFonts w:asciiTheme="minorHAnsi" w:hAnsiTheme="minorHAnsi" w:cs="Helvetica"/>
          <w:b w:val="0"/>
          <w:noProof/>
          <w:color w:val="333333"/>
          <w:shd w:val="clear" w:color="auto" w:fill="FFFFFF"/>
        </w:rPr>
        <w:t>New lead source codes are needed for the MDM project.  Capture’s process to update the codes is manual change to a menu, there for a CR is needed.</w:t>
      </w:r>
      <w:r>
        <w:rPr>
          <w:noProof/>
        </w:rPr>
        <w:tab/>
      </w:r>
      <w:r>
        <w:rPr>
          <w:noProof/>
        </w:rPr>
        <w:fldChar w:fldCharType="begin"/>
      </w:r>
      <w:r>
        <w:rPr>
          <w:noProof/>
        </w:rPr>
        <w:instrText xml:space="preserve"> PAGEREF _Toc419987134 \h </w:instrText>
      </w:r>
      <w:r>
        <w:rPr>
          <w:noProof/>
        </w:rPr>
      </w:r>
      <w:r>
        <w:rPr>
          <w:noProof/>
        </w:rPr>
        <w:fldChar w:fldCharType="separate"/>
      </w:r>
      <w:r>
        <w:rPr>
          <w:noProof/>
        </w:rPr>
        <w:t>6</w:t>
      </w:r>
      <w:r>
        <w:rPr>
          <w:noProof/>
        </w:rPr>
        <w:fldChar w:fldCharType="end"/>
      </w:r>
    </w:p>
    <w:p w:rsidR="00CE0598" w:rsidRDefault="00CE0598">
      <w:pPr>
        <w:pStyle w:val="TOC1"/>
        <w:tabs>
          <w:tab w:val="left" w:pos="400"/>
        </w:tabs>
        <w:rPr>
          <w:rFonts w:asciiTheme="minorHAnsi" w:eastAsiaTheme="minorEastAsia" w:hAnsiTheme="minorHAnsi" w:cstheme="minorBidi"/>
          <w:b w:val="0"/>
          <w:caps w:val="0"/>
          <w:noProof/>
          <w:sz w:val="22"/>
          <w:szCs w:val="22"/>
        </w:rPr>
      </w:pPr>
      <w:r w:rsidRPr="00454243">
        <w:rPr>
          <w:rFonts w:asciiTheme="minorHAnsi" w:hAnsiTheme="minorHAnsi"/>
          <w:noProof/>
        </w:rPr>
        <w:t>2</w:t>
      </w:r>
      <w:r>
        <w:rPr>
          <w:rFonts w:asciiTheme="minorHAnsi" w:eastAsiaTheme="minorEastAsia" w:hAnsiTheme="minorHAnsi" w:cstheme="minorBidi"/>
          <w:b w:val="0"/>
          <w:caps w:val="0"/>
          <w:noProof/>
          <w:sz w:val="22"/>
          <w:szCs w:val="22"/>
        </w:rPr>
        <w:tab/>
      </w:r>
      <w:r w:rsidRPr="00454243">
        <w:rPr>
          <w:rFonts w:asciiTheme="minorHAnsi" w:hAnsiTheme="minorHAnsi"/>
          <w:noProof/>
        </w:rPr>
        <w:t>Assumptions</w:t>
      </w:r>
      <w:r>
        <w:rPr>
          <w:noProof/>
        </w:rPr>
        <w:tab/>
      </w:r>
      <w:r>
        <w:rPr>
          <w:noProof/>
        </w:rPr>
        <w:fldChar w:fldCharType="begin"/>
      </w:r>
      <w:r>
        <w:rPr>
          <w:noProof/>
        </w:rPr>
        <w:instrText xml:space="preserve"> PAGEREF _Toc419987135 \h </w:instrText>
      </w:r>
      <w:r>
        <w:rPr>
          <w:noProof/>
        </w:rPr>
      </w:r>
      <w:r>
        <w:rPr>
          <w:noProof/>
        </w:rPr>
        <w:fldChar w:fldCharType="separate"/>
      </w:r>
      <w:r>
        <w:rPr>
          <w:noProof/>
        </w:rPr>
        <w:t>6</w:t>
      </w:r>
      <w:r>
        <w:rPr>
          <w:noProof/>
        </w:rPr>
        <w:fldChar w:fldCharType="end"/>
      </w:r>
    </w:p>
    <w:p w:rsidR="00CE0598" w:rsidRDefault="00CE0598">
      <w:pPr>
        <w:pStyle w:val="TOC1"/>
        <w:tabs>
          <w:tab w:val="left" w:pos="40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sidRPr="00454243">
        <w:rPr>
          <w:rFonts w:asciiTheme="minorHAnsi" w:hAnsiTheme="minorHAnsi"/>
          <w:noProof/>
        </w:rPr>
        <w:t>Design</w:t>
      </w:r>
      <w:r>
        <w:rPr>
          <w:noProof/>
        </w:rPr>
        <w:tab/>
      </w:r>
      <w:r>
        <w:rPr>
          <w:noProof/>
        </w:rPr>
        <w:fldChar w:fldCharType="begin"/>
      </w:r>
      <w:r>
        <w:rPr>
          <w:noProof/>
        </w:rPr>
        <w:instrText xml:space="preserve"> PAGEREF _Toc419987136 \h </w:instrText>
      </w:r>
      <w:r>
        <w:rPr>
          <w:noProof/>
        </w:rPr>
      </w:r>
      <w:r>
        <w:rPr>
          <w:noProof/>
        </w:rPr>
        <w:fldChar w:fldCharType="separate"/>
      </w:r>
      <w:r>
        <w:rPr>
          <w:noProof/>
        </w:rPr>
        <w:t>6</w:t>
      </w:r>
      <w:r>
        <w:rPr>
          <w:noProof/>
        </w:rPr>
        <w:fldChar w:fldCharType="end"/>
      </w:r>
    </w:p>
    <w:p w:rsidR="00CE0598" w:rsidRDefault="00CE0598">
      <w:pPr>
        <w:pStyle w:val="TOC1"/>
        <w:tabs>
          <w:tab w:val="left" w:pos="400"/>
        </w:tabs>
        <w:rPr>
          <w:rFonts w:asciiTheme="minorHAnsi" w:eastAsiaTheme="minorEastAsia" w:hAnsiTheme="minorHAnsi" w:cstheme="minorBidi"/>
          <w:b w:val="0"/>
          <w:caps w:val="0"/>
          <w:noProof/>
          <w:sz w:val="22"/>
          <w:szCs w:val="22"/>
        </w:rPr>
      </w:pPr>
      <w:r w:rsidRPr="00454243">
        <w:rPr>
          <w:rFonts w:asciiTheme="minorHAnsi" w:hAnsiTheme="minorHAnsi"/>
          <w:noProof/>
        </w:rPr>
        <w:t>4</w:t>
      </w:r>
      <w:r>
        <w:rPr>
          <w:rFonts w:asciiTheme="minorHAnsi" w:eastAsiaTheme="minorEastAsia" w:hAnsiTheme="minorHAnsi" w:cstheme="minorBidi"/>
          <w:b w:val="0"/>
          <w:caps w:val="0"/>
          <w:noProof/>
          <w:sz w:val="22"/>
          <w:szCs w:val="22"/>
        </w:rPr>
        <w:tab/>
      </w:r>
      <w:r w:rsidRPr="00454243">
        <w:rPr>
          <w:rFonts w:asciiTheme="minorHAnsi" w:hAnsiTheme="minorHAnsi"/>
          <w:noProof/>
        </w:rPr>
        <w:t>InfoPro/TIBCO/BI Impacts</w:t>
      </w:r>
      <w:r>
        <w:rPr>
          <w:noProof/>
        </w:rPr>
        <w:tab/>
      </w:r>
      <w:r>
        <w:rPr>
          <w:noProof/>
        </w:rPr>
        <w:fldChar w:fldCharType="begin"/>
      </w:r>
      <w:r>
        <w:rPr>
          <w:noProof/>
        </w:rPr>
        <w:instrText xml:space="preserve"> PAGEREF _Toc419987137 \h </w:instrText>
      </w:r>
      <w:r>
        <w:rPr>
          <w:noProof/>
        </w:rPr>
      </w:r>
      <w:r>
        <w:rPr>
          <w:noProof/>
        </w:rPr>
        <w:fldChar w:fldCharType="separate"/>
      </w:r>
      <w:r>
        <w:rPr>
          <w:noProof/>
        </w:rPr>
        <w:t>7</w:t>
      </w:r>
      <w:r>
        <w:rPr>
          <w:noProof/>
        </w:rPr>
        <w:fldChar w:fldCharType="end"/>
      </w:r>
    </w:p>
    <w:p w:rsidR="00CE0598" w:rsidRDefault="00CE0598">
      <w:pPr>
        <w:pStyle w:val="TOC1"/>
        <w:tabs>
          <w:tab w:val="left" w:pos="400"/>
        </w:tabs>
        <w:rPr>
          <w:rFonts w:asciiTheme="minorHAnsi" w:eastAsiaTheme="minorEastAsia" w:hAnsiTheme="minorHAnsi" w:cstheme="minorBidi"/>
          <w:b w:val="0"/>
          <w:caps w:val="0"/>
          <w:noProof/>
          <w:sz w:val="22"/>
          <w:szCs w:val="22"/>
        </w:rPr>
      </w:pPr>
      <w:r w:rsidRPr="00454243">
        <w:rPr>
          <w:rFonts w:asciiTheme="minorHAnsi" w:hAnsiTheme="minorHAnsi"/>
          <w:noProof/>
        </w:rPr>
        <w:t>5</w:t>
      </w:r>
      <w:r>
        <w:rPr>
          <w:rFonts w:asciiTheme="minorHAnsi" w:eastAsiaTheme="minorEastAsia" w:hAnsiTheme="minorHAnsi" w:cstheme="minorBidi"/>
          <w:b w:val="0"/>
          <w:caps w:val="0"/>
          <w:noProof/>
          <w:sz w:val="22"/>
          <w:szCs w:val="22"/>
        </w:rPr>
        <w:tab/>
      </w:r>
      <w:r w:rsidRPr="00454243">
        <w:rPr>
          <w:rFonts w:asciiTheme="minorHAnsi" w:hAnsiTheme="minorHAnsi"/>
          <w:noProof/>
        </w:rPr>
        <w:t>Report Changes</w:t>
      </w:r>
      <w:r>
        <w:rPr>
          <w:noProof/>
        </w:rPr>
        <w:tab/>
      </w:r>
      <w:r>
        <w:rPr>
          <w:noProof/>
        </w:rPr>
        <w:fldChar w:fldCharType="begin"/>
      </w:r>
      <w:r>
        <w:rPr>
          <w:noProof/>
        </w:rPr>
        <w:instrText xml:space="preserve"> PAGEREF _Toc419987138 \h </w:instrText>
      </w:r>
      <w:r>
        <w:rPr>
          <w:noProof/>
        </w:rPr>
      </w:r>
      <w:r>
        <w:rPr>
          <w:noProof/>
        </w:rPr>
        <w:fldChar w:fldCharType="separate"/>
      </w:r>
      <w:r>
        <w:rPr>
          <w:noProof/>
        </w:rPr>
        <w:t>7</w:t>
      </w:r>
      <w:r>
        <w:rPr>
          <w:noProof/>
        </w:rPr>
        <w:fldChar w:fldCharType="end"/>
      </w:r>
    </w:p>
    <w:p w:rsidR="00CE0598" w:rsidRDefault="00CE0598">
      <w:pPr>
        <w:pStyle w:val="TOC1"/>
        <w:tabs>
          <w:tab w:val="left" w:pos="400"/>
        </w:tabs>
        <w:rPr>
          <w:rFonts w:asciiTheme="minorHAnsi" w:eastAsiaTheme="minorEastAsia" w:hAnsiTheme="minorHAnsi" w:cstheme="minorBidi"/>
          <w:b w:val="0"/>
          <w:caps w:val="0"/>
          <w:noProof/>
          <w:sz w:val="22"/>
          <w:szCs w:val="22"/>
        </w:rPr>
      </w:pPr>
      <w:r w:rsidRPr="00454243">
        <w:rPr>
          <w:rFonts w:asciiTheme="minorHAnsi" w:hAnsiTheme="minorHAnsi"/>
          <w:noProof/>
        </w:rPr>
        <w:t>6</w:t>
      </w:r>
      <w:r>
        <w:rPr>
          <w:rFonts w:asciiTheme="minorHAnsi" w:eastAsiaTheme="minorEastAsia" w:hAnsiTheme="minorHAnsi" w:cstheme="minorBidi"/>
          <w:b w:val="0"/>
          <w:caps w:val="0"/>
          <w:noProof/>
          <w:sz w:val="22"/>
          <w:szCs w:val="22"/>
        </w:rPr>
        <w:tab/>
      </w:r>
      <w:r w:rsidRPr="00454243">
        <w:rPr>
          <w:rFonts w:asciiTheme="minorHAnsi" w:hAnsiTheme="minorHAnsi"/>
          <w:noProof/>
        </w:rPr>
        <w:t>Appendix</w:t>
      </w:r>
      <w:r>
        <w:rPr>
          <w:noProof/>
        </w:rPr>
        <w:tab/>
      </w:r>
      <w:r>
        <w:rPr>
          <w:noProof/>
        </w:rPr>
        <w:fldChar w:fldCharType="begin"/>
      </w:r>
      <w:r>
        <w:rPr>
          <w:noProof/>
        </w:rPr>
        <w:instrText xml:space="preserve"> PAGEREF _Toc419987139 \h </w:instrText>
      </w:r>
      <w:r>
        <w:rPr>
          <w:noProof/>
        </w:rPr>
      </w:r>
      <w:r>
        <w:rPr>
          <w:noProof/>
        </w:rPr>
        <w:fldChar w:fldCharType="separate"/>
      </w:r>
      <w:r>
        <w:rPr>
          <w:noProof/>
        </w:rPr>
        <w:t>7</w:t>
      </w:r>
      <w:r>
        <w:rPr>
          <w:noProof/>
        </w:rPr>
        <w:fldChar w:fldCharType="end"/>
      </w:r>
    </w:p>
    <w:p w:rsidR="00A910C9" w:rsidRPr="00E962E6" w:rsidRDefault="00117E7D" w:rsidP="00712D02">
      <w:pPr>
        <w:pStyle w:val="BodyText"/>
        <w:jc w:val="both"/>
        <w:rPr>
          <w:rFonts w:asciiTheme="minorHAnsi" w:hAnsiTheme="minorHAnsi"/>
        </w:rPr>
      </w:pPr>
      <w:r w:rsidRPr="00E962E6">
        <w:rPr>
          <w:rFonts w:asciiTheme="minorHAnsi" w:hAnsiTheme="minorHAnsi"/>
        </w:rPr>
        <w:fldChar w:fldCharType="end"/>
      </w:r>
      <w:bookmarkStart w:id="1" w:name="_Toc314721060"/>
      <w:bookmarkStart w:id="2" w:name="_Toc314721188"/>
      <w:bookmarkStart w:id="3" w:name="_Toc314721491"/>
      <w:bookmarkStart w:id="4" w:name="_Toc314823104"/>
      <w:bookmarkStart w:id="5" w:name="_Toc314827285"/>
      <w:bookmarkStart w:id="6" w:name="_Toc420970829"/>
      <w:r w:rsidR="00117E6F" w:rsidRPr="00E962E6">
        <w:rPr>
          <w:rFonts w:asciiTheme="minorHAnsi" w:hAnsiTheme="minorHAnsi"/>
        </w:rPr>
        <w:br w:type="page"/>
      </w:r>
    </w:p>
    <w:p w:rsidR="00A910C9" w:rsidRPr="00E962E6" w:rsidRDefault="00EB7776" w:rsidP="00473BEE">
      <w:pPr>
        <w:pStyle w:val="Heading1"/>
        <w:keepLines/>
        <w:jc w:val="both"/>
        <w:rPr>
          <w:rFonts w:asciiTheme="minorHAnsi" w:hAnsiTheme="minorHAnsi"/>
        </w:rPr>
      </w:pPr>
      <w:bookmarkStart w:id="7" w:name="_Toc419987133"/>
      <w:bookmarkEnd w:id="1"/>
      <w:bookmarkEnd w:id="2"/>
      <w:bookmarkEnd w:id="3"/>
      <w:bookmarkEnd w:id="4"/>
      <w:bookmarkEnd w:id="5"/>
      <w:bookmarkEnd w:id="6"/>
      <w:r w:rsidRPr="00E962E6">
        <w:rPr>
          <w:rFonts w:asciiTheme="minorHAnsi" w:hAnsiTheme="minorHAnsi"/>
        </w:rPr>
        <w:lastRenderedPageBreak/>
        <w:t>Business Requirements</w:t>
      </w:r>
      <w:r w:rsidR="001C6D05" w:rsidRPr="00E962E6">
        <w:rPr>
          <w:rFonts w:asciiTheme="minorHAnsi" w:hAnsiTheme="minorHAnsi"/>
        </w:rPr>
        <w:t xml:space="preserve">/Owner – </w:t>
      </w:r>
      <w:r w:rsidR="00842120">
        <w:rPr>
          <w:rFonts w:asciiTheme="minorHAnsi" w:hAnsiTheme="minorHAnsi"/>
        </w:rPr>
        <w:t>Ryan Golden</w:t>
      </w:r>
      <w:bookmarkEnd w:id="7"/>
    </w:p>
    <w:p w:rsidR="000D4D97" w:rsidRPr="00F76393" w:rsidRDefault="00D40E4A" w:rsidP="000D4D97">
      <w:pPr>
        <w:pStyle w:val="Heading1"/>
        <w:numPr>
          <w:ilvl w:val="0"/>
          <w:numId w:val="0"/>
        </w:numPr>
        <w:ind w:left="432"/>
        <w:rPr>
          <w:rFonts w:asciiTheme="minorHAnsi" w:hAnsiTheme="minorHAnsi"/>
          <w:b w:val="0"/>
          <w:sz w:val="22"/>
          <w:szCs w:val="22"/>
        </w:rPr>
      </w:pPr>
      <w:bookmarkStart w:id="8" w:name="_Toc379450809"/>
      <w:bookmarkStart w:id="9" w:name="_Toc342757862"/>
      <w:bookmarkStart w:id="10" w:name="_Toc346297770"/>
      <w:bookmarkStart w:id="11" w:name="_Toc404134500"/>
      <w:bookmarkStart w:id="12" w:name="_Toc419987134"/>
      <w:r>
        <w:rPr>
          <w:rFonts w:asciiTheme="minorHAnsi" w:hAnsiTheme="minorHAnsi" w:cs="Helvetica"/>
          <w:b w:val="0"/>
          <w:color w:val="333333"/>
          <w:sz w:val="22"/>
          <w:szCs w:val="22"/>
          <w:shd w:val="clear" w:color="auto" w:fill="FFFFFF"/>
        </w:rPr>
        <w:t>New lead source codes are needed for the MDM project.  Capture’s process to update the codes is manual change to a menu, there for a CR is needed.</w:t>
      </w:r>
      <w:bookmarkEnd w:id="12"/>
    </w:p>
    <w:p w:rsidR="00624DB8" w:rsidRDefault="00624DB8" w:rsidP="00624DB8">
      <w:pPr>
        <w:pStyle w:val="Heading1"/>
        <w:rPr>
          <w:rFonts w:asciiTheme="minorHAnsi" w:hAnsiTheme="minorHAnsi"/>
        </w:rPr>
      </w:pPr>
      <w:bookmarkStart w:id="13" w:name="_Toc419987135"/>
      <w:r w:rsidRPr="00E962E6">
        <w:rPr>
          <w:rFonts w:asciiTheme="minorHAnsi" w:hAnsiTheme="minorHAnsi"/>
        </w:rPr>
        <w:t>Assumptions</w:t>
      </w:r>
      <w:bookmarkEnd w:id="8"/>
      <w:bookmarkEnd w:id="13"/>
    </w:p>
    <w:p w:rsidR="00842120" w:rsidRPr="00CE0598" w:rsidRDefault="00CE0598" w:rsidP="00CE0598">
      <w:pPr>
        <w:pStyle w:val="BodyText"/>
        <w:ind w:left="450"/>
        <w:rPr>
          <w:rFonts w:asciiTheme="minorHAnsi" w:hAnsiTheme="minorHAnsi"/>
          <w:sz w:val="22"/>
          <w:szCs w:val="22"/>
        </w:rPr>
      </w:pPr>
      <w:r w:rsidRPr="00CE0598">
        <w:rPr>
          <w:rFonts w:asciiTheme="minorHAnsi" w:hAnsiTheme="minorHAnsi"/>
          <w:sz w:val="22"/>
          <w:szCs w:val="22"/>
        </w:rPr>
        <w:t xml:space="preserve">Values below already exist in </w:t>
      </w:r>
      <w:proofErr w:type="spellStart"/>
      <w:r w:rsidRPr="00CE0598">
        <w:rPr>
          <w:rFonts w:asciiTheme="minorHAnsi" w:hAnsiTheme="minorHAnsi"/>
          <w:sz w:val="22"/>
          <w:szCs w:val="22"/>
        </w:rPr>
        <w:t>InfoPro</w:t>
      </w:r>
      <w:proofErr w:type="spellEnd"/>
    </w:p>
    <w:p w:rsidR="00842120" w:rsidRPr="00842120" w:rsidRDefault="00842120" w:rsidP="00842120">
      <w:pPr>
        <w:pStyle w:val="BodyText"/>
      </w:pPr>
    </w:p>
    <w:p w:rsidR="00842120" w:rsidRDefault="00624DB8" w:rsidP="00461D28">
      <w:pPr>
        <w:pStyle w:val="Heading1"/>
      </w:pPr>
      <w:bookmarkStart w:id="14" w:name="_Toc419987136"/>
      <w:r w:rsidRPr="00842120">
        <w:rPr>
          <w:rFonts w:asciiTheme="minorHAnsi" w:hAnsiTheme="minorHAnsi"/>
        </w:rPr>
        <w:t>Design</w:t>
      </w:r>
      <w:bookmarkEnd w:id="14"/>
    </w:p>
    <w:p w:rsidR="00842120" w:rsidRDefault="00842120" w:rsidP="00B0486E">
      <w:pPr>
        <w:pStyle w:val="BodyText"/>
        <w:spacing w:after="0"/>
      </w:pPr>
    </w:p>
    <w:p w:rsidR="00B0486E" w:rsidRDefault="00B0486E" w:rsidP="00B0486E">
      <w:pPr>
        <w:pStyle w:val="BodyText"/>
        <w:spacing w:after="0"/>
      </w:pPr>
    </w:p>
    <w:p w:rsidR="00B0486E" w:rsidRPr="00B0486E" w:rsidRDefault="00B0486E" w:rsidP="00B0486E">
      <w:pPr>
        <w:pStyle w:val="BodyText"/>
        <w:spacing w:after="0"/>
        <w:ind w:left="450"/>
        <w:rPr>
          <w:rFonts w:asciiTheme="minorHAnsi" w:hAnsiTheme="minorHAnsi"/>
          <w:sz w:val="22"/>
          <w:szCs w:val="22"/>
        </w:rPr>
      </w:pPr>
      <w:r w:rsidRPr="00B0486E">
        <w:rPr>
          <w:rFonts w:asciiTheme="minorHAnsi" w:hAnsiTheme="minorHAnsi"/>
          <w:sz w:val="22"/>
          <w:szCs w:val="22"/>
        </w:rPr>
        <w:t>Requirements</w:t>
      </w:r>
    </w:p>
    <w:p w:rsidR="00B0486E" w:rsidRPr="00B0486E" w:rsidRDefault="00B0486E" w:rsidP="00B0486E">
      <w:pPr>
        <w:pStyle w:val="BodyText"/>
        <w:numPr>
          <w:ilvl w:val="0"/>
          <w:numId w:val="43"/>
        </w:numPr>
        <w:spacing w:after="0"/>
        <w:rPr>
          <w:rFonts w:asciiTheme="minorHAnsi" w:hAnsiTheme="minorHAnsi"/>
          <w:sz w:val="22"/>
          <w:szCs w:val="22"/>
        </w:rPr>
      </w:pPr>
      <w:r w:rsidRPr="00B0486E">
        <w:rPr>
          <w:rFonts w:asciiTheme="minorHAnsi" w:hAnsiTheme="minorHAnsi"/>
          <w:sz w:val="22"/>
          <w:szCs w:val="22"/>
        </w:rPr>
        <w:t xml:space="preserve">Use existing attribute </w:t>
      </w:r>
      <w:proofErr w:type="spellStart"/>
      <w:r w:rsidRPr="00B0486E">
        <w:rPr>
          <w:rFonts w:asciiTheme="minorHAnsi" w:hAnsiTheme="minorHAnsi"/>
          <w:sz w:val="22"/>
          <w:szCs w:val="22"/>
        </w:rPr>
        <w:t>leadSourcCode_quote</w:t>
      </w:r>
      <w:proofErr w:type="spellEnd"/>
    </w:p>
    <w:p w:rsidR="00B0486E" w:rsidRPr="00B0486E" w:rsidRDefault="00B0486E" w:rsidP="00B0486E">
      <w:pPr>
        <w:pStyle w:val="NormalWeb"/>
        <w:numPr>
          <w:ilvl w:val="0"/>
          <w:numId w:val="43"/>
        </w:numPr>
        <w:shd w:val="clear" w:color="auto" w:fill="FFFFFF"/>
        <w:spacing w:before="0" w:beforeAutospacing="0" w:after="0" w:afterAutospacing="0"/>
        <w:rPr>
          <w:rFonts w:asciiTheme="minorHAnsi" w:hAnsiTheme="minorHAnsi"/>
          <w:color w:val="333333"/>
          <w:sz w:val="22"/>
          <w:szCs w:val="22"/>
        </w:rPr>
      </w:pPr>
      <w:r w:rsidRPr="00B0486E">
        <w:rPr>
          <w:rFonts w:asciiTheme="minorHAnsi" w:hAnsiTheme="minorHAnsi"/>
          <w:color w:val="333333"/>
          <w:sz w:val="22"/>
          <w:szCs w:val="22"/>
        </w:rPr>
        <w:t>U</w:t>
      </w:r>
      <w:r w:rsidRPr="00B0486E">
        <w:rPr>
          <w:rFonts w:asciiTheme="minorHAnsi" w:hAnsiTheme="minorHAnsi"/>
          <w:color w:val="333333"/>
          <w:sz w:val="22"/>
          <w:szCs w:val="22"/>
        </w:rPr>
        <w:t>pdated list for lead source (</w:t>
      </w:r>
      <w:r w:rsidRPr="00B0486E">
        <w:rPr>
          <w:rFonts w:asciiTheme="minorHAnsi" w:hAnsiTheme="minorHAnsi"/>
          <w:color w:val="333333"/>
          <w:sz w:val="22"/>
          <w:szCs w:val="22"/>
        </w:rPr>
        <w:t>Figure 3.1</w:t>
      </w:r>
      <w:r w:rsidRPr="00B0486E">
        <w:rPr>
          <w:rFonts w:asciiTheme="minorHAnsi" w:hAnsiTheme="minorHAnsi"/>
          <w:color w:val="333333"/>
          <w:sz w:val="22"/>
          <w:szCs w:val="22"/>
        </w:rPr>
        <w:t>)</w:t>
      </w:r>
      <w:r w:rsidRPr="00B0486E">
        <w:rPr>
          <w:rFonts w:asciiTheme="minorHAnsi" w:hAnsiTheme="minorHAnsi"/>
          <w:color w:val="333333"/>
          <w:sz w:val="22"/>
          <w:szCs w:val="22"/>
        </w:rPr>
        <w:t xml:space="preserve"> for non CRM generated quotes</w:t>
      </w:r>
    </w:p>
    <w:p w:rsidR="00B0486E" w:rsidRPr="00B0486E" w:rsidRDefault="00B0486E" w:rsidP="00B0486E">
      <w:pPr>
        <w:pStyle w:val="NormalWeb"/>
        <w:numPr>
          <w:ilvl w:val="0"/>
          <w:numId w:val="43"/>
        </w:numPr>
        <w:shd w:val="clear" w:color="auto" w:fill="FFFFFF"/>
        <w:spacing w:before="0" w:beforeAutospacing="0" w:after="0" w:afterAutospacing="0"/>
        <w:rPr>
          <w:rFonts w:asciiTheme="minorHAnsi" w:hAnsiTheme="minorHAnsi"/>
          <w:color w:val="333333"/>
          <w:sz w:val="22"/>
          <w:szCs w:val="22"/>
        </w:rPr>
      </w:pPr>
      <w:proofErr w:type="spellStart"/>
      <w:r w:rsidRPr="00B0486E">
        <w:rPr>
          <w:rFonts w:asciiTheme="minorHAnsi" w:hAnsiTheme="minorHAnsi"/>
          <w:color w:val="333333"/>
          <w:sz w:val="22"/>
          <w:szCs w:val="22"/>
        </w:rPr>
        <w:t>Determin</w:t>
      </w:r>
      <w:proofErr w:type="spellEnd"/>
      <w:r>
        <w:rPr>
          <w:rFonts w:asciiTheme="minorHAnsi" w:hAnsiTheme="minorHAnsi"/>
          <w:color w:val="333333"/>
          <w:sz w:val="22"/>
          <w:szCs w:val="22"/>
        </w:rPr>
        <w:t xml:space="preserve"> if</w:t>
      </w:r>
      <w:r w:rsidRPr="00B0486E">
        <w:rPr>
          <w:rFonts w:asciiTheme="minorHAnsi" w:hAnsiTheme="minorHAnsi"/>
          <w:color w:val="333333"/>
          <w:sz w:val="22"/>
          <w:szCs w:val="22"/>
        </w:rPr>
        <w:t xml:space="preserve"> CRM generated </w:t>
      </w:r>
      <w:r>
        <w:rPr>
          <w:rFonts w:asciiTheme="minorHAnsi" w:hAnsiTheme="minorHAnsi"/>
          <w:color w:val="333333"/>
          <w:sz w:val="22"/>
          <w:szCs w:val="22"/>
        </w:rPr>
        <w:t xml:space="preserve">the </w:t>
      </w:r>
      <w:r w:rsidRPr="00B0486E">
        <w:rPr>
          <w:rFonts w:asciiTheme="minorHAnsi" w:hAnsiTheme="minorHAnsi"/>
          <w:color w:val="333333"/>
          <w:sz w:val="22"/>
          <w:szCs w:val="22"/>
        </w:rPr>
        <w:t xml:space="preserve">quote </w:t>
      </w:r>
      <w:r>
        <w:rPr>
          <w:rFonts w:asciiTheme="minorHAnsi" w:hAnsiTheme="minorHAnsi"/>
          <w:color w:val="333333"/>
          <w:sz w:val="22"/>
          <w:szCs w:val="22"/>
        </w:rPr>
        <w:t>based on</w:t>
      </w:r>
      <w:r w:rsidRPr="00B0486E">
        <w:rPr>
          <w:rFonts w:asciiTheme="minorHAnsi" w:hAnsiTheme="minorHAnsi"/>
          <w:color w:val="333333"/>
          <w:sz w:val="22"/>
          <w:szCs w:val="22"/>
        </w:rPr>
        <w:t xml:space="preserve"> </w:t>
      </w:r>
      <w:proofErr w:type="spellStart"/>
      <w:r w:rsidRPr="00B0486E">
        <w:rPr>
          <w:rFonts w:asciiTheme="minorHAnsi" w:hAnsiTheme="minorHAnsi"/>
          <w:color w:val="333333"/>
          <w:sz w:val="22"/>
          <w:szCs w:val="22"/>
        </w:rPr>
        <w:t>sourceSystem_quote</w:t>
      </w:r>
      <w:proofErr w:type="spellEnd"/>
      <w:r>
        <w:rPr>
          <w:rFonts w:asciiTheme="minorHAnsi" w:hAnsiTheme="minorHAnsi"/>
          <w:color w:val="333333"/>
          <w:sz w:val="22"/>
          <w:szCs w:val="22"/>
        </w:rPr>
        <w:t xml:space="preserve"> attribute</w:t>
      </w:r>
    </w:p>
    <w:p w:rsidR="00B0486E" w:rsidRPr="00B0486E" w:rsidRDefault="00CE0598" w:rsidP="00B0486E">
      <w:pPr>
        <w:pStyle w:val="NormalWeb"/>
        <w:numPr>
          <w:ilvl w:val="0"/>
          <w:numId w:val="43"/>
        </w:numPr>
        <w:shd w:val="clear" w:color="auto" w:fill="FFFFFF"/>
        <w:spacing w:before="0" w:beforeAutospacing="0" w:after="0" w:afterAutospacing="0"/>
        <w:rPr>
          <w:rFonts w:asciiTheme="minorHAnsi" w:hAnsiTheme="minorHAnsi"/>
          <w:color w:val="333333"/>
          <w:sz w:val="22"/>
          <w:szCs w:val="22"/>
        </w:rPr>
      </w:pPr>
      <w:r>
        <w:rPr>
          <w:rFonts w:asciiTheme="minorHAnsi" w:hAnsiTheme="minorHAnsi"/>
          <w:color w:val="333333"/>
          <w:sz w:val="22"/>
          <w:szCs w:val="22"/>
        </w:rPr>
        <w:t xml:space="preserve">Source </w:t>
      </w:r>
      <w:proofErr w:type="spellStart"/>
      <w:r w:rsidRPr="00B0486E">
        <w:rPr>
          <w:rFonts w:asciiTheme="minorHAnsi" w:hAnsiTheme="minorHAnsi"/>
          <w:sz w:val="22"/>
          <w:szCs w:val="22"/>
        </w:rPr>
        <w:t>leadSourcCode_quote</w:t>
      </w:r>
      <w:proofErr w:type="spellEnd"/>
      <w:r w:rsidR="00B0486E" w:rsidRPr="00B0486E">
        <w:rPr>
          <w:rFonts w:asciiTheme="minorHAnsi" w:hAnsiTheme="minorHAnsi"/>
          <w:color w:val="333333"/>
          <w:sz w:val="22"/>
          <w:szCs w:val="22"/>
        </w:rPr>
        <w:t xml:space="preserve"> from CRM when quotes are coming from CRM (</w:t>
      </w:r>
      <w:r>
        <w:rPr>
          <w:rFonts w:asciiTheme="minorHAnsi" w:hAnsiTheme="minorHAnsi"/>
          <w:color w:val="333333"/>
          <w:sz w:val="22"/>
          <w:szCs w:val="22"/>
        </w:rPr>
        <w:t>read only</w:t>
      </w:r>
      <w:r w:rsidR="00B0486E" w:rsidRPr="00B0486E">
        <w:rPr>
          <w:rFonts w:asciiTheme="minorHAnsi" w:hAnsiTheme="minorHAnsi"/>
          <w:color w:val="333333"/>
          <w:sz w:val="22"/>
          <w:szCs w:val="22"/>
        </w:rPr>
        <w:t>)</w:t>
      </w:r>
    </w:p>
    <w:p w:rsidR="00B0486E" w:rsidRPr="00B0486E" w:rsidRDefault="00B0486E" w:rsidP="00B0486E">
      <w:pPr>
        <w:pStyle w:val="NormalWeb"/>
        <w:numPr>
          <w:ilvl w:val="0"/>
          <w:numId w:val="43"/>
        </w:numPr>
        <w:shd w:val="clear" w:color="auto" w:fill="FFFFFF"/>
        <w:spacing w:before="0" w:beforeAutospacing="0" w:after="0" w:afterAutospacing="0"/>
        <w:rPr>
          <w:rFonts w:asciiTheme="minorHAnsi" w:hAnsiTheme="minorHAnsi"/>
          <w:color w:val="333333"/>
          <w:sz w:val="22"/>
          <w:szCs w:val="22"/>
        </w:rPr>
      </w:pPr>
      <w:r w:rsidRPr="00B0486E">
        <w:rPr>
          <w:rFonts w:asciiTheme="minorHAnsi" w:hAnsiTheme="minorHAnsi"/>
          <w:color w:val="333333"/>
          <w:sz w:val="22"/>
          <w:szCs w:val="22"/>
        </w:rPr>
        <w:t xml:space="preserve">Leave the lead source editable for </w:t>
      </w:r>
      <w:proofErr w:type="spellStart"/>
      <w:r w:rsidRPr="00B0486E">
        <w:rPr>
          <w:rFonts w:asciiTheme="minorHAnsi" w:hAnsiTheme="minorHAnsi"/>
          <w:color w:val="333333"/>
          <w:sz w:val="22"/>
          <w:szCs w:val="22"/>
        </w:rPr>
        <w:t>audie</w:t>
      </w:r>
      <w:r w:rsidR="00CE0598">
        <w:rPr>
          <w:rFonts w:asciiTheme="minorHAnsi" w:hAnsiTheme="minorHAnsi"/>
          <w:color w:val="333333"/>
          <w:sz w:val="22"/>
          <w:szCs w:val="22"/>
        </w:rPr>
        <w:t>for</w:t>
      </w:r>
      <w:proofErr w:type="spellEnd"/>
      <w:r w:rsidR="00CE0598">
        <w:rPr>
          <w:rFonts w:asciiTheme="minorHAnsi" w:hAnsiTheme="minorHAnsi"/>
          <w:color w:val="333333"/>
          <w:sz w:val="22"/>
          <w:szCs w:val="22"/>
        </w:rPr>
        <w:t xml:space="preserve"> quotes not generated from CRM</w:t>
      </w:r>
    </w:p>
    <w:p w:rsidR="00B0486E" w:rsidRPr="00B0486E" w:rsidRDefault="00B0486E" w:rsidP="00B0486E">
      <w:pPr>
        <w:pStyle w:val="NormalWeb"/>
        <w:numPr>
          <w:ilvl w:val="0"/>
          <w:numId w:val="43"/>
        </w:numPr>
        <w:shd w:val="clear" w:color="auto" w:fill="FFFFFF"/>
        <w:spacing w:before="0" w:beforeAutospacing="0" w:after="0" w:afterAutospacing="0"/>
        <w:rPr>
          <w:rFonts w:asciiTheme="minorHAnsi" w:hAnsiTheme="minorHAnsi"/>
          <w:color w:val="333333"/>
          <w:sz w:val="22"/>
          <w:szCs w:val="22"/>
        </w:rPr>
      </w:pPr>
      <w:r w:rsidRPr="00B0486E">
        <w:rPr>
          <w:rFonts w:asciiTheme="minorHAnsi" w:hAnsiTheme="minorHAnsi"/>
          <w:color w:val="333333"/>
          <w:sz w:val="22"/>
          <w:szCs w:val="22"/>
        </w:rPr>
        <w:t>Populate on CSA</w:t>
      </w:r>
      <w:r w:rsidR="00CE0598">
        <w:rPr>
          <w:rFonts w:asciiTheme="minorHAnsi" w:hAnsiTheme="minorHAnsi"/>
          <w:color w:val="333333"/>
          <w:sz w:val="22"/>
          <w:szCs w:val="22"/>
        </w:rPr>
        <w:t xml:space="preserve"> as normal</w:t>
      </w:r>
    </w:p>
    <w:p w:rsidR="00B0486E" w:rsidRPr="00B0486E" w:rsidRDefault="00B0486E" w:rsidP="00B0486E">
      <w:pPr>
        <w:pStyle w:val="NormalWeb"/>
        <w:numPr>
          <w:ilvl w:val="0"/>
          <w:numId w:val="43"/>
        </w:numPr>
        <w:shd w:val="clear" w:color="auto" w:fill="FFFFFF"/>
        <w:spacing w:before="0" w:beforeAutospacing="0" w:after="0" w:afterAutospacing="0"/>
        <w:rPr>
          <w:rFonts w:asciiTheme="minorHAnsi" w:hAnsiTheme="minorHAnsi"/>
          <w:color w:val="333333"/>
          <w:sz w:val="22"/>
          <w:szCs w:val="22"/>
        </w:rPr>
      </w:pPr>
      <w:r w:rsidRPr="00B0486E">
        <w:rPr>
          <w:rFonts w:asciiTheme="minorHAnsi" w:hAnsiTheme="minorHAnsi"/>
          <w:color w:val="333333"/>
          <w:sz w:val="22"/>
          <w:szCs w:val="22"/>
        </w:rPr>
        <w:t>Pass to AAE</w:t>
      </w:r>
      <w:r w:rsidR="00CE0598">
        <w:rPr>
          <w:rFonts w:asciiTheme="minorHAnsi" w:hAnsiTheme="minorHAnsi"/>
          <w:color w:val="333333"/>
          <w:sz w:val="22"/>
          <w:szCs w:val="22"/>
        </w:rPr>
        <w:t xml:space="preserve"> as normal</w:t>
      </w:r>
    </w:p>
    <w:p w:rsidR="00B0486E" w:rsidRPr="00B0486E" w:rsidRDefault="00B0486E" w:rsidP="00B0486E">
      <w:pPr>
        <w:pStyle w:val="BodyText"/>
        <w:spacing w:after="0"/>
        <w:ind w:left="450"/>
        <w:rPr>
          <w:rFonts w:asciiTheme="minorHAnsi" w:hAnsiTheme="minorHAnsi"/>
          <w:sz w:val="22"/>
          <w:szCs w:val="22"/>
        </w:rPr>
      </w:pPr>
    </w:p>
    <w:p w:rsidR="00B0486E" w:rsidRDefault="00B0486E" w:rsidP="00B0486E">
      <w:pPr>
        <w:pStyle w:val="BodyText"/>
        <w:spacing w:after="0"/>
        <w:ind w:left="450"/>
        <w:rPr>
          <w:rFonts w:asciiTheme="minorHAnsi" w:hAnsiTheme="minorHAnsi" w:cs="Helvetica"/>
          <w:color w:val="333333"/>
          <w:sz w:val="24"/>
          <w:szCs w:val="24"/>
          <w:shd w:val="clear" w:color="auto" w:fill="FFFFFF"/>
        </w:rPr>
      </w:pPr>
    </w:p>
    <w:p w:rsidR="00B0486E" w:rsidRPr="00842120" w:rsidRDefault="00B0486E" w:rsidP="00B0486E">
      <w:pPr>
        <w:pStyle w:val="BodyText"/>
        <w:spacing w:after="0"/>
        <w:ind w:left="450"/>
        <w:rPr>
          <w:rFonts w:asciiTheme="minorHAnsi" w:hAnsiTheme="minorHAnsi"/>
          <w:sz w:val="22"/>
          <w:szCs w:val="22"/>
        </w:rPr>
      </w:pPr>
      <w:r>
        <w:rPr>
          <w:rFonts w:asciiTheme="minorHAnsi" w:hAnsiTheme="minorHAnsi" w:cs="Helvetica"/>
          <w:color w:val="333333"/>
          <w:sz w:val="24"/>
          <w:szCs w:val="24"/>
          <w:shd w:val="clear" w:color="auto" w:fill="FFFFFF"/>
        </w:rPr>
        <w:t>Figure 3.1</w:t>
      </w:r>
    </w:p>
    <w:tbl>
      <w:tblPr>
        <w:tblW w:w="0" w:type="auto"/>
        <w:tblLayout w:type="fixed"/>
        <w:tblLook w:val="04A0" w:firstRow="1" w:lastRow="0" w:firstColumn="1" w:lastColumn="0" w:noHBand="0" w:noVBand="1"/>
      </w:tblPr>
      <w:tblGrid>
        <w:gridCol w:w="1391"/>
        <w:gridCol w:w="3078"/>
        <w:gridCol w:w="1849"/>
        <w:gridCol w:w="2772"/>
        <w:gridCol w:w="126"/>
      </w:tblGrid>
      <w:tr w:rsidR="00842120" w:rsidRPr="00842120" w:rsidTr="00B0486E">
        <w:trPr>
          <w:gridBefore w:val="3"/>
          <w:gridAfter w:val="1"/>
          <w:wBefore w:w="6318" w:type="dxa"/>
          <w:wAfter w:w="126" w:type="dxa"/>
          <w:trHeight w:val="450"/>
        </w:trPr>
        <w:tc>
          <w:tcPr>
            <w:tcW w:w="2772" w:type="dxa"/>
            <w:tcBorders>
              <w:top w:val="nil"/>
              <w:left w:val="nil"/>
              <w:bottom w:val="single" w:sz="4" w:space="0" w:color="auto"/>
              <w:right w:val="nil"/>
            </w:tcBorders>
            <w:shd w:val="clear" w:color="auto" w:fill="auto"/>
            <w:noWrap/>
            <w:vAlign w:val="center"/>
            <w:hideMark/>
          </w:tcPr>
          <w:p w:rsidR="00842120" w:rsidRPr="00842120" w:rsidRDefault="00842120" w:rsidP="00B0486E">
            <w:pPr>
              <w:jc w:val="center"/>
              <w:rPr>
                <w:rFonts w:ascii="Calibri" w:hAnsi="Calibri"/>
                <w:b/>
                <w:bCs/>
                <w:color w:val="000000"/>
                <w:sz w:val="22"/>
                <w:szCs w:val="22"/>
              </w:rPr>
            </w:pPr>
            <w:r w:rsidRPr="00842120">
              <w:rPr>
                <w:rFonts w:ascii="Calibri" w:hAnsi="Calibri"/>
                <w:b/>
                <w:bCs/>
                <w:color w:val="000000"/>
                <w:sz w:val="22"/>
                <w:szCs w:val="22"/>
              </w:rPr>
              <w:t>LEGEND</w:t>
            </w:r>
          </w:p>
        </w:tc>
      </w:tr>
      <w:tr w:rsidR="00842120" w:rsidRPr="00842120" w:rsidTr="00B0486E">
        <w:trPr>
          <w:gridBefore w:val="3"/>
          <w:gridAfter w:val="1"/>
          <w:wBefore w:w="6318" w:type="dxa"/>
          <w:wAfter w:w="126" w:type="dxa"/>
          <w:trHeight w:val="350"/>
        </w:trPr>
        <w:tc>
          <w:tcPr>
            <w:tcW w:w="2772" w:type="dxa"/>
            <w:tcBorders>
              <w:top w:val="single" w:sz="4" w:space="0" w:color="auto"/>
              <w:left w:val="single" w:sz="4" w:space="0" w:color="auto"/>
              <w:bottom w:val="single" w:sz="4" w:space="0" w:color="auto"/>
              <w:right w:val="single" w:sz="4" w:space="0" w:color="000000"/>
            </w:tcBorders>
            <w:shd w:val="clear" w:color="000000" w:fill="92D050"/>
            <w:noWrap/>
            <w:vAlign w:val="center"/>
            <w:hideMark/>
          </w:tcPr>
          <w:p w:rsidR="00842120" w:rsidRPr="00842120" w:rsidRDefault="00842120" w:rsidP="00B0486E">
            <w:pPr>
              <w:jc w:val="center"/>
              <w:rPr>
                <w:rFonts w:ascii="Calibri" w:hAnsi="Calibri"/>
                <w:color w:val="000000"/>
                <w:sz w:val="16"/>
                <w:szCs w:val="16"/>
              </w:rPr>
            </w:pPr>
            <w:r w:rsidRPr="00842120">
              <w:rPr>
                <w:rFonts w:ascii="Calibri" w:hAnsi="Calibri"/>
                <w:color w:val="000000"/>
                <w:sz w:val="16"/>
                <w:szCs w:val="16"/>
              </w:rPr>
              <w:t>Add Lead Source Code &amp; Description</w:t>
            </w:r>
          </w:p>
        </w:tc>
      </w:tr>
      <w:tr w:rsidR="00842120" w:rsidRPr="00842120" w:rsidTr="00B0486E">
        <w:trPr>
          <w:gridBefore w:val="3"/>
          <w:gridAfter w:val="1"/>
          <w:wBefore w:w="6318" w:type="dxa"/>
          <w:wAfter w:w="126" w:type="dxa"/>
          <w:trHeight w:val="350"/>
        </w:trPr>
        <w:tc>
          <w:tcPr>
            <w:tcW w:w="2772" w:type="dxa"/>
            <w:tcBorders>
              <w:top w:val="single" w:sz="4" w:space="0" w:color="auto"/>
              <w:left w:val="single" w:sz="4" w:space="0" w:color="auto"/>
              <w:bottom w:val="single" w:sz="4" w:space="0" w:color="auto"/>
              <w:right w:val="single" w:sz="4" w:space="0" w:color="000000"/>
            </w:tcBorders>
            <w:shd w:val="clear" w:color="000000" w:fill="FFFF00"/>
            <w:noWrap/>
            <w:vAlign w:val="center"/>
            <w:hideMark/>
          </w:tcPr>
          <w:p w:rsidR="00842120" w:rsidRPr="00842120" w:rsidRDefault="00842120" w:rsidP="00B0486E">
            <w:pPr>
              <w:jc w:val="center"/>
              <w:rPr>
                <w:rFonts w:ascii="Calibri" w:hAnsi="Calibri"/>
                <w:color w:val="000000"/>
                <w:sz w:val="16"/>
                <w:szCs w:val="16"/>
              </w:rPr>
            </w:pPr>
            <w:r w:rsidRPr="00842120">
              <w:rPr>
                <w:rFonts w:ascii="Calibri" w:hAnsi="Calibri"/>
                <w:color w:val="000000"/>
                <w:sz w:val="16"/>
                <w:szCs w:val="16"/>
              </w:rPr>
              <w:t>Update Lead Source Description ONLY</w:t>
            </w:r>
          </w:p>
        </w:tc>
      </w:tr>
      <w:tr w:rsidR="00842120" w:rsidRPr="00842120" w:rsidTr="00B0486E">
        <w:trPr>
          <w:gridBefore w:val="3"/>
          <w:gridAfter w:val="1"/>
          <w:wBefore w:w="6318" w:type="dxa"/>
          <w:wAfter w:w="126" w:type="dxa"/>
          <w:trHeight w:val="260"/>
        </w:trPr>
        <w:tc>
          <w:tcPr>
            <w:tcW w:w="2772"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842120" w:rsidRPr="00842120" w:rsidRDefault="00842120" w:rsidP="00B0486E">
            <w:pPr>
              <w:jc w:val="center"/>
              <w:rPr>
                <w:rFonts w:ascii="Calibri" w:hAnsi="Calibri"/>
                <w:color w:val="000000"/>
                <w:sz w:val="16"/>
                <w:szCs w:val="16"/>
              </w:rPr>
            </w:pPr>
            <w:r w:rsidRPr="00842120">
              <w:rPr>
                <w:rFonts w:ascii="Calibri" w:hAnsi="Calibri"/>
                <w:color w:val="000000"/>
                <w:sz w:val="16"/>
                <w:szCs w:val="16"/>
              </w:rPr>
              <w:t>No updates required</w:t>
            </w:r>
          </w:p>
        </w:tc>
      </w:tr>
      <w:tr w:rsidR="00D40E4A" w:rsidRPr="00D40E4A" w:rsidTr="00B0486E">
        <w:trPr>
          <w:trHeight w:val="570"/>
        </w:trPr>
        <w:tc>
          <w:tcPr>
            <w:tcW w:w="9216" w:type="dxa"/>
            <w:gridSpan w:val="5"/>
            <w:tcBorders>
              <w:top w:val="nil"/>
              <w:left w:val="nil"/>
              <w:bottom w:val="single" w:sz="4" w:space="0" w:color="auto"/>
              <w:right w:val="nil"/>
            </w:tcBorders>
            <w:shd w:val="clear" w:color="auto" w:fill="auto"/>
            <w:noWrap/>
            <w:vAlign w:val="bottom"/>
            <w:hideMark/>
          </w:tcPr>
          <w:p w:rsidR="00D40E4A" w:rsidRPr="00D40E4A" w:rsidRDefault="00D40E4A" w:rsidP="00B0486E">
            <w:pPr>
              <w:jc w:val="center"/>
              <w:rPr>
                <w:rFonts w:asciiTheme="minorHAnsi" w:hAnsiTheme="minorHAnsi"/>
                <w:b/>
                <w:color w:val="000000"/>
                <w:sz w:val="28"/>
                <w:szCs w:val="28"/>
              </w:rPr>
            </w:pPr>
            <w:r w:rsidRPr="00D40E4A">
              <w:rPr>
                <w:rFonts w:asciiTheme="minorHAnsi" w:hAnsiTheme="minorHAnsi"/>
                <w:b/>
                <w:color w:val="000000"/>
                <w:sz w:val="28"/>
                <w:szCs w:val="28"/>
              </w:rPr>
              <w:t>LEAD SOURCE CODE</w:t>
            </w:r>
          </w:p>
        </w:tc>
      </w:tr>
      <w:tr w:rsidR="00D40E4A" w:rsidRPr="00D40E4A" w:rsidTr="00B0486E">
        <w:trPr>
          <w:trHeight w:val="300"/>
        </w:trPr>
        <w:tc>
          <w:tcPr>
            <w:tcW w:w="1391" w:type="dxa"/>
            <w:tcBorders>
              <w:top w:val="nil"/>
              <w:left w:val="single" w:sz="4" w:space="0" w:color="auto"/>
              <w:bottom w:val="single" w:sz="4" w:space="0" w:color="auto"/>
              <w:right w:val="single" w:sz="4" w:space="0" w:color="auto"/>
            </w:tcBorders>
            <w:shd w:val="clear" w:color="auto" w:fill="auto"/>
            <w:noWrap/>
            <w:vAlign w:val="bottom"/>
            <w:hideMark/>
          </w:tcPr>
          <w:p w:rsidR="00D40E4A" w:rsidRPr="00D40E4A" w:rsidRDefault="00D40E4A" w:rsidP="00B0486E">
            <w:pPr>
              <w:rPr>
                <w:rFonts w:asciiTheme="minorHAnsi" w:hAnsiTheme="minorHAnsi"/>
                <w:b/>
                <w:bCs/>
                <w:color w:val="000000"/>
                <w:sz w:val="16"/>
                <w:szCs w:val="16"/>
              </w:rPr>
            </w:pPr>
            <w:r w:rsidRPr="00D40E4A">
              <w:rPr>
                <w:rFonts w:asciiTheme="minorHAnsi" w:hAnsiTheme="minorHAnsi"/>
                <w:b/>
                <w:bCs/>
                <w:color w:val="000000"/>
                <w:sz w:val="16"/>
                <w:szCs w:val="16"/>
              </w:rPr>
              <w:t>Lead Source Code</w:t>
            </w:r>
          </w:p>
        </w:tc>
        <w:tc>
          <w:tcPr>
            <w:tcW w:w="3078" w:type="dxa"/>
            <w:tcBorders>
              <w:top w:val="nil"/>
              <w:left w:val="nil"/>
              <w:bottom w:val="single" w:sz="4" w:space="0" w:color="auto"/>
              <w:right w:val="single" w:sz="4" w:space="0" w:color="auto"/>
            </w:tcBorders>
            <w:shd w:val="clear" w:color="auto" w:fill="auto"/>
            <w:noWrap/>
            <w:vAlign w:val="bottom"/>
            <w:hideMark/>
          </w:tcPr>
          <w:p w:rsidR="00D40E4A" w:rsidRPr="00D40E4A" w:rsidRDefault="00D40E4A" w:rsidP="00B0486E">
            <w:pPr>
              <w:rPr>
                <w:rFonts w:asciiTheme="minorHAnsi" w:hAnsiTheme="minorHAnsi"/>
                <w:b/>
                <w:bCs/>
                <w:color w:val="000000"/>
                <w:sz w:val="16"/>
                <w:szCs w:val="16"/>
              </w:rPr>
            </w:pPr>
            <w:r w:rsidRPr="00D40E4A">
              <w:rPr>
                <w:rFonts w:asciiTheme="minorHAnsi" w:hAnsiTheme="minorHAnsi"/>
                <w:b/>
                <w:bCs/>
                <w:color w:val="000000"/>
                <w:sz w:val="16"/>
                <w:szCs w:val="16"/>
              </w:rPr>
              <w:t>Lead Source Description</w:t>
            </w:r>
          </w:p>
        </w:tc>
        <w:tc>
          <w:tcPr>
            <w:tcW w:w="4747" w:type="dxa"/>
            <w:gridSpan w:val="3"/>
            <w:tcBorders>
              <w:top w:val="nil"/>
              <w:left w:val="nil"/>
              <w:bottom w:val="single" w:sz="4" w:space="0" w:color="auto"/>
              <w:right w:val="single" w:sz="4" w:space="0" w:color="auto"/>
            </w:tcBorders>
            <w:shd w:val="clear" w:color="auto" w:fill="auto"/>
            <w:vAlign w:val="bottom"/>
            <w:hideMark/>
          </w:tcPr>
          <w:p w:rsidR="00D40E4A" w:rsidRPr="00D40E4A" w:rsidRDefault="00D40E4A" w:rsidP="00B0486E">
            <w:pPr>
              <w:rPr>
                <w:rFonts w:asciiTheme="minorHAnsi" w:hAnsiTheme="minorHAnsi"/>
                <w:b/>
                <w:bCs/>
                <w:color w:val="000000"/>
                <w:sz w:val="16"/>
                <w:szCs w:val="16"/>
              </w:rPr>
            </w:pPr>
            <w:r w:rsidRPr="00D40E4A">
              <w:rPr>
                <w:rFonts w:asciiTheme="minorHAnsi" w:hAnsiTheme="minorHAnsi"/>
                <w:b/>
                <w:bCs/>
                <w:color w:val="000000"/>
                <w:sz w:val="16"/>
                <w:szCs w:val="16"/>
              </w:rPr>
              <w:t>Description</w:t>
            </w:r>
          </w:p>
        </w:tc>
      </w:tr>
      <w:tr w:rsidR="00D40E4A" w:rsidRPr="00D40E4A" w:rsidTr="00B0486E">
        <w:trPr>
          <w:trHeight w:val="600"/>
        </w:trPr>
        <w:tc>
          <w:tcPr>
            <w:tcW w:w="1391" w:type="dxa"/>
            <w:tcBorders>
              <w:top w:val="nil"/>
              <w:left w:val="single" w:sz="4" w:space="0" w:color="auto"/>
              <w:bottom w:val="single" w:sz="4" w:space="0" w:color="auto"/>
              <w:right w:val="single" w:sz="4" w:space="0" w:color="auto"/>
            </w:tcBorders>
            <w:shd w:val="clear" w:color="000000" w:fill="92D050"/>
            <w:noWrap/>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A</w:t>
            </w:r>
          </w:p>
        </w:tc>
        <w:tc>
          <w:tcPr>
            <w:tcW w:w="3078" w:type="dxa"/>
            <w:tcBorders>
              <w:top w:val="nil"/>
              <w:left w:val="nil"/>
              <w:bottom w:val="single" w:sz="4" w:space="0" w:color="auto"/>
              <w:right w:val="single" w:sz="4" w:space="0" w:color="auto"/>
            </w:tcBorders>
            <w:shd w:val="clear" w:color="000000" w:fill="92D050"/>
            <w:noWrap/>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Business Card</w:t>
            </w:r>
          </w:p>
        </w:tc>
        <w:tc>
          <w:tcPr>
            <w:tcW w:w="4747" w:type="dxa"/>
            <w:gridSpan w:val="3"/>
            <w:tcBorders>
              <w:top w:val="nil"/>
              <w:left w:val="nil"/>
              <w:bottom w:val="single" w:sz="4" w:space="0" w:color="auto"/>
              <w:right w:val="single" w:sz="4" w:space="0" w:color="auto"/>
            </w:tcBorders>
            <w:shd w:val="clear" w:color="000000" w:fill="92D050"/>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Customer received a business card of an employee and called to obtain additional or new service</w:t>
            </w:r>
          </w:p>
        </w:tc>
      </w:tr>
      <w:tr w:rsidR="00D40E4A" w:rsidRPr="00D40E4A" w:rsidTr="00B0486E">
        <w:trPr>
          <w:trHeight w:val="300"/>
        </w:trPr>
        <w:tc>
          <w:tcPr>
            <w:tcW w:w="1391" w:type="dxa"/>
            <w:tcBorders>
              <w:top w:val="nil"/>
              <w:left w:val="single" w:sz="4" w:space="0" w:color="auto"/>
              <w:bottom w:val="single" w:sz="4" w:space="0" w:color="auto"/>
              <w:right w:val="single" w:sz="4" w:space="0" w:color="auto"/>
            </w:tcBorders>
            <w:shd w:val="clear" w:color="auto" w:fill="auto"/>
            <w:noWrap/>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B</w:t>
            </w:r>
          </w:p>
        </w:tc>
        <w:tc>
          <w:tcPr>
            <w:tcW w:w="3078" w:type="dxa"/>
            <w:tcBorders>
              <w:top w:val="nil"/>
              <w:left w:val="nil"/>
              <w:bottom w:val="single" w:sz="4" w:space="0" w:color="auto"/>
              <w:right w:val="single" w:sz="4" w:space="0" w:color="auto"/>
            </w:tcBorders>
            <w:shd w:val="clear" w:color="auto" w:fill="auto"/>
            <w:noWrap/>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Click to Buy</w:t>
            </w:r>
          </w:p>
        </w:tc>
        <w:tc>
          <w:tcPr>
            <w:tcW w:w="4747" w:type="dxa"/>
            <w:gridSpan w:val="3"/>
            <w:tcBorders>
              <w:top w:val="nil"/>
              <w:left w:val="nil"/>
              <w:bottom w:val="single" w:sz="4" w:space="0" w:color="auto"/>
              <w:right w:val="single" w:sz="4" w:space="0" w:color="auto"/>
            </w:tcBorders>
            <w:shd w:val="clear" w:color="auto" w:fill="auto"/>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Customer signed up for service through the online Click to Buy web channel</w:t>
            </w:r>
          </w:p>
        </w:tc>
      </w:tr>
      <w:tr w:rsidR="00D40E4A" w:rsidRPr="00D40E4A" w:rsidTr="00B0486E">
        <w:trPr>
          <w:trHeight w:val="600"/>
        </w:trPr>
        <w:tc>
          <w:tcPr>
            <w:tcW w:w="1391" w:type="dxa"/>
            <w:tcBorders>
              <w:top w:val="nil"/>
              <w:left w:val="single" w:sz="4" w:space="0" w:color="auto"/>
              <w:bottom w:val="single" w:sz="4" w:space="0" w:color="auto"/>
              <w:right w:val="single" w:sz="4" w:space="0" w:color="auto"/>
            </w:tcBorders>
            <w:shd w:val="clear" w:color="auto" w:fill="auto"/>
            <w:noWrap/>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C</w:t>
            </w:r>
          </w:p>
        </w:tc>
        <w:tc>
          <w:tcPr>
            <w:tcW w:w="3078" w:type="dxa"/>
            <w:tcBorders>
              <w:top w:val="nil"/>
              <w:left w:val="nil"/>
              <w:bottom w:val="single" w:sz="4" w:space="0" w:color="auto"/>
              <w:right w:val="single" w:sz="4" w:space="0" w:color="auto"/>
            </w:tcBorders>
            <w:shd w:val="clear" w:color="auto" w:fill="auto"/>
            <w:noWrap/>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Customer Referral</w:t>
            </w:r>
          </w:p>
        </w:tc>
        <w:tc>
          <w:tcPr>
            <w:tcW w:w="4747" w:type="dxa"/>
            <w:gridSpan w:val="3"/>
            <w:tcBorders>
              <w:top w:val="nil"/>
              <w:left w:val="nil"/>
              <w:bottom w:val="single" w:sz="4" w:space="0" w:color="auto"/>
              <w:right w:val="single" w:sz="4" w:space="0" w:color="auto"/>
            </w:tcBorders>
            <w:shd w:val="clear" w:color="auto" w:fill="auto"/>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Customer was referred to Republic Services by an existing customer, employee, family member, etc.</w:t>
            </w:r>
          </w:p>
        </w:tc>
      </w:tr>
      <w:tr w:rsidR="00D40E4A" w:rsidRPr="00D40E4A" w:rsidTr="00B0486E">
        <w:trPr>
          <w:trHeight w:val="300"/>
        </w:trPr>
        <w:tc>
          <w:tcPr>
            <w:tcW w:w="1391" w:type="dxa"/>
            <w:tcBorders>
              <w:top w:val="nil"/>
              <w:left w:val="single" w:sz="4" w:space="0" w:color="auto"/>
              <w:bottom w:val="single" w:sz="4" w:space="0" w:color="auto"/>
              <w:right w:val="single" w:sz="4" w:space="0" w:color="auto"/>
            </w:tcBorders>
            <w:shd w:val="clear" w:color="auto" w:fill="auto"/>
            <w:noWrap/>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D</w:t>
            </w:r>
          </w:p>
        </w:tc>
        <w:tc>
          <w:tcPr>
            <w:tcW w:w="3078" w:type="dxa"/>
            <w:tcBorders>
              <w:top w:val="nil"/>
              <w:left w:val="nil"/>
              <w:bottom w:val="single" w:sz="4" w:space="0" w:color="auto"/>
              <w:right w:val="single" w:sz="4" w:space="0" w:color="auto"/>
            </w:tcBorders>
            <w:shd w:val="clear" w:color="auto" w:fill="auto"/>
            <w:noWrap/>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Direct Mail</w:t>
            </w:r>
          </w:p>
        </w:tc>
        <w:tc>
          <w:tcPr>
            <w:tcW w:w="4747" w:type="dxa"/>
            <w:gridSpan w:val="3"/>
            <w:tcBorders>
              <w:top w:val="nil"/>
              <w:left w:val="nil"/>
              <w:bottom w:val="single" w:sz="4" w:space="0" w:color="auto"/>
              <w:right w:val="single" w:sz="4" w:space="0" w:color="auto"/>
            </w:tcBorders>
            <w:shd w:val="clear" w:color="auto" w:fill="auto"/>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Customer contacted Republic Services after receiving a direct mail piece</w:t>
            </w:r>
          </w:p>
        </w:tc>
      </w:tr>
      <w:tr w:rsidR="00D40E4A" w:rsidRPr="00D40E4A" w:rsidTr="00B0486E">
        <w:trPr>
          <w:trHeight w:val="300"/>
        </w:trPr>
        <w:tc>
          <w:tcPr>
            <w:tcW w:w="1391" w:type="dxa"/>
            <w:tcBorders>
              <w:top w:val="nil"/>
              <w:left w:val="single" w:sz="4" w:space="0" w:color="auto"/>
              <w:bottom w:val="single" w:sz="4" w:space="0" w:color="auto"/>
              <w:right w:val="single" w:sz="4" w:space="0" w:color="auto"/>
            </w:tcBorders>
            <w:shd w:val="clear" w:color="000000" w:fill="92D050"/>
            <w:noWrap/>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E</w:t>
            </w:r>
          </w:p>
        </w:tc>
        <w:tc>
          <w:tcPr>
            <w:tcW w:w="3078" w:type="dxa"/>
            <w:tcBorders>
              <w:top w:val="nil"/>
              <w:left w:val="nil"/>
              <w:bottom w:val="single" w:sz="4" w:space="0" w:color="auto"/>
              <w:right w:val="single" w:sz="4" w:space="0" w:color="auto"/>
            </w:tcBorders>
            <w:shd w:val="clear" w:color="000000" w:fill="92D050"/>
            <w:noWrap/>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Refer Republic</w:t>
            </w:r>
          </w:p>
        </w:tc>
        <w:tc>
          <w:tcPr>
            <w:tcW w:w="4747" w:type="dxa"/>
            <w:gridSpan w:val="3"/>
            <w:tcBorders>
              <w:top w:val="nil"/>
              <w:left w:val="nil"/>
              <w:bottom w:val="single" w:sz="4" w:space="0" w:color="auto"/>
              <w:right w:val="single" w:sz="4" w:space="0" w:color="auto"/>
            </w:tcBorders>
            <w:shd w:val="clear" w:color="000000" w:fill="92D050"/>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Customer was a lead referred by our employee lead referral program</w:t>
            </w:r>
          </w:p>
        </w:tc>
      </w:tr>
      <w:tr w:rsidR="00D40E4A" w:rsidRPr="00D40E4A" w:rsidTr="00B0486E">
        <w:trPr>
          <w:trHeight w:val="300"/>
        </w:trPr>
        <w:tc>
          <w:tcPr>
            <w:tcW w:w="1391" w:type="dxa"/>
            <w:tcBorders>
              <w:top w:val="nil"/>
              <w:left w:val="single" w:sz="4" w:space="0" w:color="auto"/>
              <w:bottom w:val="single" w:sz="4" w:space="0" w:color="auto"/>
              <w:right w:val="single" w:sz="4" w:space="0" w:color="auto"/>
            </w:tcBorders>
            <w:shd w:val="clear" w:color="000000" w:fill="92D050"/>
            <w:noWrap/>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F</w:t>
            </w:r>
          </w:p>
        </w:tc>
        <w:tc>
          <w:tcPr>
            <w:tcW w:w="3078" w:type="dxa"/>
            <w:tcBorders>
              <w:top w:val="nil"/>
              <w:left w:val="nil"/>
              <w:bottom w:val="single" w:sz="4" w:space="0" w:color="auto"/>
              <w:right w:val="single" w:sz="4" w:space="0" w:color="auto"/>
            </w:tcBorders>
            <w:shd w:val="clear" w:color="000000" w:fill="92D050"/>
            <w:noWrap/>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Phone Inquiry</w:t>
            </w:r>
          </w:p>
        </w:tc>
        <w:tc>
          <w:tcPr>
            <w:tcW w:w="4747" w:type="dxa"/>
            <w:gridSpan w:val="3"/>
            <w:tcBorders>
              <w:top w:val="nil"/>
              <w:left w:val="nil"/>
              <w:bottom w:val="single" w:sz="4" w:space="0" w:color="auto"/>
              <w:right w:val="single" w:sz="4" w:space="0" w:color="auto"/>
            </w:tcBorders>
            <w:shd w:val="clear" w:color="000000" w:fill="92D050"/>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Customer called in to inquire about new or additional services</w:t>
            </w:r>
          </w:p>
        </w:tc>
      </w:tr>
      <w:tr w:rsidR="00D40E4A" w:rsidRPr="00D40E4A" w:rsidTr="00B0486E">
        <w:trPr>
          <w:trHeight w:val="600"/>
        </w:trPr>
        <w:tc>
          <w:tcPr>
            <w:tcW w:w="1391" w:type="dxa"/>
            <w:tcBorders>
              <w:top w:val="nil"/>
              <w:left w:val="single" w:sz="4" w:space="0" w:color="auto"/>
              <w:bottom w:val="single" w:sz="4" w:space="0" w:color="auto"/>
              <w:right w:val="single" w:sz="4" w:space="0" w:color="auto"/>
            </w:tcBorders>
            <w:shd w:val="clear" w:color="000000" w:fill="92D050"/>
            <w:noWrap/>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G</w:t>
            </w:r>
          </w:p>
        </w:tc>
        <w:tc>
          <w:tcPr>
            <w:tcW w:w="3078" w:type="dxa"/>
            <w:tcBorders>
              <w:top w:val="nil"/>
              <w:left w:val="nil"/>
              <w:bottom w:val="single" w:sz="4" w:space="0" w:color="auto"/>
              <w:right w:val="single" w:sz="4" w:space="0" w:color="auto"/>
            </w:tcBorders>
            <w:shd w:val="clear" w:color="000000" w:fill="92D050"/>
            <w:noWrap/>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Mobile App (My Resource)</w:t>
            </w:r>
          </w:p>
        </w:tc>
        <w:tc>
          <w:tcPr>
            <w:tcW w:w="4747" w:type="dxa"/>
            <w:gridSpan w:val="3"/>
            <w:tcBorders>
              <w:top w:val="nil"/>
              <w:left w:val="nil"/>
              <w:bottom w:val="single" w:sz="4" w:space="0" w:color="auto"/>
              <w:right w:val="single" w:sz="4" w:space="0" w:color="auto"/>
            </w:tcBorders>
            <w:shd w:val="clear" w:color="000000" w:fill="92D050"/>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Customer contacted Republic Services after seeing an ad for My Resource or is an existing customer and adds additional services through My Resource</w:t>
            </w:r>
          </w:p>
        </w:tc>
      </w:tr>
      <w:tr w:rsidR="00D40E4A" w:rsidRPr="00D40E4A" w:rsidTr="00B0486E">
        <w:trPr>
          <w:trHeight w:val="300"/>
        </w:trPr>
        <w:tc>
          <w:tcPr>
            <w:tcW w:w="1391" w:type="dxa"/>
            <w:tcBorders>
              <w:top w:val="nil"/>
              <w:left w:val="single" w:sz="4" w:space="0" w:color="auto"/>
              <w:bottom w:val="single" w:sz="4" w:space="0" w:color="auto"/>
              <w:right w:val="single" w:sz="4" w:space="0" w:color="auto"/>
            </w:tcBorders>
            <w:shd w:val="clear" w:color="auto" w:fill="auto"/>
            <w:noWrap/>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lastRenderedPageBreak/>
              <w:t>H</w:t>
            </w:r>
          </w:p>
        </w:tc>
        <w:tc>
          <w:tcPr>
            <w:tcW w:w="3078" w:type="dxa"/>
            <w:tcBorders>
              <w:top w:val="nil"/>
              <w:left w:val="nil"/>
              <w:bottom w:val="single" w:sz="4" w:space="0" w:color="auto"/>
              <w:right w:val="single" w:sz="4" w:space="0" w:color="auto"/>
            </w:tcBorders>
            <w:shd w:val="clear" w:color="auto" w:fill="auto"/>
            <w:noWrap/>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HOA</w:t>
            </w:r>
          </w:p>
        </w:tc>
        <w:tc>
          <w:tcPr>
            <w:tcW w:w="4747" w:type="dxa"/>
            <w:gridSpan w:val="3"/>
            <w:tcBorders>
              <w:top w:val="nil"/>
              <w:left w:val="nil"/>
              <w:bottom w:val="single" w:sz="4" w:space="0" w:color="auto"/>
              <w:right w:val="single" w:sz="4" w:space="0" w:color="auto"/>
            </w:tcBorders>
            <w:shd w:val="clear" w:color="auto" w:fill="auto"/>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Customer resides in an HOA that Republic Services provides service</w:t>
            </w:r>
          </w:p>
        </w:tc>
      </w:tr>
      <w:tr w:rsidR="00D40E4A" w:rsidRPr="00D40E4A" w:rsidTr="00B0486E">
        <w:trPr>
          <w:trHeight w:val="600"/>
        </w:trPr>
        <w:tc>
          <w:tcPr>
            <w:tcW w:w="1391" w:type="dxa"/>
            <w:tcBorders>
              <w:top w:val="nil"/>
              <w:left w:val="single" w:sz="4" w:space="0" w:color="auto"/>
              <w:bottom w:val="single" w:sz="4" w:space="0" w:color="auto"/>
              <w:right w:val="single" w:sz="4" w:space="0" w:color="auto"/>
            </w:tcBorders>
            <w:shd w:val="clear" w:color="000000" w:fill="FFFF00"/>
            <w:noWrap/>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I</w:t>
            </w:r>
          </w:p>
        </w:tc>
        <w:tc>
          <w:tcPr>
            <w:tcW w:w="3078" w:type="dxa"/>
            <w:tcBorders>
              <w:top w:val="nil"/>
              <w:left w:val="nil"/>
              <w:bottom w:val="single" w:sz="4" w:space="0" w:color="auto"/>
              <w:right w:val="single" w:sz="4" w:space="0" w:color="auto"/>
            </w:tcBorders>
            <w:shd w:val="clear" w:color="000000" w:fill="FFFF00"/>
            <w:noWrap/>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Internal Referral/Sales</w:t>
            </w:r>
          </w:p>
        </w:tc>
        <w:tc>
          <w:tcPr>
            <w:tcW w:w="4747" w:type="dxa"/>
            <w:gridSpan w:val="3"/>
            <w:tcBorders>
              <w:top w:val="nil"/>
              <w:left w:val="nil"/>
              <w:bottom w:val="single" w:sz="4" w:space="0" w:color="auto"/>
              <w:right w:val="single" w:sz="4" w:space="0" w:color="auto"/>
            </w:tcBorders>
            <w:shd w:val="clear" w:color="000000" w:fill="FFFF00"/>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Customer was contacted directly by a Republic Services sales representative over the phone, in-person/door to door, or through email</w:t>
            </w:r>
          </w:p>
        </w:tc>
      </w:tr>
      <w:tr w:rsidR="00D40E4A" w:rsidRPr="00D40E4A" w:rsidTr="00B0486E">
        <w:trPr>
          <w:trHeight w:val="600"/>
        </w:trPr>
        <w:tc>
          <w:tcPr>
            <w:tcW w:w="1391" w:type="dxa"/>
            <w:tcBorders>
              <w:top w:val="nil"/>
              <w:left w:val="single" w:sz="4" w:space="0" w:color="auto"/>
              <w:bottom w:val="single" w:sz="4" w:space="0" w:color="auto"/>
              <w:right w:val="single" w:sz="4" w:space="0" w:color="auto"/>
            </w:tcBorders>
            <w:shd w:val="clear" w:color="000000" w:fill="FFFF00"/>
            <w:noWrap/>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L</w:t>
            </w:r>
          </w:p>
        </w:tc>
        <w:tc>
          <w:tcPr>
            <w:tcW w:w="3078" w:type="dxa"/>
            <w:tcBorders>
              <w:top w:val="nil"/>
              <w:left w:val="nil"/>
              <w:bottom w:val="single" w:sz="4" w:space="0" w:color="auto"/>
              <w:right w:val="single" w:sz="4" w:space="0" w:color="auto"/>
            </w:tcBorders>
            <w:shd w:val="clear" w:color="000000" w:fill="FFFF00"/>
            <w:noWrap/>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Logo (Trucks/Containers)</w:t>
            </w:r>
          </w:p>
        </w:tc>
        <w:tc>
          <w:tcPr>
            <w:tcW w:w="4747" w:type="dxa"/>
            <w:gridSpan w:val="3"/>
            <w:tcBorders>
              <w:top w:val="nil"/>
              <w:left w:val="nil"/>
              <w:bottom w:val="single" w:sz="4" w:space="0" w:color="auto"/>
              <w:right w:val="single" w:sz="4" w:space="0" w:color="auto"/>
            </w:tcBorders>
            <w:shd w:val="clear" w:color="000000" w:fill="FFFF00"/>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Customer contacted Republic Services after seeing info displayed on one of our physical assets such as a container, truck or building</w:t>
            </w:r>
          </w:p>
        </w:tc>
      </w:tr>
      <w:tr w:rsidR="00D40E4A" w:rsidRPr="00D40E4A" w:rsidTr="00B0486E">
        <w:trPr>
          <w:trHeight w:val="600"/>
        </w:trPr>
        <w:tc>
          <w:tcPr>
            <w:tcW w:w="1391" w:type="dxa"/>
            <w:tcBorders>
              <w:top w:val="nil"/>
              <w:left w:val="single" w:sz="4" w:space="0" w:color="auto"/>
              <w:bottom w:val="single" w:sz="4" w:space="0" w:color="auto"/>
              <w:right w:val="single" w:sz="4" w:space="0" w:color="auto"/>
            </w:tcBorders>
            <w:shd w:val="clear" w:color="auto" w:fill="auto"/>
            <w:noWrap/>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M</w:t>
            </w:r>
          </w:p>
        </w:tc>
        <w:tc>
          <w:tcPr>
            <w:tcW w:w="3078" w:type="dxa"/>
            <w:tcBorders>
              <w:top w:val="nil"/>
              <w:left w:val="nil"/>
              <w:bottom w:val="single" w:sz="4" w:space="0" w:color="auto"/>
              <w:right w:val="single" w:sz="4" w:space="0" w:color="auto"/>
            </w:tcBorders>
            <w:shd w:val="clear" w:color="auto" w:fill="auto"/>
            <w:noWrap/>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Municipal Contract/Franchise</w:t>
            </w:r>
          </w:p>
        </w:tc>
        <w:tc>
          <w:tcPr>
            <w:tcW w:w="4747" w:type="dxa"/>
            <w:gridSpan w:val="3"/>
            <w:tcBorders>
              <w:top w:val="nil"/>
              <w:left w:val="nil"/>
              <w:bottom w:val="single" w:sz="4" w:space="0" w:color="auto"/>
              <w:right w:val="single" w:sz="4" w:space="0" w:color="auto"/>
            </w:tcBorders>
            <w:shd w:val="clear" w:color="auto" w:fill="auto"/>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Customer resides in existing Republic Services' municipal contract/franchise area and is contacting us to set up new service</w:t>
            </w:r>
          </w:p>
        </w:tc>
      </w:tr>
      <w:tr w:rsidR="00D40E4A" w:rsidRPr="00D40E4A" w:rsidTr="00B0486E">
        <w:trPr>
          <w:trHeight w:val="300"/>
        </w:trPr>
        <w:tc>
          <w:tcPr>
            <w:tcW w:w="1391" w:type="dxa"/>
            <w:tcBorders>
              <w:top w:val="nil"/>
              <w:left w:val="single" w:sz="4" w:space="0" w:color="auto"/>
              <w:bottom w:val="single" w:sz="4" w:space="0" w:color="auto"/>
              <w:right w:val="single" w:sz="4" w:space="0" w:color="auto"/>
            </w:tcBorders>
            <w:shd w:val="clear" w:color="auto" w:fill="auto"/>
            <w:noWrap/>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N</w:t>
            </w:r>
          </w:p>
        </w:tc>
        <w:tc>
          <w:tcPr>
            <w:tcW w:w="3078" w:type="dxa"/>
            <w:tcBorders>
              <w:top w:val="nil"/>
              <w:left w:val="nil"/>
              <w:bottom w:val="single" w:sz="4" w:space="0" w:color="auto"/>
              <w:right w:val="single" w:sz="4" w:space="0" w:color="auto"/>
            </w:tcBorders>
            <w:shd w:val="clear" w:color="auto" w:fill="auto"/>
            <w:noWrap/>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National Accounts</w:t>
            </w:r>
          </w:p>
        </w:tc>
        <w:tc>
          <w:tcPr>
            <w:tcW w:w="4747" w:type="dxa"/>
            <w:gridSpan w:val="3"/>
            <w:tcBorders>
              <w:top w:val="nil"/>
              <w:left w:val="nil"/>
              <w:bottom w:val="single" w:sz="4" w:space="0" w:color="auto"/>
              <w:right w:val="single" w:sz="4" w:space="0" w:color="auto"/>
            </w:tcBorders>
            <w:shd w:val="clear" w:color="auto" w:fill="auto"/>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Customer is a National Account</w:t>
            </w:r>
          </w:p>
        </w:tc>
      </w:tr>
      <w:tr w:rsidR="00D40E4A" w:rsidRPr="00D40E4A" w:rsidTr="00B0486E">
        <w:trPr>
          <w:trHeight w:val="600"/>
        </w:trPr>
        <w:tc>
          <w:tcPr>
            <w:tcW w:w="1391" w:type="dxa"/>
            <w:tcBorders>
              <w:top w:val="nil"/>
              <w:left w:val="single" w:sz="4" w:space="0" w:color="auto"/>
              <w:bottom w:val="single" w:sz="4" w:space="0" w:color="auto"/>
              <w:right w:val="single" w:sz="4" w:space="0" w:color="auto"/>
            </w:tcBorders>
            <w:shd w:val="clear" w:color="auto" w:fill="auto"/>
            <w:noWrap/>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O</w:t>
            </w:r>
          </w:p>
        </w:tc>
        <w:tc>
          <w:tcPr>
            <w:tcW w:w="3078" w:type="dxa"/>
            <w:tcBorders>
              <w:top w:val="nil"/>
              <w:left w:val="nil"/>
              <w:bottom w:val="single" w:sz="4" w:space="0" w:color="auto"/>
              <w:right w:val="single" w:sz="4" w:space="0" w:color="auto"/>
            </w:tcBorders>
            <w:shd w:val="clear" w:color="auto" w:fill="auto"/>
            <w:noWrap/>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Other Advertising</w:t>
            </w:r>
          </w:p>
        </w:tc>
        <w:tc>
          <w:tcPr>
            <w:tcW w:w="4747" w:type="dxa"/>
            <w:gridSpan w:val="3"/>
            <w:tcBorders>
              <w:top w:val="nil"/>
              <w:left w:val="nil"/>
              <w:bottom w:val="single" w:sz="4" w:space="0" w:color="auto"/>
              <w:right w:val="single" w:sz="4" w:space="0" w:color="auto"/>
            </w:tcBorders>
            <w:shd w:val="clear" w:color="auto" w:fill="auto"/>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Customer contacted Republic Services after seeing or hearing about us from a billboard, radio advertisement, on television, in a magazine, or other media outlet</w:t>
            </w:r>
          </w:p>
        </w:tc>
      </w:tr>
      <w:tr w:rsidR="00D40E4A" w:rsidRPr="00D40E4A" w:rsidTr="00B0486E">
        <w:trPr>
          <w:trHeight w:val="600"/>
        </w:trPr>
        <w:tc>
          <w:tcPr>
            <w:tcW w:w="1391" w:type="dxa"/>
            <w:tcBorders>
              <w:top w:val="nil"/>
              <w:left w:val="single" w:sz="4" w:space="0" w:color="auto"/>
              <w:bottom w:val="single" w:sz="4" w:space="0" w:color="auto"/>
              <w:right w:val="single" w:sz="4" w:space="0" w:color="auto"/>
            </w:tcBorders>
            <w:shd w:val="clear" w:color="auto" w:fill="auto"/>
            <w:noWrap/>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P</w:t>
            </w:r>
          </w:p>
        </w:tc>
        <w:tc>
          <w:tcPr>
            <w:tcW w:w="3078" w:type="dxa"/>
            <w:tcBorders>
              <w:top w:val="nil"/>
              <w:left w:val="nil"/>
              <w:bottom w:val="single" w:sz="4" w:space="0" w:color="auto"/>
              <w:right w:val="single" w:sz="4" w:space="0" w:color="auto"/>
            </w:tcBorders>
            <w:shd w:val="clear" w:color="auto" w:fill="auto"/>
            <w:noWrap/>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3rd Party Selling Agent</w:t>
            </w:r>
          </w:p>
        </w:tc>
        <w:tc>
          <w:tcPr>
            <w:tcW w:w="4747" w:type="dxa"/>
            <w:gridSpan w:val="3"/>
            <w:tcBorders>
              <w:top w:val="nil"/>
              <w:left w:val="nil"/>
              <w:bottom w:val="single" w:sz="4" w:space="0" w:color="auto"/>
              <w:right w:val="single" w:sz="4" w:space="0" w:color="auto"/>
            </w:tcBorders>
            <w:shd w:val="clear" w:color="auto" w:fill="auto"/>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 xml:space="preserve">Customer </w:t>
            </w:r>
            <w:proofErr w:type="spellStart"/>
            <w:r w:rsidRPr="00D40E4A">
              <w:rPr>
                <w:rFonts w:asciiTheme="minorHAnsi" w:hAnsiTheme="minorHAnsi"/>
                <w:color w:val="000000"/>
                <w:sz w:val="16"/>
                <w:szCs w:val="16"/>
              </w:rPr>
              <w:t>aquired</w:t>
            </w:r>
            <w:proofErr w:type="spellEnd"/>
            <w:r w:rsidRPr="00D40E4A">
              <w:rPr>
                <w:rFonts w:asciiTheme="minorHAnsi" w:hAnsiTheme="minorHAnsi"/>
                <w:color w:val="000000"/>
                <w:sz w:val="16"/>
                <w:szCs w:val="16"/>
              </w:rPr>
              <w:t xml:space="preserve"> by 3rd party selling agent (includes door-to-door, over the phone or other sales channel)</w:t>
            </w:r>
          </w:p>
        </w:tc>
      </w:tr>
      <w:tr w:rsidR="00D40E4A" w:rsidRPr="00D40E4A" w:rsidTr="00B0486E">
        <w:trPr>
          <w:trHeight w:val="300"/>
        </w:trPr>
        <w:tc>
          <w:tcPr>
            <w:tcW w:w="1391" w:type="dxa"/>
            <w:tcBorders>
              <w:top w:val="nil"/>
              <w:left w:val="single" w:sz="4" w:space="0" w:color="auto"/>
              <w:bottom w:val="single" w:sz="4" w:space="0" w:color="auto"/>
              <w:right w:val="single" w:sz="4" w:space="0" w:color="auto"/>
            </w:tcBorders>
            <w:shd w:val="clear" w:color="auto" w:fill="auto"/>
            <w:noWrap/>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Q</w:t>
            </w:r>
          </w:p>
        </w:tc>
        <w:tc>
          <w:tcPr>
            <w:tcW w:w="3078" w:type="dxa"/>
            <w:tcBorders>
              <w:top w:val="nil"/>
              <w:left w:val="nil"/>
              <w:bottom w:val="single" w:sz="4" w:space="0" w:color="auto"/>
              <w:right w:val="single" w:sz="4" w:space="0" w:color="auto"/>
            </w:tcBorders>
            <w:shd w:val="clear" w:color="auto" w:fill="auto"/>
            <w:noWrap/>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Acquisitions</w:t>
            </w:r>
          </w:p>
        </w:tc>
        <w:tc>
          <w:tcPr>
            <w:tcW w:w="4747" w:type="dxa"/>
            <w:gridSpan w:val="3"/>
            <w:tcBorders>
              <w:top w:val="nil"/>
              <w:left w:val="nil"/>
              <w:bottom w:val="single" w:sz="4" w:space="0" w:color="auto"/>
              <w:right w:val="single" w:sz="4" w:space="0" w:color="auto"/>
            </w:tcBorders>
            <w:shd w:val="clear" w:color="auto" w:fill="auto"/>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Customer was added due to an acquisition</w:t>
            </w:r>
          </w:p>
        </w:tc>
      </w:tr>
      <w:tr w:rsidR="00D40E4A" w:rsidRPr="00D40E4A" w:rsidTr="00B0486E">
        <w:trPr>
          <w:trHeight w:val="600"/>
        </w:trPr>
        <w:tc>
          <w:tcPr>
            <w:tcW w:w="1391" w:type="dxa"/>
            <w:tcBorders>
              <w:top w:val="nil"/>
              <w:left w:val="single" w:sz="4" w:space="0" w:color="auto"/>
              <w:bottom w:val="single" w:sz="4" w:space="0" w:color="auto"/>
              <w:right w:val="single" w:sz="4" w:space="0" w:color="auto"/>
            </w:tcBorders>
            <w:shd w:val="clear" w:color="auto" w:fill="auto"/>
            <w:noWrap/>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R</w:t>
            </w:r>
          </w:p>
        </w:tc>
        <w:tc>
          <w:tcPr>
            <w:tcW w:w="3078" w:type="dxa"/>
            <w:tcBorders>
              <w:top w:val="nil"/>
              <w:left w:val="nil"/>
              <w:bottom w:val="single" w:sz="4" w:space="0" w:color="auto"/>
              <w:right w:val="single" w:sz="4" w:space="0" w:color="auto"/>
            </w:tcBorders>
            <w:shd w:val="clear" w:color="auto" w:fill="auto"/>
            <w:noWrap/>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Republic Rewards</w:t>
            </w:r>
          </w:p>
        </w:tc>
        <w:tc>
          <w:tcPr>
            <w:tcW w:w="4747" w:type="dxa"/>
            <w:gridSpan w:val="3"/>
            <w:tcBorders>
              <w:top w:val="nil"/>
              <w:left w:val="nil"/>
              <w:bottom w:val="single" w:sz="4" w:space="0" w:color="auto"/>
              <w:right w:val="single" w:sz="4" w:space="0" w:color="auto"/>
            </w:tcBorders>
            <w:shd w:val="clear" w:color="auto" w:fill="auto"/>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Customer contacted Republic Services through our republic rewards website, republicgivesback.com</w:t>
            </w:r>
          </w:p>
        </w:tc>
      </w:tr>
      <w:tr w:rsidR="00D40E4A" w:rsidRPr="00D40E4A" w:rsidTr="00B0486E">
        <w:trPr>
          <w:trHeight w:val="600"/>
        </w:trPr>
        <w:tc>
          <w:tcPr>
            <w:tcW w:w="1391" w:type="dxa"/>
            <w:tcBorders>
              <w:top w:val="nil"/>
              <w:left w:val="single" w:sz="4" w:space="0" w:color="auto"/>
              <w:bottom w:val="single" w:sz="4" w:space="0" w:color="auto"/>
              <w:right w:val="single" w:sz="4" w:space="0" w:color="auto"/>
            </w:tcBorders>
            <w:shd w:val="clear" w:color="000000" w:fill="FFFF00"/>
            <w:noWrap/>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S</w:t>
            </w:r>
          </w:p>
        </w:tc>
        <w:tc>
          <w:tcPr>
            <w:tcW w:w="3078" w:type="dxa"/>
            <w:tcBorders>
              <w:top w:val="nil"/>
              <w:left w:val="nil"/>
              <w:bottom w:val="single" w:sz="4" w:space="0" w:color="auto"/>
              <w:right w:val="single" w:sz="4" w:space="0" w:color="auto"/>
            </w:tcBorders>
            <w:shd w:val="clear" w:color="000000" w:fill="FFFF00"/>
            <w:noWrap/>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Online Search/Web</w:t>
            </w:r>
          </w:p>
        </w:tc>
        <w:tc>
          <w:tcPr>
            <w:tcW w:w="4747" w:type="dxa"/>
            <w:gridSpan w:val="3"/>
            <w:tcBorders>
              <w:top w:val="nil"/>
              <w:left w:val="nil"/>
              <w:bottom w:val="single" w:sz="4" w:space="0" w:color="auto"/>
              <w:right w:val="single" w:sz="4" w:space="0" w:color="auto"/>
            </w:tcBorders>
            <w:shd w:val="clear" w:color="000000" w:fill="FFFF00"/>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Customer located and contacted Republic Services online using an internet search engine</w:t>
            </w:r>
          </w:p>
        </w:tc>
      </w:tr>
      <w:tr w:rsidR="00D40E4A" w:rsidRPr="00D40E4A" w:rsidTr="00B0486E">
        <w:trPr>
          <w:trHeight w:val="600"/>
        </w:trPr>
        <w:tc>
          <w:tcPr>
            <w:tcW w:w="1391" w:type="dxa"/>
            <w:tcBorders>
              <w:top w:val="nil"/>
              <w:left w:val="single" w:sz="4" w:space="0" w:color="auto"/>
              <w:bottom w:val="single" w:sz="4" w:space="0" w:color="auto"/>
              <w:right w:val="single" w:sz="4" w:space="0" w:color="auto"/>
            </w:tcBorders>
            <w:shd w:val="clear" w:color="000000" w:fill="92D050"/>
            <w:noWrap/>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T</w:t>
            </w:r>
          </w:p>
        </w:tc>
        <w:tc>
          <w:tcPr>
            <w:tcW w:w="3078" w:type="dxa"/>
            <w:tcBorders>
              <w:top w:val="nil"/>
              <w:left w:val="nil"/>
              <w:bottom w:val="single" w:sz="4" w:space="0" w:color="auto"/>
              <w:right w:val="single" w:sz="4" w:space="0" w:color="auto"/>
            </w:tcBorders>
            <w:shd w:val="clear" w:color="000000" w:fill="92D050"/>
            <w:noWrap/>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Tradeshows/Industry or Networking Groups</w:t>
            </w:r>
          </w:p>
        </w:tc>
        <w:tc>
          <w:tcPr>
            <w:tcW w:w="4747" w:type="dxa"/>
            <w:gridSpan w:val="3"/>
            <w:tcBorders>
              <w:top w:val="nil"/>
              <w:left w:val="nil"/>
              <w:bottom w:val="single" w:sz="4" w:space="0" w:color="auto"/>
              <w:right w:val="single" w:sz="4" w:space="0" w:color="auto"/>
            </w:tcBorders>
            <w:shd w:val="clear" w:color="000000" w:fill="92D050"/>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Customer contacted us after seeing or hearing about us at a tradeshow or industry/networking event</w:t>
            </w:r>
          </w:p>
        </w:tc>
      </w:tr>
      <w:tr w:rsidR="00D40E4A" w:rsidRPr="00D40E4A" w:rsidTr="00B0486E">
        <w:trPr>
          <w:trHeight w:val="600"/>
        </w:trPr>
        <w:tc>
          <w:tcPr>
            <w:tcW w:w="1391" w:type="dxa"/>
            <w:tcBorders>
              <w:top w:val="nil"/>
              <w:left w:val="single" w:sz="4" w:space="0" w:color="auto"/>
              <w:bottom w:val="single" w:sz="4" w:space="0" w:color="auto"/>
              <w:right w:val="single" w:sz="4" w:space="0" w:color="auto"/>
            </w:tcBorders>
            <w:shd w:val="clear" w:color="000000" w:fill="92D050"/>
            <w:noWrap/>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U</w:t>
            </w:r>
          </w:p>
        </w:tc>
        <w:tc>
          <w:tcPr>
            <w:tcW w:w="3078" w:type="dxa"/>
            <w:tcBorders>
              <w:top w:val="nil"/>
              <w:left w:val="nil"/>
              <w:bottom w:val="single" w:sz="4" w:space="0" w:color="auto"/>
              <w:right w:val="single" w:sz="4" w:space="0" w:color="auto"/>
            </w:tcBorders>
            <w:shd w:val="clear" w:color="000000" w:fill="92D050"/>
            <w:noWrap/>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Purchased List</w:t>
            </w:r>
          </w:p>
        </w:tc>
        <w:tc>
          <w:tcPr>
            <w:tcW w:w="4747" w:type="dxa"/>
            <w:gridSpan w:val="3"/>
            <w:tcBorders>
              <w:top w:val="nil"/>
              <w:left w:val="nil"/>
              <w:bottom w:val="single" w:sz="4" w:space="0" w:color="auto"/>
              <w:right w:val="single" w:sz="4" w:space="0" w:color="auto"/>
            </w:tcBorders>
            <w:shd w:val="clear" w:color="000000" w:fill="92D050"/>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 xml:space="preserve">Customer acquired through lead generated by a list purchased from marketing or another department (excludes </w:t>
            </w:r>
            <w:proofErr w:type="spellStart"/>
            <w:r w:rsidRPr="00D40E4A">
              <w:rPr>
                <w:rFonts w:asciiTheme="minorHAnsi" w:hAnsiTheme="minorHAnsi"/>
                <w:color w:val="000000"/>
                <w:sz w:val="16"/>
                <w:szCs w:val="16"/>
              </w:rPr>
              <w:t>Avention</w:t>
            </w:r>
            <w:proofErr w:type="spellEnd"/>
            <w:r w:rsidRPr="00D40E4A">
              <w:rPr>
                <w:rFonts w:asciiTheme="minorHAnsi" w:hAnsiTheme="minorHAnsi"/>
                <w:color w:val="000000"/>
                <w:sz w:val="16"/>
                <w:szCs w:val="16"/>
              </w:rPr>
              <w:t>/OneSource/embedded data sources)</w:t>
            </w:r>
          </w:p>
        </w:tc>
      </w:tr>
      <w:tr w:rsidR="00D40E4A" w:rsidRPr="00D40E4A" w:rsidTr="00B0486E">
        <w:trPr>
          <w:trHeight w:val="300"/>
        </w:trPr>
        <w:tc>
          <w:tcPr>
            <w:tcW w:w="1391" w:type="dxa"/>
            <w:tcBorders>
              <w:top w:val="nil"/>
              <w:left w:val="single" w:sz="4" w:space="0" w:color="auto"/>
              <w:bottom w:val="single" w:sz="4" w:space="0" w:color="auto"/>
              <w:right w:val="single" w:sz="4" w:space="0" w:color="auto"/>
            </w:tcBorders>
            <w:shd w:val="clear" w:color="auto" w:fill="auto"/>
            <w:noWrap/>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W</w:t>
            </w:r>
          </w:p>
        </w:tc>
        <w:tc>
          <w:tcPr>
            <w:tcW w:w="3078" w:type="dxa"/>
            <w:tcBorders>
              <w:top w:val="nil"/>
              <w:left w:val="nil"/>
              <w:bottom w:val="single" w:sz="4" w:space="0" w:color="auto"/>
              <w:right w:val="single" w:sz="4" w:space="0" w:color="auto"/>
            </w:tcBorders>
            <w:shd w:val="clear" w:color="auto" w:fill="auto"/>
            <w:noWrap/>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Website (republicservices.com)</w:t>
            </w:r>
          </w:p>
        </w:tc>
        <w:tc>
          <w:tcPr>
            <w:tcW w:w="4747" w:type="dxa"/>
            <w:gridSpan w:val="3"/>
            <w:tcBorders>
              <w:top w:val="nil"/>
              <w:left w:val="nil"/>
              <w:bottom w:val="single" w:sz="4" w:space="0" w:color="auto"/>
              <w:right w:val="single" w:sz="4" w:space="0" w:color="auto"/>
            </w:tcBorders>
            <w:shd w:val="clear" w:color="auto" w:fill="auto"/>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Customer contacted Republic Services through one of our websites</w:t>
            </w:r>
          </w:p>
        </w:tc>
      </w:tr>
      <w:tr w:rsidR="00D40E4A" w:rsidRPr="00D40E4A" w:rsidTr="00B0486E">
        <w:trPr>
          <w:trHeight w:val="600"/>
        </w:trPr>
        <w:tc>
          <w:tcPr>
            <w:tcW w:w="1391" w:type="dxa"/>
            <w:tcBorders>
              <w:top w:val="nil"/>
              <w:left w:val="single" w:sz="4" w:space="0" w:color="auto"/>
              <w:bottom w:val="single" w:sz="4" w:space="0" w:color="auto"/>
              <w:right w:val="single" w:sz="4" w:space="0" w:color="auto"/>
            </w:tcBorders>
            <w:shd w:val="clear" w:color="000000" w:fill="92D050"/>
            <w:noWrap/>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X</w:t>
            </w:r>
          </w:p>
        </w:tc>
        <w:tc>
          <w:tcPr>
            <w:tcW w:w="3078" w:type="dxa"/>
            <w:tcBorders>
              <w:top w:val="nil"/>
              <w:left w:val="nil"/>
              <w:bottom w:val="single" w:sz="4" w:space="0" w:color="auto"/>
              <w:right w:val="single" w:sz="4" w:space="0" w:color="auto"/>
            </w:tcBorders>
            <w:shd w:val="clear" w:color="000000" w:fill="92D050"/>
            <w:noWrap/>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Social</w:t>
            </w:r>
          </w:p>
        </w:tc>
        <w:tc>
          <w:tcPr>
            <w:tcW w:w="4747" w:type="dxa"/>
            <w:gridSpan w:val="3"/>
            <w:tcBorders>
              <w:top w:val="nil"/>
              <w:left w:val="nil"/>
              <w:bottom w:val="single" w:sz="4" w:space="0" w:color="auto"/>
              <w:right w:val="single" w:sz="4" w:space="0" w:color="auto"/>
            </w:tcBorders>
            <w:shd w:val="clear" w:color="000000" w:fill="92D050"/>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Customer contacted Republic Services after seeing or hearing about us from social media (i.e., Facebook, Twitter, Yelp, LinkedIn)</w:t>
            </w:r>
          </w:p>
        </w:tc>
      </w:tr>
      <w:tr w:rsidR="00D40E4A" w:rsidRPr="00D40E4A" w:rsidTr="00B0486E">
        <w:trPr>
          <w:trHeight w:val="600"/>
        </w:trPr>
        <w:tc>
          <w:tcPr>
            <w:tcW w:w="1391" w:type="dxa"/>
            <w:tcBorders>
              <w:top w:val="nil"/>
              <w:left w:val="single" w:sz="4" w:space="0" w:color="auto"/>
              <w:bottom w:val="single" w:sz="4" w:space="0" w:color="auto"/>
              <w:right w:val="single" w:sz="4" w:space="0" w:color="auto"/>
            </w:tcBorders>
            <w:shd w:val="clear" w:color="auto" w:fill="auto"/>
            <w:noWrap/>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Y</w:t>
            </w:r>
          </w:p>
        </w:tc>
        <w:tc>
          <w:tcPr>
            <w:tcW w:w="3078" w:type="dxa"/>
            <w:tcBorders>
              <w:top w:val="nil"/>
              <w:left w:val="nil"/>
              <w:bottom w:val="single" w:sz="4" w:space="0" w:color="auto"/>
              <w:right w:val="single" w:sz="4" w:space="0" w:color="auto"/>
            </w:tcBorders>
            <w:shd w:val="clear" w:color="auto" w:fill="auto"/>
            <w:noWrap/>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Yellow Pages</w:t>
            </w:r>
          </w:p>
        </w:tc>
        <w:tc>
          <w:tcPr>
            <w:tcW w:w="4747" w:type="dxa"/>
            <w:gridSpan w:val="3"/>
            <w:tcBorders>
              <w:top w:val="nil"/>
              <w:left w:val="nil"/>
              <w:bottom w:val="single" w:sz="4" w:space="0" w:color="auto"/>
              <w:right w:val="single" w:sz="4" w:space="0" w:color="auto"/>
            </w:tcBorders>
            <w:shd w:val="clear" w:color="auto" w:fill="auto"/>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Customer contacted Republic Services after seeing our advertisement in a yellow pages directory</w:t>
            </w:r>
          </w:p>
        </w:tc>
      </w:tr>
      <w:tr w:rsidR="00D40E4A" w:rsidRPr="00D40E4A" w:rsidTr="00B0486E">
        <w:trPr>
          <w:trHeight w:val="600"/>
        </w:trPr>
        <w:tc>
          <w:tcPr>
            <w:tcW w:w="1391" w:type="dxa"/>
            <w:tcBorders>
              <w:top w:val="nil"/>
              <w:left w:val="single" w:sz="4" w:space="0" w:color="auto"/>
              <w:bottom w:val="single" w:sz="4" w:space="0" w:color="auto"/>
              <w:right w:val="single" w:sz="4" w:space="0" w:color="auto"/>
            </w:tcBorders>
            <w:shd w:val="clear" w:color="000000" w:fill="92D050"/>
            <w:noWrap/>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Z</w:t>
            </w:r>
          </w:p>
        </w:tc>
        <w:tc>
          <w:tcPr>
            <w:tcW w:w="3078" w:type="dxa"/>
            <w:tcBorders>
              <w:top w:val="nil"/>
              <w:left w:val="nil"/>
              <w:bottom w:val="single" w:sz="4" w:space="0" w:color="auto"/>
              <w:right w:val="single" w:sz="4" w:space="0" w:color="auto"/>
            </w:tcBorders>
            <w:shd w:val="clear" w:color="000000" w:fill="92D050"/>
            <w:noWrap/>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Others</w:t>
            </w:r>
          </w:p>
        </w:tc>
        <w:tc>
          <w:tcPr>
            <w:tcW w:w="4747" w:type="dxa"/>
            <w:gridSpan w:val="3"/>
            <w:tcBorders>
              <w:top w:val="nil"/>
              <w:left w:val="nil"/>
              <w:bottom w:val="single" w:sz="4" w:space="0" w:color="auto"/>
              <w:right w:val="single" w:sz="4" w:space="0" w:color="auto"/>
            </w:tcBorders>
            <w:shd w:val="clear" w:color="000000" w:fill="92D050"/>
            <w:vAlign w:val="bottom"/>
            <w:hideMark/>
          </w:tcPr>
          <w:p w:rsidR="00D40E4A" w:rsidRPr="00D40E4A" w:rsidRDefault="00D40E4A" w:rsidP="00D40E4A">
            <w:pPr>
              <w:rPr>
                <w:rFonts w:asciiTheme="minorHAnsi" w:hAnsiTheme="minorHAnsi"/>
                <w:color w:val="000000"/>
                <w:sz w:val="16"/>
                <w:szCs w:val="16"/>
              </w:rPr>
            </w:pPr>
            <w:r w:rsidRPr="00D40E4A">
              <w:rPr>
                <w:rFonts w:asciiTheme="minorHAnsi" w:hAnsiTheme="minorHAnsi"/>
                <w:color w:val="000000"/>
                <w:sz w:val="16"/>
                <w:szCs w:val="16"/>
              </w:rPr>
              <w:t>Customer contacted us after seeing or hearing about us through a channel not listed elsewhere</w:t>
            </w:r>
          </w:p>
        </w:tc>
      </w:tr>
    </w:tbl>
    <w:p w:rsidR="00D40E4A" w:rsidRDefault="00D40E4A" w:rsidP="00895FB9">
      <w:pPr>
        <w:shd w:val="clear" w:color="auto" w:fill="FFFFFF"/>
        <w:rPr>
          <w:rFonts w:asciiTheme="minorHAnsi" w:hAnsiTheme="minorHAnsi" w:cs="Helvetica"/>
          <w:color w:val="333333"/>
          <w:sz w:val="24"/>
          <w:szCs w:val="24"/>
          <w:shd w:val="clear" w:color="auto" w:fill="FFFFFF"/>
        </w:rPr>
      </w:pPr>
    </w:p>
    <w:p w:rsidR="00E16C04" w:rsidRPr="00E962E6" w:rsidRDefault="00E16C04" w:rsidP="0092038A">
      <w:pPr>
        <w:pStyle w:val="Heading1"/>
        <w:jc w:val="both"/>
        <w:rPr>
          <w:rFonts w:asciiTheme="minorHAnsi" w:hAnsiTheme="minorHAnsi"/>
        </w:rPr>
      </w:pPr>
      <w:bookmarkStart w:id="15" w:name="_Toc419987137"/>
      <w:proofErr w:type="spellStart"/>
      <w:r w:rsidRPr="00E962E6">
        <w:rPr>
          <w:rFonts w:asciiTheme="minorHAnsi" w:hAnsiTheme="minorHAnsi"/>
        </w:rPr>
        <w:t>InfoPro</w:t>
      </w:r>
      <w:proofErr w:type="spellEnd"/>
      <w:r w:rsidR="004121BE" w:rsidRPr="00E962E6">
        <w:rPr>
          <w:rFonts w:asciiTheme="minorHAnsi" w:hAnsiTheme="minorHAnsi"/>
        </w:rPr>
        <w:t>/TIBCO/BI</w:t>
      </w:r>
      <w:r w:rsidRPr="00E962E6">
        <w:rPr>
          <w:rFonts w:asciiTheme="minorHAnsi" w:hAnsiTheme="minorHAnsi"/>
        </w:rPr>
        <w:t xml:space="preserve"> I</w:t>
      </w:r>
      <w:r w:rsidR="004121BE" w:rsidRPr="00E962E6">
        <w:rPr>
          <w:rFonts w:asciiTheme="minorHAnsi" w:hAnsiTheme="minorHAnsi"/>
        </w:rPr>
        <w:t>mpacts</w:t>
      </w:r>
      <w:bookmarkEnd w:id="15"/>
    </w:p>
    <w:p w:rsidR="00353B7A" w:rsidRPr="00E962E6" w:rsidRDefault="00CE0598" w:rsidP="00F76393">
      <w:pPr>
        <w:pStyle w:val="BodyText"/>
        <w:numPr>
          <w:ilvl w:val="0"/>
          <w:numId w:val="41"/>
        </w:numPr>
        <w:spacing w:after="0"/>
        <w:rPr>
          <w:rFonts w:asciiTheme="minorHAnsi" w:hAnsiTheme="minorHAnsi"/>
          <w:sz w:val="22"/>
          <w:szCs w:val="22"/>
        </w:rPr>
      </w:pPr>
      <w:r>
        <w:rPr>
          <w:rFonts w:asciiTheme="minorHAnsi" w:hAnsiTheme="minorHAnsi"/>
          <w:sz w:val="22"/>
          <w:szCs w:val="22"/>
        </w:rPr>
        <w:t>None</w:t>
      </w:r>
    </w:p>
    <w:p w:rsidR="006D7B32" w:rsidRPr="00E962E6" w:rsidRDefault="00C539DD" w:rsidP="0092038A">
      <w:pPr>
        <w:pStyle w:val="Heading1"/>
        <w:jc w:val="both"/>
        <w:rPr>
          <w:rFonts w:asciiTheme="minorHAnsi" w:hAnsiTheme="minorHAnsi"/>
        </w:rPr>
      </w:pPr>
      <w:bookmarkStart w:id="16" w:name="_Toc419987138"/>
      <w:r w:rsidRPr="00E962E6">
        <w:rPr>
          <w:rFonts w:asciiTheme="minorHAnsi" w:hAnsiTheme="minorHAnsi"/>
        </w:rPr>
        <w:t>Report Changes</w:t>
      </w:r>
      <w:bookmarkEnd w:id="16"/>
    </w:p>
    <w:p w:rsidR="00CE0598" w:rsidRPr="00E962E6" w:rsidRDefault="00CE0598" w:rsidP="00CE0598">
      <w:pPr>
        <w:pStyle w:val="BodyText"/>
        <w:numPr>
          <w:ilvl w:val="0"/>
          <w:numId w:val="41"/>
        </w:numPr>
        <w:spacing w:after="0"/>
        <w:rPr>
          <w:rFonts w:asciiTheme="minorHAnsi" w:hAnsiTheme="minorHAnsi"/>
          <w:sz w:val="22"/>
          <w:szCs w:val="22"/>
        </w:rPr>
      </w:pPr>
      <w:r>
        <w:rPr>
          <w:rFonts w:asciiTheme="minorHAnsi" w:hAnsiTheme="minorHAnsi"/>
          <w:sz w:val="22"/>
          <w:szCs w:val="22"/>
        </w:rPr>
        <w:t>None</w:t>
      </w:r>
    </w:p>
    <w:p w:rsidR="00A910C9" w:rsidRPr="00E962E6" w:rsidRDefault="00A910C9" w:rsidP="00A910C9">
      <w:pPr>
        <w:pStyle w:val="Heading1"/>
        <w:jc w:val="both"/>
        <w:rPr>
          <w:rFonts w:asciiTheme="minorHAnsi" w:hAnsiTheme="minorHAnsi"/>
        </w:rPr>
      </w:pPr>
      <w:bookmarkStart w:id="17" w:name="_Toc419987139"/>
      <w:r w:rsidRPr="00E962E6">
        <w:rPr>
          <w:rFonts w:asciiTheme="minorHAnsi" w:hAnsiTheme="minorHAnsi"/>
        </w:rPr>
        <w:t>Appendix</w:t>
      </w:r>
      <w:bookmarkEnd w:id="17"/>
      <w:r w:rsidRPr="00E962E6">
        <w:rPr>
          <w:rFonts w:asciiTheme="minorHAnsi" w:hAnsiTheme="minorHAnsi"/>
        </w:rPr>
        <w:t xml:space="preserve"> </w:t>
      </w:r>
      <w:bookmarkEnd w:id="9"/>
      <w:bookmarkEnd w:id="10"/>
      <w:bookmarkEnd w:id="11"/>
    </w:p>
    <w:sectPr w:rsidR="00A910C9" w:rsidRPr="00E962E6" w:rsidSect="008E0EF0">
      <w:headerReference w:type="default" r:id="rId15"/>
      <w:footerReference w:type="default" r:id="rId16"/>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CB7" w:rsidRDefault="00CD7CB7">
      <w:r>
        <w:separator/>
      </w:r>
    </w:p>
  </w:endnote>
  <w:endnote w:type="continuationSeparator" w:id="0">
    <w:p w:rsidR="00CD7CB7" w:rsidRDefault="00CD7CB7">
      <w:r>
        <w:continuationSeparator/>
      </w:r>
    </w:p>
  </w:endnote>
  <w:endnote w:type="continuationNotice" w:id="1">
    <w:p w:rsidR="00CD7CB7" w:rsidRDefault="00CD7C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4137" w:rsidRDefault="00144137">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144137" w:rsidRDefault="00144137">
    <w:pPr>
      <w:pStyle w:val="Footer"/>
      <w:ind w:right="360"/>
    </w:pPr>
    <w:r>
      <w:tab/>
    </w:r>
  </w:p>
  <w:p w:rsidR="00144137" w:rsidRDefault="0014413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CD7CB7"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F10A0B">
          <w:t>Design Document</w:t>
        </w:r>
      </w:sdtContent>
    </w:sdt>
    <w:r w:rsidR="00144137">
      <w:tab/>
    </w:r>
    <w:r w:rsidR="00144137">
      <w:fldChar w:fldCharType="begin"/>
    </w:r>
    <w:r w:rsidR="00144137">
      <w:instrText xml:space="preserve"> DATE  \@ "M/d/yyyy h:mm:ss am/pm" \l  \* MERGEFORMAT </w:instrText>
    </w:r>
    <w:r w:rsidR="00144137">
      <w:fldChar w:fldCharType="separate"/>
    </w:r>
    <w:r w:rsidR="00D40E4A">
      <w:rPr>
        <w:noProof/>
      </w:rPr>
      <w:t>5/21/2015 3:24:12 PM</w:t>
    </w:r>
    <w:r w:rsidR="00144137">
      <w:rPr>
        <w:noProof/>
      </w:rPr>
      <w:fldChar w:fldCharType="end"/>
    </w:r>
    <w:r w:rsidR="00144137">
      <w:tab/>
    </w:r>
    <w:r w:rsidR="00144137">
      <w:rPr>
        <w:i/>
      </w:rPr>
      <w:t>Page</w:t>
    </w:r>
    <w:r w:rsidR="00144137">
      <w:t xml:space="preserve"> </w:t>
    </w:r>
    <w:r w:rsidR="00144137">
      <w:rPr>
        <w:rStyle w:val="PageNumber"/>
        <w:rFonts w:ascii="Arial" w:hAnsi="Arial" w:cs="Arial"/>
        <w:b w:val="0"/>
        <w:i/>
        <w:sz w:val="16"/>
        <w:szCs w:val="16"/>
      </w:rPr>
      <w:fldChar w:fldCharType="begin"/>
    </w:r>
    <w:r w:rsidR="00144137">
      <w:rPr>
        <w:rStyle w:val="PageNumber"/>
        <w:rFonts w:ascii="Arial" w:hAnsi="Arial" w:cs="Arial"/>
        <w:b w:val="0"/>
        <w:i/>
        <w:sz w:val="16"/>
        <w:szCs w:val="16"/>
      </w:rPr>
      <w:instrText xml:space="preserve"> PAGE </w:instrText>
    </w:r>
    <w:r w:rsidR="00144137">
      <w:rPr>
        <w:rStyle w:val="PageNumber"/>
        <w:rFonts w:ascii="Arial" w:hAnsi="Arial" w:cs="Arial"/>
        <w:b w:val="0"/>
        <w:i/>
        <w:sz w:val="16"/>
        <w:szCs w:val="16"/>
      </w:rPr>
      <w:fldChar w:fldCharType="separate"/>
    </w:r>
    <w:r w:rsidR="00CE0598">
      <w:rPr>
        <w:rStyle w:val="PageNumber"/>
        <w:rFonts w:ascii="Arial" w:hAnsi="Arial" w:cs="Arial"/>
        <w:b w:val="0"/>
        <w:i/>
        <w:noProof/>
        <w:sz w:val="16"/>
        <w:szCs w:val="16"/>
      </w:rPr>
      <w:t>7</w:t>
    </w:r>
    <w:r w:rsidR="00144137">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CB7" w:rsidRDefault="00CD7CB7">
      <w:r>
        <w:separator/>
      </w:r>
    </w:p>
  </w:footnote>
  <w:footnote w:type="continuationSeparator" w:id="0">
    <w:p w:rsidR="00CD7CB7" w:rsidRDefault="00CD7CB7">
      <w:r>
        <w:continuationSeparator/>
      </w:r>
    </w:p>
  </w:footnote>
  <w:footnote w:type="continuationNotice" w:id="1">
    <w:p w:rsidR="00CD7CB7" w:rsidRDefault="00CD7CB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000E9"/>
    <w:multiLevelType w:val="hybridMultilevel"/>
    <w:tmpl w:val="1CE4B3D6"/>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nsid w:val="02070616"/>
    <w:multiLevelType w:val="hybridMultilevel"/>
    <w:tmpl w:val="4FFE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201AF8"/>
    <w:multiLevelType w:val="hybridMultilevel"/>
    <w:tmpl w:val="A002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C316BC"/>
    <w:multiLevelType w:val="hybridMultilevel"/>
    <w:tmpl w:val="DE0C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527867"/>
    <w:multiLevelType w:val="hybridMultilevel"/>
    <w:tmpl w:val="D6528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DE48BE"/>
    <w:multiLevelType w:val="multilevel"/>
    <w:tmpl w:val="E9F6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6177A1"/>
    <w:multiLevelType w:val="multilevel"/>
    <w:tmpl w:val="60D2F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5">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6">
    <w:nsid w:val="26206594"/>
    <w:multiLevelType w:val="hybridMultilevel"/>
    <w:tmpl w:val="30B0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8C2C86"/>
    <w:multiLevelType w:val="hybridMultilevel"/>
    <w:tmpl w:val="3F4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744193"/>
    <w:multiLevelType w:val="hybridMultilevel"/>
    <w:tmpl w:val="AD30A40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2E801231"/>
    <w:multiLevelType w:val="multilevel"/>
    <w:tmpl w:val="33B8A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0F558AC"/>
    <w:multiLevelType w:val="hybridMultilevel"/>
    <w:tmpl w:val="20BC4FB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nsid w:val="35A8255C"/>
    <w:multiLevelType w:val="hybridMultilevel"/>
    <w:tmpl w:val="04EC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3D46B48"/>
    <w:multiLevelType w:val="multilevel"/>
    <w:tmpl w:val="09B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3">
    <w:nsid w:val="51D8093C"/>
    <w:multiLevelType w:val="hybridMultilevel"/>
    <w:tmpl w:val="EEA60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AA6A46"/>
    <w:multiLevelType w:val="multilevel"/>
    <w:tmpl w:val="868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BCB3CA8"/>
    <w:multiLevelType w:val="hybridMultilevel"/>
    <w:tmpl w:val="5366D16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6">
    <w:nsid w:val="61C57EFF"/>
    <w:multiLevelType w:val="hybridMultilevel"/>
    <w:tmpl w:val="A5FAF93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7">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B586CBB"/>
    <w:multiLevelType w:val="hybridMultilevel"/>
    <w:tmpl w:val="03E4A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nsid w:val="7EE620F9"/>
    <w:multiLevelType w:val="multilevel"/>
    <w:tmpl w:val="64B4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2"/>
  </w:num>
  <w:num w:numId="3">
    <w:abstractNumId w:val="37"/>
  </w:num>
  <w:num w:numId="4">
    <w:abstractNumId w:val="9"/>
  </w:num>
  <w:num w:numId="5">
    <w:abstractNumId w:val="10"/>
  </w:num>
  <w:num w:numId="6">
    <w:abstractNumId w:val="20"/>
  </w:num>
  <w:num w:numId="7">
    <w:abstractNumId w:val="2"/>
  </w:num>
  <w:num w:numId="8">
    <w:abstractNumId w:val="31"/>
  </w:num>
  <w:num w:numId="9">
    <w:abstractNumId w:val="11"/>
  </w:num>
  <w:num w:numId="10">
    <w:abstractNumId w:val="7"/>
  </w:num>
  <w:num w:numId="11">
    <w:abstractNumId w:val="41"/>
  </w:num>
  <w:num w:numId="12">
    <w:abstractNumId w:val="15"/>
  </w:num>
  <w:num w:numId="13">
    <w:abstractNumId w:val="14"/>
  </w:num>
  <w:num w:numId="14">
    <w:abstractNumId w:val="24"/>
  </w:num>
  <w:num w:numId="15">
    <w:abstractNumId w:val="32"/>
  </w:num>
  <w:num w:numId="16">
    <w:abstractNumId w:val="38"/>
  </w:num>
  <w:num w:numId="17">
    <w:abstractNumId w:val="18"/>
  </w:num>
  <w:num w:numId="18">
    <w:abstractNumId w:val="40"/>
  </w:num>
  <w:num w:numId="19">
    <w:abstractNumId w:val="17"/>
  </w:num>
  <w:num w:numId="20">
    <w:abstractNumId w:val="12"/>
  </w:num>
  <w:num w:numId="21">
    <w:abstractNumId w:val="3"/>
  </w:num>
  <w:num w:numId="22">
    <w:abstractNumId w:val="30"/>
  </w:num>
  <w:num w:numId="23">
    <w:abstractNumId w:val="27"/>
  </w:num>
  <w:num w:numId="24">
    <w:abstractNumId w:val="34"/>
  </w:num>
  <w:num w:numId="25">
    <w:abstractNumId w:val="1"/>
  </w:num>
  <w:num w:numId="26">
    <w:abstractNumId w:val="4"/>
  </w:num>
  <w:num w:numId="27">
    <w:abstractNumId w:val="26"/>
  </w:num>
  <w:num w:numId="28">
    <w:abstractNumId w:val="28"/>
  </w:num>
  <w:num w:numId="29">
    <w:abstractNumId w:val="8"/>
  </w:num>
  <w:num w:numId="30">
    <w:abstractNumId w:val="42"/>
  </w:num>
  <w:num w:numId="31">
    <w:abstractNumId w:val="23"/>
  </w:num>
  <w:num w:numId="32">
    <w:abstractNumId w:val="36"/>
  </w:num>
  <w:num w:numId="33">
    <w:abstractNumId w:val="5"/>
  </w:num>
  <w:num w:numId="34">
    <w:abstractNumId w:val="35"/>
  </w:num>
  <w:num w:numId="35">
    <w:abstractNumId w:val="19"/>
  </w:num>
  <w:num w:numId="36">
    <w:abstractNumId w:val="16"/>
  </w:num>
  <w:num w:numId="37">
    <w:abstractNumId w:val="33"/>
  </w:num>
  <w:num w:numId="38">
    <w:abstractNumId w:val="39"/>
  </w:num>
  <w:num w:numId="39">
    <w:abstractNumId w:val="6"/>
  </w:num>
  <w:num w:numId="40">
    <w:abstractNumId w:val="13"/>
  </w:num>
  <w:num w:numId="41">
    <w:abstractNumId w:val="21"/>
  </w:num>
  <w:num w:numId="42">
    <w:abstractNumId w:val="0"/>
  </w:num>
  <w:num w:numId="43">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06B1"/>
    <w:rsid w:val="00021987"/>
    <w:rsid w:val="000265B6"/>
    <w:rsid w:val="00032D97"/>
    <w:rsid w:val="00035A01"/>
    <w:rsid w:val="0003642C"/>
    <w:rsid w:val="00042551"/>
    <w:rsid w:val="000443D6"/>
    <w:rsid w:val="0005020D"/>
    <w:rsid w:val="00050320"/>
    <w:rsid w:val="000514F8"/>
    <w:rsid w:val="0005194E"/>
    <w:rsid w:val="0006246F"/>
    <w:rsid w:val="000632CB"/>
    <w:rsid w:val="00063ED4"/>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97AA5"/>
    <w:rsid w:val="000A31E1"/>
    <w:rsid w:val="000A3A8D"/>
    <w:rsid w:val="000A3BC4"/>
    <w:rsid w:val="000A50F7"/>
    <w:rsid w:val="000A6E78"/>
    <w:rsid w:val="000B0BE7"/>
    <w:rsid w:val="000B23BF"/>
    <w:rsid w:val="000C1423"/>
    <w:rsid w:val="000C16EB"/>
    <w:rsid w:val="000C2304"/>
    <w:rsid w:val="000C4ADB"/>
    <w:rsid w:val="000C7566"/>
    <w:rsid w:val="000D1040"/>
    <w:rsid w:val="000D12EF"/>
    <w:rsid w:val="000D3536"/>
    <w:rsid w:val="000D40C7"/>
    <w:rsid w:val="000D4D97"/>
    <w:rsid w:val="000D54A4"/>
    <w:rsid w:val="000D79D4"/>
    <w:rsid w:val="000E0748"/>
    <w:rsid w:val="000E1C07"/>
    <w:rsid w:val="000E67C8"/>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25BBF"/>
    <w:rsid w:val="00131394"/>
    <w:rsid w:val="0013464D"/>
    <w:rsid w:val="00134D28"/>
    <w:rsid w:val="001354E2"/>
    <w:rsid w:val="00137FB7"/>
    <w:rsid w:val="00144137"/>
    <w:rsid w:val="00145FE1"/>
    <w:rsid w:val="00150D99"/>
    <w:rsid w:val="00152589"/>
    <w:rsid w:val="00152DE2"/>
    <w:rsid w:val="0015343E"/>
    <w:rsid w:val="00153BFB"/>
    <w:rsid w:val="001545DD"/>
    <w:rsid w:val="00156C98"/>
    <w:rsid w:val="00157774"/>
    <w:rsid w:val="00157B12"/>
    <w:rsid w:val="00157F6D"/>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3A33"/>
    <w:rsid w:val="001A5457"/>
    <w:rsid w:val="001A5902"/>
    <w:rsid w:val="001B06BB"/>
    <w:rsid w:val="001B18DE"/>
    <w:rsid w:val="001B1C30"/>
    <w:rsid w:val="001B1C32"/>
    <w:rsid w:val="001B3B6A"/>
    <w:rsid w:val="001C02D8"/>
    <w:rsid w:val="001C0778"/>
    <w:rsid w:val="001C13D3"/>
    <w:rsid w:val="001C21AA"/>
    <w:rsid w:val="001C3185"/>
    <w:rsid w:val="001C3682"/>
    <w:rsid w:val="001C3DEF"/>
    <w:rsid w:val="001C6D05"/>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6DC"/>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4AF9"/>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B4FE7"/>
    <w:rsid w:val="002C0C39"/>
    <w:rsid w:val="002C0F69"/>
    <w:rsid w:val="002C10B2"/>
    <w:rsid w:val="002C2C57"/>
    <w:rsid w:val="002C305C"/>
    <w:rsid w:val="002C39BE"/>
    <w:rsid w:val="002C5651"/>
    <w:rsid w:val="002C6AC8"/>
    <w:rsid w:val="002D03B8"/>
    <w:rsid w:val="002D05D4"/>
    <w:rsid w:val="002D418D"/>
    <w:rsid w:val="002D420E"/>
    <w:rsid w:val="002D44BB"/>
    <w:rsid w:val="002D577D"/>
    <w:rsid w:val="002D7369"/>
    <w:rsid w:val="002D7793"/>
    <w:rsid w:val="002E2C48"/>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06FE1"/>
    <w:rsid w:val="00312ABC"/>
    <w:rsid w:val="00314166"/>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2A30"/>
    <w:rsid w:val="00383CB7"/>
    <w:rsid w:val="00387BCF"/>
    <w:rsid w:val="00393C66"/>
    <w:rsid w:val="00396166"/>
    <w:rsid w:val="00397284"/>
    <w:rsid w:val="003A2EDB"/>
    <w:rsid w:val="003A4010"/>
    <w:rsid w:val="003A6760"/>
    <w:rsid w:val="003A6C9F"/>
    <w:rsid w:val="003B116B"/>
    <w:rsid w:val="003B194D"/>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1AE7"/>
    <w:rsid w:val="00405807"/>
    <w:rsid w:val="00406921"/>
    <w:rsid w:val="00407022"/>
    <w:rsid w:val="004071E8"/>
    <w:rsid w:val="00411877"/>
    <w:rsid w:val="004121BE"/>
    <w:rsid w:val="004134E8"/>
    <w:rsid w:val="00414636"/>
    <w:rsid w:val="00415F38"/>
    <w:rsid w:val="00416C9D"/>
    <w:rsid w:val="004204FA"/>
    <w:rsid w:val="00422BD9"/>
    <w:rsid w:val="0042506B"/>
    <w:rsid w:val="00425538"/>
    <w:rsid w:val="00426BBD"/>
    <w:rsid w:val="0043199F"/>
    <w:rsid w:val="00431A53"/>
    <w:rsid w:val="00433828"/>
    <w:rsid w:val="00443DA1"/>
    <w:rsid w:val="0044502A"/>
    <w:rsid w:val="0044591C"/>
    <w:rsid w:val="004472D9"/>
    <w:rsid w:val="00447B5E"/>
    <w:rsid w:val="004501E5"/>
    <w:rsid w:val="00450861"/>
    <w:rsid w:val="004605E9"/>
    <w:rsid w:val="00473BEE"/>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18D1"/>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52FA"/>
    <w:rsid w:val="00517BFD"/>
    <w:rsid w:val="00520819"/>
    <w:rsid w:val="005209B4"/>
    <w:rsid w:val="005226CA"/>
    <w:rsid w:val="00523270"/>
    <w:rsid w:val="00523865"/>
    <w:rsid w:val="005245EB"/>
    <w:rsid w:val="00531721"/>
    <w:rsid w:val="00532924"/>
    <w:rsid w:val="00534585"/>
    <w:rsid w:val="00535DC2"/>
    <w:rsid w:val="00540946"/>
    <w:rsid w:val="00541A64"/>
    <w:rsid w:val="00542E7D"/>
    <w:rsid w:val="00543BB4"/>
    <w:rsid w:val="00545C4A"/>
    <w:rsid w:val="0055159B"/>
    <w:rsid w:val="005543E6"/>
    <w:rsid w:val="00557DB9"/>
    <w:rsid w:val="005645CD"/>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554"/>
    <w:rsid w:val="00637D19"/>
    <w:rsid w:val="00643E11"/>
    <w:rsid w:val="00651272"/>
    <w:rsid w:val="00652415"/>
    <w:rsid w:val="00652670"/>
    <w:rsid w:val="006526CD"/>
    <w:rsid w:val="00654361"/>
    <w:rsid w:val="00657EC4"/>
    <w:rsid w:val="00660A38"/>
    <w:rsid w:val="006703B5"/>
    <w:rsid w:val="00670ECA"/>
    <w:rsid w:val="00670F84"/>
    <w:rsid w:val="00672597"/>
    <w:rsid w:val="006729AE"/>
    <w:rsid w:val="00673098"/>
    <w:rsid w:val="00674FD7"/>
    <w:rsid w:val="0067637C"/>
    <w:rsid w:val="00681A40"/>
    <w:rsid w:val="00681F44"/>
    <w:rsid w:val="006855A2"/>
    <w:rsid w:val="00686B2B"/>
    <w:rsid w:val="00687537"/>
    <w:rsid w:val="00691278"/>
    <w:rsid w:val="006914DE"/>
    <w:rsid w:val="00695201"/>
    <w:rsid w:val="00695B54"/>
    <w:rsid w:val="00695C24"/>
    <w:rsid w:val="00697C04"/>
    <w:rsid w:val="006A54A0"/>
    <w:rsid w:val="006A6255"/>
    <w:rsid w:val="006A62A6"/>
    <w:rsid w:val="006B0B4F"/>
    <w:rsid w:val="006B1C8D"/>
    <w:rsid w:val="006B34F3"/>
    <w:rsid w:val="006B3D42"/>
    <w:rsid w:val="006B4961"/>
    <w:rsid w:val="006B7871"/>
    <w:rsid w:val="006C3F58"/>
    <w:rsid w:val="006C4C88"/>
    <w:rsid w:val="006C54CB"/>
    <w:rsid w:val="006C5E51"/>
    <w:rsid w:val="006C6A76"/>
    <w:rsid w:val="006D07DC"/>
    <w:rsid w:val="006D0943"/>
    <w:rsid w:val="006D2A1B"/>
    <w:rsid w:val="006D43C1"/>
    <w:rsid w:val="006D4AA2"/>
    <w:rsid w:val="006D5010"/>
    <w:rsid w:val="006D59E9"/>
    <w:rsid w:val="006D7B32"/>
    <w:rsid w:val="006E3DAC"/>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353EB"/>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66BA4"/>
    <w:rsid w:val="0077106A"/>
    <w:rsid w:val="007736D9"/>
    <w:rsid w:val="007760C9"/>
    <w:rsid w:val="007765C8"/>
    <w:rsid w:val="00776920"/>
    <w:rsid w:val="0078322C"/>
    <w:rsid w:val="00783B61"/>
    <w:rsid w:val="0078420B"/>
    <w:rsid w:val="00790236"/>
    <w:rsid w:val="00792DD8"/>
    <w:rsid w:val="00797036"/>
    <w:rsid w:val="007A5A5B"/>
    <w:rsid w:val="007A61BA"/>
    <w:rsid w:val="007A73C6"/>
    <w:rsid w:val="007B0E1B"/>
    <w:rsid w:val="007B187F"/>
    <w:rsid w:val="007B1C95"/>
    <w:rsid w:val="007B2903"/>
    <w:rsid w:val="007B3B5A"/>
    <w:rsid w:val="007B4708"/>
    <w:rsid w:val="007B47C8"/>
    <w:rsid w:val="007B721C"/>
    <w:rsid w:val="007C03E3"/>
    <w:rsid w:val="007C4A6E"/>
    <w:rsid w:val="007C64B5"/>
    <w:rsid w:val="007D0A91"/>
    <w:rsid w:val="007D39BC"/>
    <w:rsid w:val="007E0A1A"/>
    <w:rsid w:val="007E2C13"/>
    <w:rsid w:val="007F0835"/>
    <w:rsid w:val="007F6DF8"/>
    <w:rsid w:val="00800889"/>
    <w:rsid w:val="008035FC"/>
    <w:rsid w:val="00803A3C"/>
    <w:rsid w:val="00804661"/>
    <w:rsid w:val="00805FD0"/>
    <w:rsid w:val="008072FD"/>
    <w:rsid w:val="0081054A"/>
    <w:rsid w:val="008245E6"/>
    <w:rsid w:val="00827171"/>
    <w:rsid w:val="00827F60"/>
    <w:rsid w:val="008301E3"/>
    <w:rsid w:val="008306AB"/>
    <w:rsid w:val="00833A4B"/>
    <w:rsid w:val="00837347"/>
    <w:rsid w:val="00837A3E"/>
    <w:rsid w:val="0084178F"/>
    <w:rsid w:val="00842120"/>
    <w:rsid w:val="008427F0"/>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5FB9"/>
    <w:rsid w:val="00897562"/>
    <w:rsid w:val="008A08A2"/>
    <w:rsid w:val="008A2EB2"/>
    <w:rsid w:val="008A4FEF"/>
    <w:rsid w:val="008A5C15"/>
    <w:rsid w:val="008A5F31"/>
    <w:rsid w:val="008B624B"/>
    <w:rsid w:val="008B63B9"/>
    <w:rsid w:val="008B675C"/>
    <w:rsid w:val="008B7EB5"/>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49B6"/>
    <w:rsid w:val="00906620"/>
    <w:rsid w:val="00907F76"/>
    <w:rsid w:val="009106CF"/>
    <w:rsid w:val="00910E31"/>
    <w:rsid w:val="00910E38"/>
    <w:rsid w:val="00913367"/>
    <w:rsid w:val="00914F4C"/>
    <w:rsid w:val="00915AD2"/>
    <w:rsid w:val="0092038A"/>
    <w:rsid w:val="00931C98"/>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1CC4"/>
    <w:rsid w:val="00993DC4"/>
    <w:rsid w:val="00993F08"/>
    <w:rsid w:val="00994148"/>
    <w:rsid w:val="00994847"/>
    <w:rsid w:val="00997285"/>
    <w:rsid w:val="009A137E"/>
    <w:rsid w:val="009A1732"/>
    <w:rsid w:val="009A1D52"/>
    <w:rsid w:val="009A243A"/>
    <w:rsid w:val="009A3370"/>
    <w:rsid w:val="009A5517"/>
    <w:rsid w:val="009A5FF9"/>
    <w:rsid w:val="009B2D74"/>
    <w:rsid w:val="009B7235"/>
    <w:rsid w:val="009C1033"/>
    <w:rsid w:val="009C193D"/>
    <w:rsid w:val="009C3F89"/>
    <w:rsid w:val="009C40B0"/>
    <w:rsid w:val="009C5286"/>
    <w:rsid w:val="009C71F9"/>
    <w:rsid w:val="009C7AB1"/>
    <w:rsid w:val="009D22F1"/>
    <w:rsid w:val="009D44D7"/>
    <w:rsid w:val="009F0457"/>
    <w:rsid w:val="009F329D"/>
    <w:rsid w:val="009F5D21"/>
    <w:rsid w:val="009F6500"/>
    <w:rsid w:val="00A01FAF"/>
    <w:rsid w:val="00A030DD"/>
    <w:rsid w:val="00A05117"/>
    <w:rsid w:val="00A13C38"/>
    <w:rsid w:val="00A159AB"/>
    <w:rsid w:val="00A164AA"/>
    <w:rsid w:val="00A16533"/>
    <w:rsid w:val="00A23AF3"/>
    <w:rsid w:val="00A23E05"/>
    <w:rsid w:val="00A24F3D"/>
    <w:rsid w:val="00A27191"/>
    <w:rsid w:val="00A30B27"/>
    <w:rsid w:val="00A3167F"/>
    <w:rsid w:val="00A3410B"/>
    <w:rsid w:val="00A34487"/>
    <w:rsid w:val="00A350B4"/>
    <w:rsid w:val="00A37514"/>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73E15"/>
    <w:rsid w:val="00A8734B"/>
    <w:rsid w:val="00A87BFE"/>
    <w:rsid w:val="00A910C9"/>
    <w:rsid w:val="00A9281F"/>
    <w:rsid w:val="00A941D8"/>
    <w:rsid w:val="00A94C64"/>
    <w:rsid w:val="00A95A8A"/>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10FF"/>
    <w:rsid w:val="00AE45D7"/>
    <w:rsid w:val="00AE484A"/>
    <w:rsid w:val="00AE5CB0"/>
    <w:rsid w:val="00AE5E4F"/>
    <w:rsid w:val="00AE7588"/>
    <w:rsid w:val="00AF1226"/>
    <w:rsid w:val="00AF1B4B"/>
    <w:rsid w:val="00AF211C"/>
    <w:rsid w:val="00AF3E52"/>
    <w:rsid w:val="00AF6C52"/>
    <w:rsid w:val="00B018D4"/>
    <w:rsid w:val="00B0486E"/>
    <w:rsid w:val="00B0510A"/>
    <w:rsid w:val="00B05CD9"/>
    <w:rsid w:val="00B076B3"/>
    <w:rsid w:val="00B11143"/>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2AF"/>
    <w:rsid w:val="00B7559F"/>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4090"/>
    <w:rsid w:val="00BD0A8B"/>
    <w:rsid w:val="00BD0EFA"/>
    <w:rsid w:val="00BD20B9"/>
    <w:rsid w:val="00BD21A6"/>
    <w:rsid w:val="00BD4740"/>
    <w:rsid w:val="00BE20A4"/>
    <w:rsid w:val="00BE295E"/>
    <w:rsid w:val="00BE33D3"/>
    <w:rsid w:val="00BE4906"/>
    <w:rsid w:val="00BE5105"/>
    <w:rsid w:val="00BE5A0C"/>
    <w:rsid w:val="00BE5FBF"/>
    <w:rsid w:val="00BE5FCC"/>
    <w:rsid w:val="00BF0B4F"/>
    <w:rsid w:val="00BF0C5D"/>
    <w:rsid w:val="00BF2246"/>
    <w:rsid w:val="00C16C66"/>
    <w:rsid w:val="00C200C5"/>
    <w:rsid w:val="00C222BD"/>
    <w:rsid w:val="00C248BD"/>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947B6"/>
    <w:rsid w:val="00CA2B01"/>
    <w:rsid w:val="00CA3CE6"/>
    <w:rsid w:val="00CA44CB"/>
    <w:rsid w:val="00CA55F4"/>
    <w:rsid w:val="00CA7EBA"/>
    <w:rsid w:val="00CB033E"/>
    <w:rsid w:val="00CB5E13"/>
    <w:rsid w:val="00CC01DB"/>
    <w:rsid w:val="00CC0A42"/>
    <w:rsid w:val="00CC0F38"/>
    <w:rsid w:val="00CC3A87"/>
    <w:rsid w:val="00CC3C77"/>
    <w:rsid w:val="00CC47F4"/>
    <w:rsid w:val="00CC540F"/>
    <w:rsid w:val="00CD3A80"/>
    <w:rsid w:val="00CD4119"/>
    <w:rsid w:val="00CD6482"/>
    <w:rsid w:val="00CD7CB7"/>
    <w:rsid w:val="00CE0598"/>
    <w:rsid w:val="00CE11F1"/>
    <w:rsid w:val="00CE4E0F"/>
    <w:rsid w:val="00CF0E67"/>
    <w:rsid w:val="00CF1155"/>
    <w:rsid w:val="00CF257F"/>
    <w:rsid w:val="00CF3096"/>
    <w:rsid w:val="00CF33DC"/>
    <w:rsid w:val="00D00485"/>
    <w:rsid w:val="00D00F84"/>
    <w:rsid w:val="00D01C9D"/>
    <w:rsid w:val="00D02B45"/>
    <w:rsid w:val="00D064D2"/>
    <w:rsid w:val="00D06EDB"/>
    <w:rsid w:val="00D072C9"/>
    <w:rsid w:val="00D11FF9"/>
    <w:rsid w:val="00D123EF"/>
    <w:rsid w:val="00D209C5"/>
    <w:rsid w:val="00D26DF0"/>
    <w:rsid w:val="00D30004"/>
    <w:rsid w:val="00D300C7"/>
    <w:rsid w:val="00D356C4"/>
    <w:rsid w:val="00D40630"/>
    <w:rsid w:val="00D40A84"/>
    <w:rsid w:val="00D40E4A"/>
    <w:rsid w:val="00D428AF"/>
    <w:rsid w:val="00D43756"/>
    <w:rsid w:val="00D43A55"/>
    <w:rsid w:val="00D43F64"/>
    <w:rsid w:val="00D43F87"/>
    <w:rsid w:val="00D46F7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60C4"/>
    <w:rsid w:val="00DC73E6"/>
    <w:rsid w:val="00DD1D74"/>
    <w:rsid w:val="00DD3C08"/>
    <w:rsid w:val="00DD639F"/>
    <w:rsid w:val="00DE0DA5"/>
    <w:rsid w:val="00DE1C22"/>
    <w:rsid w:val="00DE2747"/>
    <w:rsid w:val="00DE3E84"/>
    <w:rsid w:val="00DE4E00"/>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48CE"/>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555D"/>
    <w:rsid w:val="00E76387"/>
    <w:rsid w:val="00E77063"/>
    <w:rsid w:val="00E77327"/>
    <w:rsid w:val="00E82A2D"/>
    <w:rsid w:val="00E8308E"/>
    <w:rsid w:val="00E84E92"/>
    <w:rsid w:val="00E85EC1"/>
    <w:rsid w:val="00E92895"/>
    <w:rsid w:val="00E92E84"/>
    <w:rsid w:val="00E962E6"/>
    <w:rsid w:val="00E97CBE"/>
    <w:rsid w:val="00EA21FD"/>
    <w:rsid w:val="00EA3198"/>
    <w:rsid w:val="00EA4796"/>
    <w:rsid w:val="00EA6F37"/>
    <w:rsid w:val="00EB1090"/>
    <w:rsid w:val="00EB16FB"/>
    <w:rsid w:val="00EB3EEE"/>
    <w:rsid w:val="00EB53E5"/>
    <w:rsid w:val="00EB7776"/>
    <w:rsid w:val="00EC2C17"/>
    <w:rsid w:val="00EC40CB"/>
    <w:rsid w:val="00EC63CB"/>
    <w:rsid w:val="00EC6D31"/>
    <w:rsid w:val="00ED1AC7"/>
    <w:rsid w:val="00ED23FF"/>
    <w:rsid w:val="00ED45DA"/>
    <w:rsid w:val="00ED5307"/>
    <w:rsid w:val="00ED5F17"/>
    <w:rsid w:val="00ED6EE5"/>
    <w:rsid w:val="00ED7335"/>
    <w:rsid w:val="00ED7764"/>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0A0B"/>
    <w:rsid w:val="00F11618"/>
    <w:rsid w:val="00F1202C"/>
    <w:rsid w:val="00F12907"/>
    <w:rsid w:val="00F16735"/>
    <w:rsid w:val="00F1689E"/>
    <w:rsid w:val="00F17327"/>
    <w:rsid w:val="00F17406"/>
    <w:rsid w:val="00F20762"/>
    <w:rsid w:val="00F20B95"/>
    <w:rsid w:val="00F216C3"/>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76393"/>
    <w:rsid w:val="00F81422"/>
    <w:rsid w:val="00F836D6"/>
    <w:rsid w:val="00F846B4"/>
    <w:rsid w:val="00F86427"/>
    <w:rsid w:val="00F90955"/>
    <w:rsid w:val="00F90BDF"/>
    <w:rsid w:val="00F92A95"/>
    <w:rsid w:val="00F93315"/>
    <w:rsid w:val="00F93F4A"/>
    <w:rsid w:val="00F968DB"/>
    <w:rsid w:val="00F96CCE"/>
    <w:rsid w:val="00F971CF"/>
    <w:rsid w:val="00FA0D0D"/>
    <w:rsid w:val="00FA10D7"/>
    <w:rsid w:val="00FA2718"/>
    <w:rsid w:val="00FA4DDA"/>
    <w:rsid w:val="00FA562F"/>
    <w:rsid w:val="00FA684A"/>
    <w:rsid w:val="00FA72B0"/>
    <w:rsid w:val="00FA751D"/>
    <w:rsid w:val="00FA77A6"/>
    <w:rsid w:val="00FB0E5D"/>
    <w:rsid w:val="00FB16B9"/>
    <w:rsid w:val="00FB34B7"/>
    <w:rsid w:val="00FB36BA"/>
    <w:rsid w:val="00FC26AD"/>
    <w:rsid w:val="00FD03A3"/>
    <w:rsid w:val="00FD1C9F"/>
    <w:rsid w:val="00FD2945"/>
    <w:rsid w:val="00FD2C83"/>
    <w:rsid w:val="00FD5185"/>
    <w:rsid w:val="00FE0F82"/>
    <w:rsid w:val="00FE2176"/>
    <w:rsid w:val="00FE2264"/>
    <w:rsid w:val="00FE4403"/>
    <w:rsid w:val="00FE4B25"/>
    <w:rsid w:val="00FE7B6F"/>
    <w:rsid w:val="00FF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18461F8F-D743-41B8-86AF-C464977C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660A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77216000">
      <w:bodyDiv w:val="1"/>
      <w:marLeft w:val="0"/>
      <w:marRight w:val="0"/>
      <w:marTop w:val="0"/>
      <w:marBottom w:val="0"/>
      <w:divBdr>
        <w:top w:val="none" w:sz="0" w:space="0" w:color="auto"/>
        <w:left w:val="none" w:sz="0" w:space="0" w:color="auto"/>
        <w:bottom w:val="none" w:sz="0" w:space="0" w:color="auto"/>
        <w:right w:val="none" w:sz="0" w:space="0" w:color="auto"/>
      </w:divBdr>
    </w:div>
    <w:div w:id="81534098">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01677167">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1534090">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28739929">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718864408">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66853705">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13987857">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03371958">
      <w:bodyDiv w:val="1"/>
      <w:marLeft w:val="0"/>
      <w:marRight w:val="0"/>
      <w:marTop w:val="0"/>
      <w:marBottom w:val="0"/>
      <w:divBdr>
        <w:top w:val="none" w:sz="0" w:space="0" w:color="auto"/>
        <w:left w:val="none" w:sz="0" w:space="0" w:color="auto"/>
        <w:bottom w:val="none" w:sz="0" w:space="0" w:color="auto"/>
        <w:right w:val="none" w:sz="0" w:space="0" w:color="auto"/>
      </w:divBdr>
    </w:div>
    <w:div w:id="91593973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76371113">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06603132">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62881238">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82710032">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25166679">
      <w:bodyDiv w:val="1"/>
      <w:marLeft w:val="0"/>
      <w:marRight w:val="0"/>
      <w:marTop w:val="0"/>
      <w:marBottom w:val="0"/>
      <w:divBdr>
        <w:top w:val="none" w:sz="0" w:space="0" w:color="auto"/>
        <w:left w:val="none" w:sz="0" w:space="0" w:color="auto"/>
        <w:bottom w:val="none" w:sz="0" w:space="0" w:color="auto"/>
        <w:right w:val="none" w:sz="0" w:space="0" w:color="auto"/>
      </w:divBdr>
    </w:div>
    <w:div w:id="15294166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1720162">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60621373">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8275">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7747906">
      <w:bodyDiv w:val="1"/>
      <w:marLeft w:val="0"/>
      <w:marRight w:val="0"/>
      <w:marTop w:val="0"/>
      <w:marBottom w:val="0"/>
      <w:divBdr>
        <w:top w:val="none" w:sz="0" w:space="0" w:color="auto"/>
        <w:left w:val="none" w:sz="0" w:space="0" w:color="auto"/>
        <w:bottom w:val="none" w:sz="0" w:space="0" w:color="auto"/>
        <w:right w:val="none" w:sz="0" w:space="0" w:color="auto"/>
      </w:divBdr>
    </w:div>
    <w:div w:id="1758671433">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44589663">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8A8C9AE2-F2D8-48BF-B913-C5816E637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2034</TotalTime>
  <Pages>1</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Design Document</vt:lpstr>
    </vt:vector>
  </TitlesOfParts>
  <Company>Republic Services Inc.</Company>
  <LinksUpToDate>false</LinksUpToDate>
  <CharactersWithSpaces>4491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CR 8713 - MPU Phase 2</dc:subject>
  <dc:creator>IT PMO</dc:creator>
  <cp:lastModifiedBy>Roger Behm</cp:lastModifiedBy>
  <cp:revision>101</cp:revision>
  <cp:lastPrinted>2012-12-07T17:42:00Z</cp:lastPrinted>
  <dcterms:created xsi:type="dcterms:W3CDTF">2014-11-21T16:57:00Z</dcterms:created>
  <dcterms:modified xsi:type="dcterms:W3CDTF">2015-05-21T22:59:00Z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