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Default="00102E9B" w:rsidP="00510A21">
      <w:pPr>
        <w:jc w:val="center"/>
        <w:rPr>
          <w:rFonts w:asciiTheme="minorHAnsi" w:hAnsiTheme="minorHAnsi"/>
          <w:b/>
          <w:kern w:val="28"/>
          <w:sz w:val="40"/>
        </w:rPr>
      </w:pPr>
      <w:r>
        <w:rPr>
          <w:rFonts w:asciiTheme="minorHAnsi" w:hAnsiTheme="minorHAnsi"/>
          <w:b/>
          <w:kern w:val="28"/>
          <w:sz w:val="40"/>
        </w:rPr>
        <w:t>July</w:t>
      </w:r>
      <w:r w:rsidR="007B3B5A" w:rsidRPr="00353B7A">
        <w:rPr>
          <w:rFonts w:asciiTheme="minorHAnsi" w:hAnsiTheme="minorHAnsi"/>
          <w:b/>
          <w:kern w:val="28"/>
          <w:sz w:val="40"/>
        </w:rPr>
        <w:t xml:space="preserve">2015 </w:t>
      </w:r>
      <w:r w:rsidR="0079135B">
        <w:rPr>
          <w:rFonts w:asciiTheme="minorHAnsi" w:hAnsiTheme="minorHAnsi"/>
          <w:b/>
          <w:kern w:val="28"/>
          <w:sz w:val="40"/>
        </w:rPr>
        <w:t>GH444</w:t>
      </w:r>
      <w:r w:rsidR="0095165B">
        <w:rPr>
          <w:rFonts w:asciiTheme="minorHAnsi" w:hAnsiTheme="minorHAnsi"/>
          <w:b/>
          <w:kern w:val="28"/>
          <w:sz w:val="40"/>
        </w:rPr>
        <w:t xml:space="preserve"> </w:t>
      </w:r>
    </w:p>
    <w:p w:rsidR="004965B8" w:rsidRPr="00353B7A" w:rsidRDefault="0079135B" w:rsidP="00510A21">
      <w:pPr>
        <w:jc w:val="center"/>
        <w:rPr>
          <w:rFonts w:asciiTheme="minorHAnsi" w:hAnsiTheme="minorHAnsi"/>
          <w:b/>
          <w:kern w:val="28"/>
          <w:sz w:val="40"/>
        </w:rPr>
      </w:pPr>
      <w:r w:rsidRPr="0079135B">
        <w:rPr>
          <w:rFonts w:asciiTheme="minorHAnsi" w:hAnsiTheme="minorHAnsi"/>
          <w:b/>
          <w:kern w:val="28"/>
          <w:sz w:val="40"/>
        </w:rPr>
        <w:t>Display Lifts per week not accurate for existing customers with multiple lifts per day (CR 14085)</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102E9B" w:rsidP="0095165B">
            <w:pPr>
              <w:pStyle w:val="TableText"/>
              <w:widowControl/>
              <w:jc w:val="both"/>
              <w:rPr>
                <w:rFonts w:asciiTheme="minorHAnsi" w:hAnsiTheme="minorHAnsi"/>
              </w:rPr>
            </w:pPr>
            <w:r>
              <w:rPr>
                <w:rFonts w:asciiTheme="minorHAnsi" w:hAnsiTheme="minorHAnsi"/>
              </w:rPr>
              <w:t>5</w:t>
            </w:r>
            <w:r w:rsidR="00D43F64" w:rsidRPr="00353B7A">
              <w:rPr>
                <w:rFonts w:asciiTheme="minorHAnsi" w:hAnsiTheme="minorHAnsi"/>
              </w:rPr>
              <w:t>/</w:t>
            </w:r>
            <w:r>
              <w:rPr>
                <w:rFonts w:asciiTheme="minorHAnsi" w:hAnsiTheme="minorHAnsi"/>
              </w:rPr>
              <w:t>18</w:t>
            </w:r>
            <w:r w:rsidR="00D43F64" w:rsidRPr="00353B7A">
              <w:rPr>
                <w:rFonts w:asciiTheme="minorHAnsi" w:hAnsiTheme="minorHAnsi"/>
              </w:rPr>
              <w:t>/201</w:t>
            </w:r>
            <w:r w:rsidR="007B3B5A"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102E9B" w:rsidP="00857CE8">
            <w:pPr>
              <w:pStyle w:val="TableText"/>
              <w:widowControl/>
              <w:jc w:val="both"/>
              <w:rPr>
                <w:rFonts w:asciiTheme="minorHAnsi" w:hAnsiTheme="minorHAnsi"/>
              </w:rPr>
            </w:pPr>
            <w:r>
              <w:rPr>
                <w:rFonts w:asciiTheme="minorHAnsi" w:hAnsiTheme="minorHAnsi"/>
              </w:rPr>
              <w:t>Gaurav Dawar</w:t>
            </w:r>
          </w:p>
        </w:tc>
      </w:tr>
      <w:tr w:rsidR="009801F1" w:rsidRPr="00353B7A" w:rsidTr="00857CE8">
        <w:tc>
          <w:tcPr>
            <w:tcW w:w="1278" w:type="dxa"/>
          </w:tcPr>
          <w:p w:rsidR="00256FB6" w:rsidRPr="00353B7A" w:rsidRDefault="00256FB6" w:rsidP="009801F1">
            <w:pPr>
              <w:pStyle w:val="TableText"/>
              <w:widowControl/>
              <w:jc w:val="both"/>
              <w:rPr>
                <w:rFonts w:asciiTheme="minorHAnsi" w:hAnsiTheme="minorHAnsi"/>
              </w:rPr>
            </w:pPr>
          </w:p>
        </w:tc>
        <w:tc>
          <w:tcPr>
            <w:tcW w:w="1080" w:type="dxa"/>
          </w:tcPr>
          <w:p w:rsidR="009801F1" w:rsidRPr="00353B7A" w:rsidRDefault="009801F1" w:rsidP="009801F1">
            <w:pPr>
              <w:pStyle w:val="TableText"/>
              <w:widowControl/>
              <w:jc w:val="both"/>
              <w:rPr>
                <w:rFonts w:asciiTheme="minorHAnsi" w:hAnsiTheme="minorHAnsi"/>
              </w:rPr>
            </w:pPr>
          </w:p>
        </w:tc>
        <w:tc>
          <w:tcPr>
            <w:tcW w:w="3814" w:type="dxa"/>
          </w:tcPr>
          <w:p w:rsidR="009801F1" w:rsidRPr="00353B7A" w:rsidRDefault="009801F1" w:rsidP="009801F1">
            <w:pPr>
              <w:pStyle w:val="TableText"/>
              <w:widowControl/>
              <w:rPr>
                <w:rFonts w:asciiTheme="minorHAnsi" w:hAnsiTheme="minorHAnsi"/>
              </w:rPr>
            </w:pPr>
          </w:p>
        </w:tc>
        <w:tc>
          <w:tcPr>
            <w:tcW w:w="2576" w:type="dxa"/>
          </w:tcPr>
          <w:p w:rsidR="009801F1" w:rsidRPr="00353B7A" w:rsidRDefault="009801F1" w:rsidP="009801F1">
            <w:pPr>
              <w:pStyle w:val="TableText"/>
              <w:widowControl/>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proofErr w:type="gramStart"/>
                            <w:r>
                              <w:rPr>
                                <w:rFonts w:ascii="Arial" w:hAnsi="Arial" w:cs="Arial"/>
                              </w:rPr>
                              <w:t>© Copyright 2012, Republic Services Inc. - All rights reserved.</w:t>
                            </w:r>
                            <w:proofErr w:type="gramEnd"/>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proofErr w:type="gramStart"/>
                      <w:r>
                        <w:rPr>
                          <w:rFonts w:ascii="Arial" w:hAnsi="Arial" w:cs="Arial"/>
                        </w:rPr>
                        <w:t>© Copyright 2012, Republic Services Inc. - All rights reserved.</w:t>
                      </w:r>
                      <w:proofErr w:type="gramEnd"/>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1C490B"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1C490B" w:rsidRPr="00AE2A5A">
        <w:rPr>
          <w:rFonts w:asciiTheme="minorHAnsi" w:hAnsiTheme="minorHAnsi"/>
          <w:noProof/>
        </w:rPr>
        <w:t>1</w:t>
      </w:r>
      <w:r w:rsidR="001C490B">
        <w:rPr>
          <w:rFonts w:asciiTheme="minorHAnsi" w:eastAsiaTheme="minorEastAsia" w:hAnsiTheme="minorHAnsi" w:cstheme="minorBidi"/>
          <w:b w:val="0"/>
          <w:caps w:val="0"/>
          <w:noProof/>
          <w:sz w:val="22"/>
          <w:szCs w:val="22"/>
        </w:rPr>
        <w:tab/>
      </w:r>
      <w:r w:rsidR="001C490B" w:rsidRPr="00AE2A5A">
        <w:rPr>
          <w:rFonts w:asciiTheme="minorHAnsi" w:hAnsiTheme="minorHAnsi"/>
          <w:noProof/>
        </w:rPr>
        <w:t>Business Requirements</w:t>
      </w:r>
      <w:r w:rsidR="001C490B">
        <w:rPr>
          <w:noProof/>
        </w:rPr>
        <w:tab/>
      </w:r>
      <w:r w:rsidR="001C490B">
        <w:rPr>
          <w:noProof/>
        </w:rPr>
        <w:fldChar w:fldCharType="begin"/>
      </w:r>
      <w:r w:rsidR="001C490B">
        <w:rPr>
          <w:noProof/>
        </w:rPr>
        <w:instrText xml:space="preserve"> PAGEREF _Toc410897118 \h </w:instrText>
      </w:r>
      <w:r w:rsidR="001C490B">
        <w:rPr>
          <w:noProof/>
        </w:rPr>
      </w:r>
      <w:r w:rsidR="001C490B">
        <w:rPr>
          <w:noProof/>
        </w:rPr>
        <w:fldChar w:fldCharType="separate"/>
      </w:r>
      <w:r w:rsidR="001C490B">
        <w:rPr>
          <w:noProof/>
        </w:rPr>
        <w:t>6</w:t>
      </w:r>
      <w:r w:rsidR="001C490B">
        <w:rPr>
          <w:noProof/>
        </w:rPr>
        <w:fldChar w:fldCharType="end"/>
      </w:r>
    </w:p>
    <w:p w:rsidR="001C490B" w:rsidRDefault="001C490B">
      <w:pPr>
        <w:pStyle w:val="TOC2"/>
        <w:tabs>
          <w:tab w:val="left" w:pos="880"/>
        </w:tabs>
        <w:rPr>
          <w:rFonts w:asciiTheme="minorHAnsi" w:eastAsiaTheme="minorEastAsia" w:hAnsiTheme="minorHAnsi" w:cstheme="minorBidi"/>
          <w:smallCaps w:val="0"/>
          <w:noProof/>
          <w:sz w:val="22"/>
          <w:szCs w:val="22"/>
        </w:rPr>
      </w:pPr>
      <w:r w:rsidRPr="00AE2A5A">
        <w:rPr>
          <w:rFonts w:asciiTheme="minorHAnsi" w:hAnsiTheme="minorHAnsi"/>
          <w:noProof/>
        </w:rPr>
        <w:t>1.1</w:t>
      </w:r>
      <w:r>
        <w:rPr>
          <w:rFonts w:asciiTheme="minorHAnsi" w:eastAsiaTheme="minorEastAsia" w:hAnsiTheme="minorHAnsi" w:cstheme="minorBidi"/>
          <w:smallCaps w:val="0"/>
          <w:noProof/>
          <w:sz w:val="22"/>
          <w:szCs w:val="22"/>
        </w:rPr>
        <w:tab/>
      </w:r>
      <w:r w:rsidRPr="00AE2A5A">
        <w:rPr>
          <w:rFonts w:asciiTheme="minorHAnsi" w:hAnsiTheme="minorHAnsi"/>
          <w:noProof/>
        </w:rPr>
        <w:t>Purpose of the Design Specification</w:t>
      </w:r>
      <w:r>
        <w:rPr>
          <w:noProof/>
        </w:rPr>
        <w:tab/>
      </w:r>
      <w:r>
        <w:rPr>
          <w:noProof/>
        </w:rPr>
        <w:fldChar w:fldCharType="begin"/>
      </w:r>
      <w:r>
        <w:rPr>
          <w:noProof/>
        </w:rPr>
        <w:instrText xml:space="preserve"> PAGEREF _Toc410897119 \h </w:instrText>
      </w:r>
      <w:r>
        <w:rPr>
          <w:noProof/>
        </w:rPr>
      </w:r>
      <w:r>
        <w:rPr>
          <w:noProof/>
        </w:rPr>
        <w:fldChar w:fldCharType="separate"/>
      </w:r>
      <w:r>
        <w:rPr>
          <w:noProof/>
        </w:rPr>
        <w:t>6</w:t>
      </w:r>
      <w:r>
        <w:rPr>
          <w:noProof/>
        </w:rPr>
        <w:fldChar w:fldCharType="end"/>
      </w:r>
    </w:p>
    <w:p w:rsidR="001C490B" w:rsidRDefault="001C490B">
      <w:pPr>
        <w:pStyle w:val="TOC3"/>
        <w:tabs>
          <w:tab w:val="left" w:pos="1100"/>
          <w:tab w:val="right" w:leader="dot" w:pos="8990"/>
        </w:tabs>
        <w:rPr>
          <w:rFonts w:asciiTheme="minorHAnsi" w:eastAsiaTheme="minorEastAsia" w:hAnsiTheme="minorHAnsi" w:cstheme="minorBidi"/>
          <w:noProof/>
          <w:sz w:val="22"/>
          <w:szCs w:val="22"/>
        </w:rPr>
      </w:pPr>
      <w:r w:rsidRPr="00AE2A5A">
        <w:rPr>
          <w:rFonts w:asciiTheme="minorHAnsi" w:hAnsiTheme="minorHAnsi"/>
          <w:noProof/>
        </w:rPr>
        <w:t>1.1.1</w:t>
      </w:r>
      <w:r>
        <w:rPr>
          <w:rFonts w:asciiTheme="minorHAnsi" w:eastAsiaTheme="minorEastAsia" w:hAnsiTheme="minorHAnsi" w:cstheme="minorBidi"/>
          <w:noProof/>
          <w:sz w:val="22"/>
          <w:szCs w:val="22"/>
        </w:rPr>
        <w:tab/>
      </w:r>
      <w:r w:rsidRPr="00AE2A5A">
        <w:rPr>
          <w:rFonts w:asciiTheme="minorHAnsi" w:hAnsiTheme="minorHAnsi"/>
          <w:noProof/>
        </w:rPr>
        <w:t>Bug list for current release</w:t>
      </w:r>
      <w:r>
        <w:rPr>
          <w:noProof/>
        </w:rPr>
        <w:tab/>
      </w:r>
      <w:r>
        <w:rPr>
          <w:noProof/>
        </w:rPr>
        <w:fldChar w:fldCharType="begin"/>
      </w:r>
      <w:r>
        <w:rPr>
          <w:noProof/>
        </w:rPr>
        <w:instrText xml:space="preserve"> PAGEREF _Toc410897120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2</w:t>
      </w:r>
      <w:r>
        <w:rPr>
          <w:rFonts w:asciiTheme="minorHAnsi" w:eastAsiaTheme="minorEastAsia" w:hAnsiTheme="minorHAnsi" w:cstheme="minorBidi"/>
          <w:b w:val="0"/>
          <w:caps w:val="0"/>
          <w:noProof/>
          <w:sz w:val="22"/>
          <w:szCs w:val="22"/>
        </w:rPr>
        <w:tab/>
      </w:r>
      <w:r w:rsidRPr="00AE2A5A">
        <w:rPr>
          <w:rFonts w:asciiTheme="minorHAnsi" w:hAnsiTheme="minorHAnsi"/>
          <w:noProof/>
        </w:rPr>
        <w:t>Competitor Overview and Assumptions</w:t>
      </w:r>
      <w:r>
        <w:rPr>
          <w:noProof/>
        </w:rPr>
        <w:tab/>
      </w:r>
      <w:r>
        <w:rPr>
          <w:noProof/>
        </w:rPr>
        <w:fldChar w:fldCharType="begin"/>
      </w:r>
      <w:r>
        <w:rPr>
          <w:noProof/>
        </w:rPr>
        <w:instrText xml:space="preserve"> PAGEREF _Toc410897121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3</w:t>
      </w:r>
      <w:r>
        <w:rPr>
          <w:rFonts w:asciiTheme="minorHAnsi" w:eastAsiaTheme="minorEastAsia" w:hAnsiTheme="minorHAnsi" w:cstheme="minorBidi"/>
          <w:b w:val="0"/>
          <w:caps w:val="0"/>
          <w:noProof/>
          <w:sz w:val="22"/>
          <w:szCs w:val="22"/>
        </w:rPr>
        <w:tab/>
      </w:r>
      <w:r w:rsidRPr="00AE2A5A">
        <w:rPr>
          <w:rFonts w:asciiTheme="minorHAnsi" w:hAnsiTheme="minorHAnsi"/>
          <w:noProof/>
        </w:rPr>
        <w:t>Design</w:t>
      </w:r>
      <w:r>
        <w:rPr>
          <w:noProof/>
        </w:rPr>
        <w:tab/>
      </w:r>
      <w:r>
        <w:rPr>
          <w:noProof/>
        </w:rPr>
        <w:fldChar w:fldCharType="begin"/>
      </w:r>
      <w:r>
        <w:rPr>
          <w:noProof/>
        </w:rPr>
        <w:instrText xml:space="preserve"> PAGEREF _Toc410897122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4</w:t>
      </w:r>
      <w:r>
        <w:rPr>
          <w:rFonts w:asciiTheme="minorHAnsi" w:eastAsiaTheme="minorEastAsia" w:hAnsiTheme="minorHAnsi" w:cstheme="minorBidi"/>
          <w:b w:val="0"/>
          <w:caps w:val="0"/>
          <w:noProof/>
          <w:sz w:val="22"/>
          <w:szCs w:val="22"/>
        </w:rPr>
        <w:tab/>
      </w:r>
      <w:r w:rsidR="006C0EC3" w:rsidRPr="006C0EC3">
        <w:rPr>
          <w:rFonts w:asciiTheme="minorHAnsi" w:hAnsiTheme="minorHAnsi"/>
          <w:noProof/>
        </w:rPr>
        <w:t>Impacted Systems (InfoPro, TIBCO and BI)</w:t>
      </w:r>
      <w:r>
        <w:rPr>
          <w:noProof/>
        </w:rPr>
        <w:tab/>
      </w:r>
      <w:r>
        <w:rPr>
          <w:noProof/>
        </w:rPr>
        <w:fldChar w:fldCharType="begin"/>
      </w:r>
      <w:r>
        <w:rPr>
          <w:noProof/>
        </w:rPr>
        <w:instrText xml:space="preserve"> PAGEREF _Toc410897124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5</w:t>
      </w:r>
      <w:r>
        <w:rPr>
          <w:rFonts w:asciiTheme="minorHAnsi" w:eastAsiaTheme="minorEastAsia" w:hAnsiTheme="minorHAnsi" w:cstheme="minorBidi"/>
          <w:b w:val="0"/>
          <w:caps w:val="0"/>
          <w:noProof/>
          <w:sz w:val="22"/>
          <w:szCs w:val="22"/>
        </w:rPr>
        <w:tab/>
      </w:r>
      <w:r w:rsidRPr="00AE2A5A">
        <w:rPr>
          <w:rFonts w:asciiTheme="minorHAnsi" w:hAnsiTheme="minorHAnsi"/>
          <w:noProof/>
        </w:rPr>
        <w:t>Report Changes</w:t>
      </w:r>
      <w:r>
        <w:rPr>
          <w:noProof/>
        </w:rPr>
        <w:tab/>
      </w:r>
      <w:r>
        <w:rPr>
          <w:noProof/>
        </w:rPr>
        <w:fldChar w:fldCharType="begin"/>
      </w:r>
      <w:r>
        <w:rPr>
          <w:noProof/>
        </w:rPr>
        <w:instrText xml:space="preserve"> PAGEREF _Toc410897125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6</w:t>
      </w:r>
      <w:r>
        <w:rPr>
          <w:rFonts w:asciiTheme="minorHAnsi" w:eastAsiaTheme="minorEastAsia" w:hAnsiTheme="minorHAnsi" w:cstheme="minorBidi"/>
          <w:b w:val="0"/>
          <w:caps w:val="0"/>
          <w:noProof/>
          <w:sz w:val="22"/>
          <w:szCs w:val="22"/>
        </w:rPr>
        <w:tab/>
      </w:r>
      <w:r w:rsidRPr="00AE2A5A">
        <w:rPr>
          <w:rFonts w:asciiTheme="minorHAnsi" w:hAnsiTheme="minorHAnsi"/>
          <w:noProof/>
        </w:rPr>
        <w:t>Appendix</w:t>
      </w:r>
      <w:r>
        <w:rPr>
          <w:noProof/>
        </w:rPr>
        <w:tab/>
      </w:r>
      <w:r>
        <w:rPr>
          <w:noProof/>
        </w:rPr>
        <w:fldChar w:fldCharType="begin"/>
      </w:r>
      <w:r>
        <w:rPr>
          <w:noProof/>
        </w:rPr>
        <w:instrText xml:space="preserve"> PAGEREF _Toc410897126 \h </w:instrText>
      </w:r>
      <w:r>
        <w:rPr>
          <w:noProof/>
        </w:rPr>
      </w:r>
      <w:r>
        <w:rPr>
          <w:noProof/>
        </w:rPr>
        <w:fldChar w:fldCharType="separate"/>
      </w:r>
      <w:r>
        <w:rPr>
          <w:noProof/>
        </w:rPr>
        <w:t>8</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6" w:name="_Toc410897118"/>
      <w:bookmarkEnd w:id="0"/>
      <w:bookmarkEnd w:id="1"/>
      <w:bookmarkEnd w:id="2"/>
      <w:bookmarkEnd w:id="3"/>
      <w:bookmarkEnd w:id="4"/>
      <w:bookmarkEnd w:id="5"/>
      <w:r w:rsidRPr="00353B7A">
        <w:rPr>
          <w:rFonts w:asciiTheme="minorHAnsi" w:hAnsiTheme="minorHAnsi"/>
        </w:rPr>
        <w:lastRenderedPageBreak/>
        <w:t>Business Requirements</w:t>
      </w:r>
      <w:bookmarkEnd w:id="6"/>
    </w:p>
    <w:p w:rsidR="00A910C9" w:rsidRPr="00353B7A"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0897119"/>
      <w:r w:rsidRPr="00353B7A">
        <w:rPr>
          <w:rFonts w:asciiTheme="minorHAnsi" w:hAnsiTheme="minorHAnsi"/>
        </w:rPr>
        <w:t xml:space="preserve">Purpose of the </w:t>
      </w:r>
      <w:bookmarkEnd w:id="7"/>
      <w:bookmarkEnd w:id="8"/>
      <w:bookmarkEnd w:id="9"/>
      <w:r w:rsidRPr="00353B7A">
        <w:rPr>
          <w:rFonts w:asciiTheme="minorHAnsi" w:hAnsiTheme="minorHAnsi"/>
        </w:rPr>
        <w:t>Design Specification</w:t>
      </w:r>
      <w:bookmarkEnd w:id="10"/>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1" w:name="_Toc410897120"/>
      <w:bookmarkStart w:id="12" w:name="_Toc342757861"/>
      <w:bookmarkStart w:id="13" w:name="_Toc346297769"/>
      <w:bookmarkStart w:id="14" w:name="_Toc404134499"/>
      <w:r w:rsidRPr="00353B7A">
        <w:rPr>
          <w:rFonts w:asciiTheme="minorHAnsi" w:hAnsiTheme="minorHAnsi"/>
        </w:rPr>
        <w:t>Bug list for current release</w:t>
      </w:r>
      <w:bookmarkEnd w:id="11"/>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proofErr w:type="spellStart"/>
            <w:r w:rsidRPr="00353B7A">
              <w:rPr>
                <w:rFonts w:asciiTheme="minorHAnsi" w:hAnsiTheme="minorHAnsi"/>
              </w:rPr>
              <w:t>GitHub</w:t>
            </w:r>
            <w:proofErr w:type="spellEnd"/>
            <w:r w:rsidRPr="00353B7A">
              <w:rPr>
                <w:rFonts w:asciiTheme="minorHAnsi" w:hAnsiTheme="minorHAnsi"/>
              </w:rPr>
              <w:t xml:space="preserve">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102E9B">
        <w:trPr>
          <w:cantSplit/>
          <w:trHeight w:hRule="exact" w:val="658"/>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79135B" w:rsidP="0095165B">
            <w:pPr>
              <w:jc w:val="center"/>
              <w:rPr>
                <w:rFonts w:asciiTheme="minorHAnsi" w:hAnsiTheme="minorHAnsi"/>
              </w:rPr>
            </w:pPr>
            <w:r>
              <w:rPr>
                <w:rFonts w:asciiTheme="minorHAnsi" w:hAnsiTheme="minorHAnsi"/>
              </w:rPr>
              <w:t>444</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95165B" w:rsidRDefault="0079135B" w:rsidP="007B3B5A">
            <w:pPr>
              <w:rPr>
                <w:rFonts w:asciiTheme="minorHAnsi" w:hAnsiTheme="minorHAnsi"/>
                <w:kern w:val="28"/>
                <w:sz w:val="22"/>
                <w:szCs w:val="22"/>
              </w:rPr>
            </w:pPr>
            <w:r w:rsidRPr="0079135B">
              <w:rPr>
                <w:rFonts w:asciiTheme="minorHAnsi" w:hAnsiTheme="minorHAnsi"/>
                <w:kern w:val="28"/>
                <w:sz w:val="22"/>
                <w:szCs w:val="22"/>
              </w:rPr>
              <w:t>Display Lifts per week not accurate for existing customers with multiple lifts per day (CR 14085)</w:t>
            </w:r>
          </w:p>
        </w:tc>
      </w:tr>
    </w:tbl>
    <w:p w:rsidR="00F040D7" w:rsidRPr="00353B7A" w:rsidRDefault="00F040D7" w:rsidP="006C54CB">
      <w:pPr>
        <w:rPr>
          <w:rFonts w:asciiTheme="minorHAnsi" w:hAnsiTheme="minorHAnsi"/>
        </w:rPr>
      </w:pPr>
      <w:bookmarkStart w:id="15" w:name="_Toc342757862"/>
      <w:bookmarkStart w:id="16" w:name="_Toc346297770"/>
      <w:bookmarkStart w:id="17" w:name="_Toc404134500"/>
      <w:bookmarkEnd w:id="12"/>
      <w:bookmarkEnd w:id="13"/>
      <w:bookmarkEnd w:id="14"/>
    </w:p>
    <w:p w:rsidR="00F90955" w:rsidRPr="00353B7A" w:rsidRDefault="00F90955" w:rsidP="00F90955">
      <w:pPr>
        <w:pStyle w:val="BodyText"/>
        <w:rPr>
          <w:rFonts w:asciiTheme="minorHAnsi" w:hAnsiTheme="minorHAnsi"/>
        </w:rPr>
      </w:pPr>
    </w:p>
    <w:p w:rsidR="00624DB8" w:rsidRPr="00353B7A" w:rsidRDefault="000479A4" w:rsidP="00624DB8">
      <w:pPr>
        <w:pStyle w:val="Heading1"/>
        <w:rPr>
          <w:rFonts w:asciiTheme="minorHAnsi" w:hAnsiTheme="minorHAnsi"/>
        </w:rPr>
      </w:pPr>
      <w:bookmarkStart w:id="18" w:name="_Toc379450809"/>
      <w:bookmarkStart w:id="19" w:name="_Toc410897121"/>
      <w:r>
        <w:rPr>
          <w:rFonts w:asciiTheme="minorHAnsi" w:hAnsiTheme="minorHAnsi"/>
        </w:rPr>
        <w:t xml:space="preserve">Overview and </w:t>
      </w:r>
      <w:r w:rsidR="00624DB8" w:rsidRPr="00353B7A">
        <w:rPr>
          <w:rFonts w:asciiTheme="minorHAnsi" w:hAnsiTheme="minorHAnsi"/>
        </w:rPr>
        <w:t>Assumptions</w:t>
      </w:r>
      <w:bookmarkEnd w:id="18"/>
      <w:bookmarkEnd w:id="19"/>
      <w:r>
        <w:rPr>
          <w:rFonts w:asciiTheme="minorHAnsi" w:hAnsiTheme="minorHAnsi"/>
        </w:rPr>
        <w:t xml:space="preserve"> </w:t>
      </w:r>
    </w:p>
    <w:p w:rsidR="0095165B" w:rsidRDefault="0079135B" w:rsidP="0095165B">
      <w:pPr>
        <w:pStyle w:val="BodyText"/>
        <w:rPr>
          <w:rFonts w:asciiTheme="minorHAnsi" w:hAnsiTheme="minorHAnsi"/>
        </w:rPr>
      </w:pPr>
      <w:r>
        <w:rPr>
          <w:rFonts w:asciiTheme="minorHAnsi" w:hAnsiTheme="minorHAnsi"/>
        </w:rPr>
        <w:t xml:space="preserve">Since the Lifts per period in STR for existing customers I handled as number of days serviced in a week because it takes into consideration the period as well and as per logic the period is not always 1 week if there are more than 1 number of lifts in a particular day of the week i.e. if a customer is serviced every Monday and </w:t>
      </w:r>
      <w:proofErr w:type="spellStart"/>
      <w:r>
        <w:rPr>
          <w:rFonts w:asciiTheme="minorHAnsi" w:hAnsiTheme="minorHAnsi"/>
        </w:rPr>
        <w:t>Thrrsday</w:t>
      </w:r>
      <w:proofErr w:type="spellEnd"/>
      <w:r>
        <w:rPr>
          <w:rFonts w:asciiTheme="minorHAnsi" w:hAnsiTheme="minorHAnsi"/>
        </w:rPr>
        <w:t xml:space="preserve"> of the week and on every Monday it is serviced twice then the number of lifts per period is “ 3 x Week” whereas in STR it is shown as “2 x Week” because Period in this case is adjusted from 1 to 1.5 to consider the extra lift on the Monday.</w:t>
      </w:r>
    </w:p>
    <w:p w:rsidR="0079135B" w:rsidRDefault="0079135B" w:rsidP="0095165B">
      <w:pPr>
        <w:pStyle w:val="BodyText"/>
        <w:rPr>
          <w:rFonts w:asciiTheme="minorHAnsi" w:hAnsiTheme="minorHAnsi"/>
        </w:rPr>
      </w:pPr>
    </w:p>
    <w:p w:rsidR="0079135B" w:rsidRDefault="0079135B" w:rsidP="0095165B">
      <w:pPr>
        <w:pStyle w:val="BodyText"/>
        <w:rPr>
          <w:rFonts w:asciiTheme="minorHAnsi" w:hAnsiTheme="minorHAnsi"/>
        </w:rPr>
      </w:pPr>
      <w:r>
        <w:rPr>
          <w:noProof/>
        </w:rPr>
        <w:drawing>
          <wp:inline distT="0" distB="0" distL="0" distR="0" wp14:anchorId="75552A44" wp14:editId="38B8EA2C">
            <wp:extent cx="5191125" cy="3238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91125" cy="3238500"/>
                    </a:xfrm>
                    <a:prstGeom prst="rect">
                      <a:avLst/>
                    </a:prstGeom>
                  </pic:spPr>
                </pic:pic>
              </a:graphicData>
            </a:graphic>
          </wp:inline>
        </w:drawing>
      </w:r>
    </w:p>
    <w:p w:rsidR="0079135B" w:rsidRDefault="0079135B" w:rsidP="0095165B">
      <w:pPr>
        <w:pStyle w:val="BodyText"/>
        <w:rPr>
          <w:rFonts w:asciiTheme="minorHAnsi" w:hAnsiTheme="minorHAnsi"/>
        </w:rPr>
      </w:pPr>
      <w:proofErr w:type="gramStart"/>
      <w:r>
        <w:rPr>
          <w:rFonts w:asciiTheme="minorHAnsi" w:hAnsiTheme="minorHAnsi"/>
        </w:rPr>
        <w:t>Whereas in the service change it does not take the period in account.</w:t>
      </w:r>
      <w:proofErr w:type="gramEnd"/>
    </w:p>
    <w:p w:rsidR="0079135B" w:rsidRPr="00353B7A" w:rsidRDefault="0079135B" w:rsidP="0095165B">
      <w:pPr>
        <w:pStyle w:val="BodyText"/>
        <w:rPr>
          <w:rFonts w:asciiTheme="minorHAnsi" w:hAnsiTheme="minorHAnsi"/>
        </w:rPr>
      </w:pPr>
      <w:r>
        <w:rPr>
          <w:noProof/>
        </w:rPr>
        <w:lastRenderedPageBreak/>
        <w:drawing>
          <wp:inline distT="0" distB="0" distL="0" distR="0" wp14:anchorId="4151102D" wp14:editId="6D17D582">
            <wp:extent cx="5686425" cy="453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86425" cy="4533900"/>
                    </a:xfrm>
                    <a:prstGeom prst="rect">
                      <a:avLst/>
                    </a:prstGeom>
                  </pic:spPr>
                </pic:pic>
              </a:graphicData>
            </a:graphic>
          </wp:inline>
        </w:drawing>
      </w:r>
    </w:p>
    <w:p w:rsidR="00624DB8" w:rsidRPr="00353B7A" w:rsidRDefault="00624DB8" w:rsidP="00624DB8">
      <w:pPr>
        <w:pStyle w:val="Heading1"/>
        <w:rPr>
          <w:rFonts w:asciiTheme="minorHAnsi" w:hAnsiTheme="minorHAnsi"/>
        </w:rPr>
      </w:pPr>
      <w:bookmarkStart w:id="20" w:name="_Toc410897122"/>
      <w:r w:rsidRPr="00353B7A">
        <w:rPr>
          <w:rFonts w:asciiTheme="minorHAnsi" w:hAnsiTheme="minorHAnsi"/>
        </w:rPr>
        <w:t>Design</w:t>
      </w:r>
      <w:bookmarkEnd w:id="20"/>
    </w:p>
    <w:p w:rsidR="007C30F5" w:rsidRDefault="0079135B" w:rsidP="00102E9B">
      <w:pPr>
        <w:pStyle w:val="Heading2"/>
        <w:numPr>
          <w:ilvl w:val="0"/>
          <w:numId w:val="0"/>
        </w:numPr>
        <w:rPr>
          <w:rFonts w:asciiTheme="minorHAnsi" w:hAnsiTheme="minorHAnsi" w:cs="Helvetica"/>
          <w:color w:val="333333"/>
          <w:sz w:val="22"/>
          <w:szCs w:val="22"/>
          <w:shd w:val="clear" w:color="auto" w:fill="FFFFFF"/>
        </w:rPr>
      </w:pPr>
      <w:r>
        <w:rPr>
          <w:rFonts w:asciiTheme="minorHAnsi" w:hAnsiTheme="minorHAnsi"/>
          <w:szCs w:val="28"/>
        </w:rPr>
        <w:t>#444</w:t>
      </w:r>
      <w:r w:rsidR="00102E9B">
        <w:rPr>
          <w:rFonts w:asciiTheme="minorHAnsi" w:hAnsiTheme="minorHAnsi"/>
          <w:szCs w:val="28"/>
        </w:rPr>
        <w:t xml:space="preserve"> </w:t>
      </w:r>
      <w:r w:rsidRPr="0079135B">
        <w:rPr>
          <w:rFonts w:asciiTheme="minorHAnsi" w:hAnsiTheme="minorHAnsi"/>
          <w:szCs w:val="28"/>
        </w:rPr>
        <w:t>Display Lifts per week not accurate for existing customers with multiple lifts per day (CR 14085)</w:t>
      </w:r>
    </w:p>
    <w:p w:rsidR="00B50DFB" w:rsidRDefault="00B50DFB" w:rsidP="0095165B">
      <w:pPr>
        <w:pStyle w:val="NormalWeb"/>
        <w:shd w:val="clear" w:color="auto" w:fill="FFFFFF"/>
        <w:spacing w:before="0" w:beforeAutospacing="0" w:after="240" w:afterAutospacing="0" w:line="336" w:lineRule="atLeast"/>
        <w:rPr>
          <w:rFonts w:ascii="Helvetica" w:hAnsi="Helvetica" w:cs="Helvetica"/>
          <w:color w:val="333333"/>
          <w:sz w:val="21"/>
          <w:szCs w:val="21"/>
        </w:rPr>
      </w:pPr>
    </w:p>
    <w:p w:rsidR="00102E9B" w:rsidRDefault="0079135B" w:rsidP="0095165B">
      <w:pPr>
        <w:pStyle w:val="NoSpacing"/>
      </w:pPr>
      <w:r>
        <w:t xml:space="preserve">To fix this we have to </w:t>
      </w:r>
      <w:r w:rsidR="00D62DEB">
        <w:t xml:space="preserve">change the formulas applied to take Period into account after we pull the number of lifts from the account status table in </w:t>
      </w:r>
      <w:proofErr w:type="spellStart"/>
      <w:r w:rsidR="00D62DEB">
        <w:t>util</w:t>
      </w:r>
      <w:proofErr w:type="spellEnd"/>
      <w:r w:rsidR="00D62DEB">
        <w:t xml:space="preserve"> library function “Get Customer Site Container Groups”.</w:t>
      </w:r>
    </w:p>
    <w:p w:rsidR="00D62DEB" w:rsidRDefault="00D62DEB" w:rsidP="0095165B">
      <w:pPr>
        <w:pStyle w:val="NoSpacing"/>
      </w:pPr>
    </w:p>
    <w:p w:rsidR="00D62DEB" w:rsidRDefault="00D62DEB" w:rsidP="0095165B">
      <w:pPr>
        <w:pStyle w:val="NoSpacing"/>
      </w:pPr>
      <w:r>
        <w:rPr>
          <w:noProof/>
        </w:rPr>
        <w:lastRenderedPageBreak/>
        <w:drawing>
          <wp:inline distT="0" distB="0" distL="0" distR="0" wp14:anchorId="00F808A4" wp14:editId="46702563">
            <wp:extent cx="5715000" cy="452673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15000" cy="4526733"/>
                    </a:xfrm>
                    <a:prstGeom prst="rect">
                      <a:avLst/>
                    </a:prstGeom>
                  </pic:spPr>
                </pic:pic>
              </a:graphicData>
            </a:graphic>
          </wp:inline>
        </w:drawing>
      </w:r>
    </w:p>
    <w:p w:rsidR="00D62DEB" w:rsidRDefault="00D62DEB" w:rsidP="0095165B">
      <w:pPr>
        <w:pStyle w:val="NoSpacing"/>
      </w:pPr>
    </w:p>
    <w:p w:rsidR="00D62DEB" w:rsidRDefault="00D62DEB" w:rsidP="0095165B">
      <w:pPr>
        <w:pStyle w:val="NoSpacing"/>
      </w:pPr>
    </w:p>
    <w:p w:rsidR="00346929" w:rsidRPr="00353B7A" w:rsidRDefault="00346929" w:rsidP="00A03395">
      <w:pPr>
        <w:pStyle w:val="NormalWeb"/>
        <w:shd w:val="clear" w:color="auto" w:fill="FFFFFF"/>
        <w:spacing w:before="0" w:beforeAutospacing="0" w:line="336" w:lineRule="atLeast"/>
        <w:ind w:left="-1170" w:firstLine="90"/>
        <w:rPr>
          <w:rFonts w:asciiTheme="minorHAnsi" w:hAnsiTheme="minorHAnsi"/>
        </w:rPr>
      </w:pPr>
    </w:p>
    <w:p w:rsidR="00E16C04" w:rsidRPr="00353B7A" w:rsidRDefault="006C0EC3" w:rsidP="006C0EC3">
      <w:pPr>
        <w:pStyle w:val="Heading1"/>
        <w:rPr>
          <w:rFonts w:asciiTheme="minorHAnsi" w:hAnsiTheme="minorHAnsi"/>
        </w:rPr>
      </w:pPr>
      <w:r w:rsidRPr="006C0EC3">
        <w:rPr>
          <w:rFonts w:asciiTheme="minorHAnsi" w:hAnsiTheme="minorHAnsi"/>
        </w:rPr>
        <w:t>Impacted Systems (InfoPro, TIBCO and BI)</w:t>
      </w:r>
    </w:p>
    <w:p w:rsidR="002F37BE" w:rsidRDefault="00D62DEB" w:rsidP="00353B7A">
      <w:pPr>
        <w:pStyle w:val="BodyText"/>
        <w:ind w:left="432"/>
        <w:rPr>
          <w:rFonts w:asciiTheme="minorHAnsi" w:hAnsiTheme="minorHAnsi"/>
          <w:sz w:val="22"/>
          <w:szCs w:val="22"/>
        </w:rPr>
      </w:pPr>
      <w:r>
        <w:rPr>
          <w:rFonts w:asciiTheme="minorHAnsi" w:hAnsiTheme="minorHAnsi"/>
          <w:sz w:val="22"/>
          <w:szCs w:val="22"/>
        </w:rPr>
        <w:t>No n</w:t>
      </w:r>
      <w:r w:rsidR="001C490B">
        <w:rPr>
          <w:rFonts w:asciiTheme="minorHAnsi" w:hAnsiTheme="minorHAnsi"/>
          <w:sz w:val="22"/>
          <w:szCs w:val="22"/>
        </w:rPr>
        <w:t>ew variables</w:t>
      </w:r>
      <w:r>
        <w:rPr>
          <w:rFonts w:asciiTheme="minorHAnsi" w:hAnsiTheme="minorHAnsi"/>
          <w:sz w:val="22"/>
          <w:szCs w:val="22"/>
        </w:rPr>
        <w:t xml:space="preserve"> are created hence this fix</w:t>
      </w:r>
      <w:r w:rsidR="002F37BE">
        <w:rPr>
          <w:rFonts w:asciiTheme="minorHAnsi" w:hAnsiTheme="minorHAnsi"/>
          <w:sz w:val="22"/>
          <w:szCs w:val="22"/>
        </w:rPr>
        <w:t xml:space="preserve"> </w:t>
      </w:r>
      <w:r w:rsidR="001C490B">
        <w:rPr>
          <w:rFonts w:asciiTheme="minorHAnsi" w:hAnsiTheme="minorHAnsi"/>
          <w:sz w:val="22"/>
          <w:szCs w:val="22"/>
        </w:rPr>
        <w:t>should not affect InfoPro AAE process</w:t>
      </w:r>
      <w:r>
        <w:rPr>
          <w:rFonts w:asciiTheme="minorHAnsi" w:hAnsiTheme="minorHAnsi"/>
          <w:sz w:val="22"/>
          <w:szCs w:val="22"/>
        </w:rPr>
        <w:t>.</w:t>
      </w:r>
    </w:p>
    <w:p w:rsidR="00D62DEB" w:rsidRPr="00353B7A" w:rsidRDefault="00D62DEB" w:rsidP="00353B7A">
      <w:pPr>
        <w:pStyle w:val="BodyText"/>
        <w:ind w:left="432"/>
        <w:rPr>
          <w:rFonts w:asciiTheme="minorHAnsi" w:hAnsiTheme="minorHAnsi"/>
          <w:sz w:val="22"/>
          <w:szCs w:val="22"/>
        </w:rPr>
      </w:pPr>
    </w:p>
    <w:p w:rsidR="006D7B32" w:rsidRPr="00353B7A" w:rsidRDefault="00C539DD" w:rsidP="0092038A">
      <w:pPr>
        <w:pStyle w:val="Heading1"/>
        <w:jc w:val="both"/>
        <w:rPr>
          <w:rFonts w:asciiTheme="minorHAnsi" w:hAnsiTheme="minorHAnsi"/>
        </w:rPr>
      </w:pPr>
      <w:bookmarkStart w:id="21" w:name="_Toc410897125"/>
      <w:r w:rsidRPr="00353B7A">
        <w:rPr>
          <w:rFonts w:asciiTheme="minorHAnsi" w:hAnsiTheme="minorHAnsi"/>
        </w:rPr>
        <w:t>Report Changes</w:t>
      </w:r>
      <w:bookmarkEnd w:id="21"/>
    </w:p>
    <w:p w:rsidR="00050320"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03395" w:rsidRDefault="00A03395" w:rsidP="00E16C04">
      <w:pPr>
        <w:pStyle w:val="BodyText"/>
        <w:ind w:firstLine="432"/>
        <w:rPr>
          <w:rFonts w:asciiTheme="minorHAnsi" w:hAnsiTheme="minorHAnsi"/>
          <w:sz w:val="22"/>
          <w:szCs w:val="22"/>
        </w:rPr>
      </w:pPr>
    </w:p>
    <w:p w:rsidR="00A03395" w:rsidRPr="00353B7A" w:rsidRDefault="00A03395" w:rsidP="00E16C04">
      <w:pPr>
        <w:pStyle w:val="BodyText"/>
        <w:ind w:firstLine="432"/>
        <w:rPr>
          <w:rFonts w:asciiTheme="minorHAnsi" w:hAnsiTheme="minorHAnsi"/>
          <w:sz w:val="22"/>
          <w:szCs w:val="22"/>
        </w:rPr>
      </w:pPr>
    </w:p>
    <w:p w:rsidR="00A910C9" w:rsidRPr="00353B7A" w:rsidRDefault="00A910C9" w:rsidP="00A910C9">
      <w:pPr>
        <w:pStyle w:val="Heading1"/>
        <w:jc w:val="both"/>
        <w:rPr>
          <w:rFonts w:asciiTheme="minorHAnsi" w:hAnsiTheme="minorHAnsi"/>
        </w:rPr>
      </w:pPr>
      <w:bookmarkStart w:id="22" w:name="_Toc410897126"/>
      <w:r w:rsidRPr="00353B7A">
        <w:rPr>
          <w:rFonts w:asciiTheme="minorHAnsi" w:hAnsiTheme="minorHAnsi"/>
        </w:rPr>
        <w:t>Appendix</w:t>
      </w:r>
      <w:bookmarkEnd w:id="22"/>
      <w:r w:rsidRPr="00353B7A">
        <w:rPr>
          <w:rFonts w:asciiTheme="minorHAnsi" w:hAnsiTheme="minorHAnsi"/>
        </w:rPr>
        <w:t xml:space="preserve"> </w:t>
      </w:r>
    </w:p>
    <w:bookmarkEnd w:id="15"/>
    <w:bookmarkEnd w:id="16"/>
    <w:bookmarkEnd w:id="17"/>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bookmarkStart w:id="23" w:name="_GoBack"/>
      <w:bookmarkEnd w:id="23"/>
    </w:p>
    <w:sectPr w:rsidR="00A910C9" w:rsidRPr="00353B7A" w:rsidSect="008E0EF0">
      <w:headerReference w:type="default" r:id="rId19"/>
      <w:footerReference w:type="default" r:id="rId20"/>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DB1" w:rsidRDefault="00497DB1">
      <w:r>
        <w:separator/>
      </w:r>
    </w:p>
  </w:endnote>
  <w:endnote w:type="continuationSeparator" w:id="0">
    <w:p w:rsidR="00497DB1" w:rsidRDefault="00497DB1">
      <w:r>
        <w:continuationSeparator/>
      </w:r>
    </w:p>
  </w:endnote>
  <w:endnote w:type="continuationNotice" w:id="1">
    <w:p w:rsidR="00497DB1" w:rsidRDefault="00497D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497DB1"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79135B">
      <w:rPr>
        <w:noProof/>
      </w:rPr>
      <w:t>5/20/2015 1:40:45 PM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D62DEB">
      <w:rPr>
        <w:rStyle w:val="PageNumber"/>
        <w:rFonts w:ascii="Arial" w:hAnsi="Arial" w:cs="Arial"/>
        <w:b w:val="0"/>
        <w:i/>
        <w:noProof/>
        <w:sz w:val="16"/>
        <w:szCs w:val="16"/>
      </w:rPr>
      <w:t>4</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DB1" w:rsidRDefault="00497DB1">
      <w:r>
        <w:separator/>
      </w:r>
    </w:p>
  </w:footnote>
  <w:footnote w:type="continuationSeparator" w:id="0">
    <w:p w:rsidR="00497DB1" w:rsidRDefault="00497DB1">
      <w:r>
        <w:continuationSeparator/>
      </w:r>
    </w:p>
  </w:footnote>
  <w:footnote w:type="continuationNotice" w:id="1">
    <w:p w:rsidR="00497DB1" w:rsidRDefault="00497DB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B388A"/>
    <w:multiLevelType w:val="hybridMultilevel"/>
    <w:tmpl w:val="90E6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03682"/>
    <w:multiLevelType w:val="hybridMultilevel"/>
    <w:tmpl w:val="B10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9E6FA4"/>
    <w:multiLevelType w:val="hybridMultilevel"/>
    <w:tmpl w:val="7D54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2">
    <w:nsid w:val="59932DF6"/>
    <w:multiLevelType w:val="hybridMultilevel"/>
    <w:tmpl w:val="C2C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ED4A3B"/>
    <w:multiLevelType w:val="hybridMultilevel"/>
    <w:tmpl w:val="DBE8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CB68E8"/>
    <w:multiLevelType w:val="hybridMultilevel"/>
    <w:tmpl w:val="9A46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3"/>
  </w:num>
  <w:num w:numId="4">
    <w:abstractNumId w:val="3"/>
  </w:num>
  <w:num w:numId="5">
    <w:abstractNumId w:val="4"/>
  </w:num>
  <w:num w:numId="6">
    <w:abstractNumId w:val="11"/>
  </w:num>
  <w:num w:numId="7">
    <w:abstractNumId w:val="0"/>
  </w:num>
  <w:num w:numId="8">
    <w:abstractNumId w:val="20"/>
  </w:num>
  <w:num w:numId="9">
    <w:abstractNumId w:val="5"/>
  </w:num>
  <w:num w:numId="10">
    <w:abstractNumId w:val="2"/>
  </w:num>
  <w:num w:numId="11">
    <w:abstractNumId w:val="28"/>
  </w:num>
  <w:num w:numId="12">
    <w:abstractNumId w:val="8"/>
  </w:num>
  <w:num w:numId="13">
    <w:abstractNumId w:val="7"/>
  </w:num>
  <w:num w:numId="14">
    <w:abstractNumId w:val="13"/>
  </w:num>
  <w:num w:numId="15">
    <w:abstractNumId w:val="21"/>
  </w:num>
  <w:num w:numId="16">
    <w:abstractNumId w:val="24"/>
  </w:num>
  <w:num w:numId="17">
    <w:abstractNumId w:val="10"/>
  </w:num>
  <w:num w:numId="18">
    <w:abstractNumId w:val="27"/>
  </w:num>
  <w:num w:numId="19">
    <w:abstractNumId w:val="9"/>
  </w:num>
  <w:num w:numId="20">
    <w:abstractNumId w:val="6"/>
  </w:num>
  <w:num w:numId="21">
    <w:abstractNumId w:val="1"/>
  </w:num>
  <w:num w:numId="22">
    <w:abstractNumId w:val="19"/>
  </w:num>
  <w:num w:numId="23">
    <w:abstractNumId w:val="14"/>
  </w:num>
  <w:num w:numId="24">
    <w:abstractNumId w:val="26"/>
  </w:num>
  <w:num w:numId="25">
    <w:abstractNumId w:val="16"/>
  </w:num>
  <w:num w:numId="26">
    <w:abstractNumId w:val="22"/>
  </w:num>
  <w:num w:numId="27">
    <w:abstractNumId w:val="15"/>
  </w:num>
  <w:num w:numId="28">
    <w:abstractNumId w:val="17"/>
  </w:num>
  <w:num w:numId="29">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1987"/>
    <w:rsid w:val="000265B6"/>
    <w:rsid w:val="00035A01"/>
    <w:rsid w:val="0003642C"/>
    <w:rsid w:val="000372F3"/>
    <w:rsid w:val="00042551"/>
    <w:rsid w:val="000443D6"/>
    <w:rsid w:val="000479A4"/>
    <w:rsid w:val="0005020D"/>
    <w:rsid w:val="00050320"/>
    <w:rsid w:val="000514F8"/>
    <w:rsid w:val="0005194E"/>
    <w:rsid w:val="000576DF"/>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0524"/>
    <w:rsid w:val="000D1040"/>
    <w:rsid w:val="000D12EF"/>
    <w:rsid w:val="000D3536"/>
    <w:rsid w:val="000D54A4"/>
    <w:rsid w:val="000D79D4"/>
    <w:rsid w:val="000E0748"/>
    <w:rsid w:val="000E1C07"/>
    <w:rsid w:val="000E7AE3"/>
    <w:rsid w:val="000F19CD"/>
    <w:rsid w:val="000F3F02"/>
    <w:rsid w:val="00100398"/>
    <w:rsid w:val="001011F7"/>
    <w:rsid w:val="0010130A"/>
    <w:rsid w:val="00102E9B"/>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8DE"/>
    <w:rsid w:val="001B1C30"/>
    <w:rsid w:val="001B1C32"/>
    <w:rsid w:val="001B3B6A"/>
    <w:rsid w:val="001C02D8"/>
    <w:rsid w:val="001C0778"/>
    <w:rsid w:val="001C13D3"/>
    <w:rsid w:val="001C21AA"/>
    <w:rsid w:val="001C3185"/>
    <w:rsid w:val="001C3682"/>
    <w:rsid w:val="001C3DEF"/>
    <w:rsid w:val="001C490B"/>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C078D"/>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2F37B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509"/>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5807"/>
    <w:rsid w:val="00406921"/>
    <w:rsid w:val="00406C18"/>
    <w:rsid w:val="00407022"/>
    <w:rsid w:val="004071E8"/>
    <w:rsid w:val="00411877"/>
    <w:rsid w:val="004134E8"/>
    <w:rsid w:val="00414636"/>
    <w:rsid w:val="00415F38"/>
    <w:rsid w:val="00416C9D"/>
    <w:rsid w:val="004204FA"/>
    <w:rsid w:val="00422BD9"/>
    <w:rsid w:val="0042506B"/>
    <w:rsid w:val="00425538"/>
    <w:rsid w:val="00426BBD"/>
    <w:rsid w:val="00431A53"/>
    <w:rsid w:val="00433828"/>
    <w:rsid w:val="0044591C"/>
    <w:rsid w:val="004472D9"/>
    <w:rsid w:val="00447B5E"/>
    <w:rsid w:val="00450861"/>
    <w:rsid w:val="004605E9"/>
    <w:rsid w:val="004760FC"/>
    <w:rsid w:val="00476328"/>
    <w:rsid w:val="0047744C"/>
    <w:rsid w:val="0049283E"/>
    <w:rsid w:val="00494527"/>
    <w:rsid w:val="004945CD"/>
    <w:rsid w:val="00495049"/>
    <w:rsid w:val="00495FD9"/>
    <w:rsid w:val="004965B8"/>
    <w:rsid w:val="0049687C"/>
    <w:rsid w:val="004977C5"/>
    <w:rsid w:val="00497DB1"/>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2D5F"/>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0A44"/>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3560"/>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466"/>
    <w:rsid w:val="006B7871"/>
    <w:rsid w:val="006C0EC3"/>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35B"/>
    <w:rsid w:val="00792DD8"/>
    <w:rsid w:val="00797036"/>
    <w:rsid w:val="007A61BA"/>
    <w:rsid w:val="007A73C6"/>
    <w:rsid w:val="007B0E1B"/>
    <w:rsid w:val="007B187F"/>
    <w:rsid w:val="007B1C95"/>
    <w:rsid w:val="007B2903"/>
    <w:rsid w:val="007B3B5A"/>
    <w:rsid w:val="007B3F74"/>
    <w:rsid w:val="007B4708"/>
    <w:rsid w:val="007B47C8"/>
    <w:rsid w:val="007B721C"/>
    <w:rsid w:val="007C03E3"/>
    <w:rsid w:val="007C30F5"/>
    <w:rsid w:val="007C4A6E"/>
    <w:rsid w:val="007C64B5"/>
    <w:rsid w:val="007D0A91"/>
    <w:rsid w:val="007D39BC"/>
    <w:rsid w:val="007E0A1A"/>
    <w:rsid w:val="007E2C13"/>
    <w:rsid w:val="007E6405"/>
    <w:rsid w:val="007F0835"/>
    <w:rsid w:val="007F5CA8"/>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A31"/>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168F2"/>
    <w:rsid w:val="0092038A"/>
    <w:rsid w:val="00924C7C"/>
    <w:rsid w:val="009251D5"/>
    <w:rsid w:val="00932DF2"/>
    <w:rsid w:val="00935A76"/>
    <w:rsid w:val="0094025D"/>
    <w:rsid w:val="00940BE8"/>
    <w:rsid w:val="00941040"/>
    <w:rsid w:val="00941795"/>
    <w:rsid w:val="00942FF1"/>
    <w:rsid w:val="00950A76"/>
    <w:rsid w:val="0095165B"/>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22F1"/>
    <w:rsid w:val="009F0457"/>
    <w:rsid w:val="009F329D"/>
    <w:rsid w:val="009F5D21"/>
    <w:rsid w:val="009F6500"/>
    <w:rsid w:val="00A01FAF"/>
    <w:rsid w:val="00A030DD"/>
    <w:rsid w:val="00A03395"/>
    <w:rsid w:val="00A05117"/>
    <w:rsid w:val="00A159AB"/>
    <w:rsid w:val="00A164AA"/>
    <w:rsid w:val="00A16533"/>
    <w:rsid w:val="00A23AF3"/>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0C24"/>
    <w:rsid w:val="00AC186D"/>
    <w:rsid w:val="00AC206B"/>
    <w:rsid w:val="00AC50A7"/>
    <w:rsid w:val="00AC6E05"/>
    <w:rsid w:val="00AD15BD"/>
    <w:rsid w:val="00AD2CB3"/>
    <w:rsid w:val="00AD3A61"/>
    <w:rsid w:val="00AD4A0D"/>
    <w:rsid w:val="00AD6834"/>
    <w:rsid w:val="00AE17BE"/>
    <w:rsid w:val="00AE21BB"/>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3E6D"/>
    <w:rsid w:val="00B4437F"/>
    <w:rsid w:val="00B50DFB"/>
    <w:rsid w:val="00B566EA"/>
    <w:rsid w:val="00B62CC3"/>
    <w:rsid w:val="00B63CE8"/>
    <w:rsid w:val="00B63DFB"/>
    <w:rsid w:val="00B6587F"/>
    <w:rsid w:val="00B7051F"/>
    <w:rsid w:val="00B736E3"/>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19C"/>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9BC"/>
    <w:rsid w:val="00CB5E13"/>
    <w:rsid w:val="00CC01DB"/>
    <w:rsid w:val="00CC0A42"/>
    <w:rsid w:val="00CC0F38"/>
    <w:rsid w:val="00CC3A87"/>
    <w:rsid w:val="00CC3C77"/>
    <w:rsid w:val="00CC47F4"/>
    <w:rsid w:val="00CC540F"/>
    <w:rsid w:val="00CD1FC4"/>
    <w:rsid w:val="00CD3A80"/>
    <w:rsid w:val="00CD4119"/>
    <w:rsid w:val="00CD6482"/>
    <w:rsid w:val="00CE4E0F"/>
    <w:rsid w:val="00CF0E67"/>
    <w:rsid w:val="00CF1155"/>
    <w:rsid w:val="00CF257F"/>
    <w:rsid w:val="00CF3096"/>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1C4C"/>
    <w:rsid w:val="00D53253"/>
    <w:rsid w:val="00D62967"/>
    <w:rsid w:val="00D62DEB"/>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73E6"/>
    <w:rsid w:val="00DD1D74"/>
    <w:rsid w:val="00DD3C08"/>
    <w:rsid w:val="00DD639F"/>
    <w:rsid w:val="00DE0DA5"/>
    <w:rsid w:val="00DE19F7"/>
    <w:rsid w:val="00DE2747"/>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6A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 w:val="00FF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87397829">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499079941">
      <w:bodyDiv w:val="1"/>
      <w:marLeft w:val="0"/>
      <w:marRight w:val="0"/>
      <w:marTop w:val="0"/>
      <w:marBottom w:val="0"/>
      <w:divBdr>
        <w:top w:val="none" w:sz="0" w:space="0" w:color="auto"/>
        <w:left w:val="none" w:sz="0" w:space="0" w:color="auto"/>
        <w:bottom w:val="none" w:sz="0" w:space="0" w:color="auto"/>
        <w:right w:val="none" w:sz="0" w:space="0" w:color="auto"/>
      </w:divBdr>
      <w:divsChild>
        <w:div w:id="1712881066">
          <w:marLeft w:val="0"/>
          <w:marRight w:val="0"/>
          <w:marTop w:val="0"/>
          <w:marBottom w:val="0"/>
          <w:divBdr>
            <w:top w:val="none" w:sz="0" w:space="0" w:color="auto"/>
            <w:left w:val="none" w:sz="0" w:space="0" w:color="auto"/>
            <w:bottom w:val="none" w:sz="0" w:space="0" w:color="auto"/>
            <w:right w:val="none" w:sz="0" w:space="0" w:color="auto"/>
          </w:divBdr>
        </w:div>
      </w:divsChild>
    </w:div>
    <w:div w:id="505051966">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678822300">
      <w:bodyDiv w:val="1"/>
      <w:marLeft w:val="0"/>
      <w:marRight w:val="0"/>
      <w:marTop w:val="0"/>
      <w:marBottom w:val="0"/>
      <w:divBdr>
        <w:top w:val="none" w:sz="0" w:space="0" w:color="auto"/>
        <w:left w:val="none" w:sz="0" w:space="0" w:color="auto"/>
        <w:bottom w:val="none" w:sz="0" w:space="0" w:color="auto"/>
        <w:right w:val="none" w:sz="0" w:space="0" w:color="auto"/>
      </w:divBdr>
    </w:div>
    <w:div w:id="694697259">
      <w:bodyDiv w:val="1"/>
      <w:marLeft w:val="0"/>
      <w:marRight w:val="0"/>
      <w:marTop w:val="0"/>
      <w:marBottom w:val="0"/>
      <w:divBdr>
        <w:top w:val="none" w:sz="0" w:space="0" w:color="auto"/>
        <w:left w:val="none" w:sz="0" w:space="0" w:color="auto"/>
        <w:bottom w:val="none" w:sz="0" w:space="0" w:color="auto"/>
        <w:right w:val="none" w:sz="0" w:space="0" w:color="auto"/>
      </w:divBdr>
      <w:divsChild>
        <w:div w:id="1187720900">
          <w:marLeft w:val="0"/>
          <w:marRight w:val="0"/>
          <w:marTop w:val="0"/>
          <w:marBottom w:val="0"/>
          <w:divBdr>
            <w:top w:val="none" w:sz="0" w:space="0" w:color="auto"/>
            <w:left w:val="none" w:sz="0" w:space="0" w:color="auto"/>
            <w:bottom w:val="none" w:sz="0" w:space="0" w:color="auto"/>
            <w:right w:val="none" w:sz="0" w:space="0" w:color="auto"/>
          </w:divBdr>
          <w:divsChild>
            <w:div w:id="489252423">
              <w:marLeft w:val="0"/>
              <w:marRight w:val="0"/>
              <w:marTop w:val="0"/>
              <w:marBottom w:val="0"/>
              <w:divBdr>
                <w:top w:val="none" w:sz="0" w:space="0" w:color="auto"/>
                <w:left w:val="none" w:sz="0" w:space="0" w:color="auto"/>
                <w:bottom w:val="none" w:sz="0" w:space="0" w:color="auto"/>
                <w:right w:val="none" w:sz="0" w:space="0" w:color="auto"/>
              </w:divBdr>
              <w:divsChild>
                <w:div w:id="739524289">
                  <w:marLeft w:val="0"/>
                  <w:marRight w:val="0"/>
                  <w:marTop w:val="0"/>
                  <w:marBottom w:val="0"/>
                  <w:divBdr>
                    <w:top w:val="none" w:sz="0" w:space="0" w:color="auto"/>
                    <w:left w:val="none" w:sz="0" w:space="0" w:color="auto"/>
                    <w:bottom w:val="none" w:sz="0" w:space="0" w:color="auto"/>
                    <w:right w:val="none" w:sz="0" w:space="0" w:color="auto"/>
                  </w:divBdr>
                  <w:divsChild>
                    <w:div w:id="1328941838">
                      <w:marLeft w:val="0"/>
                      <w:marRight w:val="0"/>
                      <w:marTop w:val="0"/>
                      <w:marBottom w:val="0"/>
                      <w:divBdr>
                        <w:top w:val="none" w:sz="0" w:space="0" w:color="auto"/>
                        <w:left w:val="none" w:sz="0" w:space="0" w:color="auto"/>
                        <w:bottom w:val="none" w:sz="0" w:space="0" w:color="auto"/>
                        <w:right w:val="none" w:sz="0" w:space="0" w:color="auto"/>
                      </w:divBdr>
                      <w:divsChild>
                        <w:div w:id="291524879">
                          <w:marLeft w:val="0"/>
                          <w:marRight w:val="0"/>
                          <w:marTop w:val="0"/>
                          <w:marBottom w:val="0"/>
                          <w:divBdr>
                            <w:top w:val="none" w:sz="0" w:space="0" w:color="auto"/>
                            <w:left w:val="none" w:sz="0" w:space="0" w:color="auto"/>
                            <w:bottom w:val="none" w:sz="0" w:space="0" w:color="auto"/>
                            <w:right w:val="none" w:sz="0" w:space="0" w:color="auto"/>
                          </w:divBdr>
                          <w:divsChild>
                            <w:div w:id="681858842">
                              <w:marLeft w:val="0"/>
                              <w:marRight w:val="0"/>
                              <w:marTop w:val="0"/>
                              <w:marBottom w:val="0"/>
                              <w:divBdr>
                                <w:top w:val="none" w:sz="0" w:space="0" w:color="auto"/>
                                <w:left w:val="none" w:sz="0" w:space="0" w:color="auto"/>
                                <w:bottom w:val="none" w:sz="0" w:space="0" w:color="auto"/>
                                <w:right w:val="none" w:sz="0" w:space="0" w:color="auto"/>
                              </w:divBdr>
                              <w:divsChild>
                                <w:div w:id="1901670011">
                                  <w:marLeft w:val="0"/>
                                  <w:marRight w:val="0"/>
                                  <w:marTop w:val="0"/>
                                  <w:marBottom w:val="0"/>
                                  <w:divBdr>
                                    <w:top w:val="none" w:sz="0" w:space="0" w:color="auto"/>
                                    <w:left w:val="none" w:sz="0" w:space="0" w:color="auto"/>
                                    <w:bottom w:val="none" w:sz="0" w:space="0" w:color="auto"/>
                                    <w:right w:val="none" w:sz="0" w:space="0" w:color="auto"/>
                                  </w:divBdr>
                                  <w:divsChild>
                                    <w:div w:id="850410376">
                                      <w:marLeft w:val="0"/>
                                      <w:marRight w:val="0"/>
                                      <w:marTop w:val="0"/>
                                      <w:marBottom w:val="0"/>
                                      <w:divBdr>
                                        <w:top w:val="none" w:sz="0" w:space="0" w:color="auto"/>
                                        <w:left w:val="none" w:sz="0" w:space="0" w:color="auto"/>
                                        <w:bottom w:val="none" w:sz="0" w:space="0" w:color="auto"/>
                                        <w:right w:val="none" w:sz="0" w:space="0" w:color="auto"/>
                                      </w:divBdr>
                                      <w:divsChild>
                                        <w:div w:id="354111425">
                                          <w:marLeft w:val="0"/>
                                          <w:marRight w:val="0"/>
                                          <w:marTop w:val="0"/>
                                          <w:marBottom w:val="0"/>
                                          <w:divBdr>
                                            <w:top w:val="none" w:sz="0" w:space="0" w:color="auto"/>
                                            <w:left w:val="none" w:sz="0" w:space="0" w:color="auto"/>
                                            <w:bottom w:val="none" w:sz="0" w:space="0" w:color="auto"/>
                                            <w:right w:val="none" w:sz="0" w:space="0" w:color="auto"/>
                                          </w:divBdr>
                                          <w:divsChild>
                                            <w:div w:id="1159617943">
                                              <w:marLeft w:val="0"/>
                                              <w:marRight w:val="0"/>
                                              <w:marTop w:val="0"/>
                                              <w:marBottom w:val="0"/>
                                              <w:divBdr>
                                                <w:top w:val="none" w:sz="0" w:space="0" w:color="auto"/>
                                                <w:left w:val="none" w:sz="0" w:space="0" w:color="auto"/>
                                                <w:bottom w:val="none" w:sz="0" w:space="0" w:color="auto"/>
                                                <w:right w:val="none" w:sz="0" w:space="0" w:color="auto"/>
                                              </w:divBdr>
                                              <w:divsChild>
                                                <w:div w:id="1460687089">
                                                  <w:marLeft w:val="0"/>
                                                  <w:marRight w:val="0"/>
                                                  <w:marTop w:val="0"/>
                                                  <w:marBottom w:val="0"/>
                                                  <w:divBdr>
                                                    <w:top w:val="none" w:sz="0" w:space="0" w:color="auto"/>
                                                    <w:left w:val="none" w:sz="0" w:space="0" w:color="auto"/>
                                                    <w:bottom w:val="none" w:sz="0" w:space="0" w:color="auto"/>
                                                    <w:right w:val="none" w:sz="0" w:space="0" w:color="auto"/>
                                                  </w:divBdr>
                                                  <w:divsChild>
                                                    <w:div w:id="523060925">
                                                      <w:marLeft w:val="0"/>
                                                      <w:marRight w:val="0"/>
                                                      <w:marTop w:val="0"/>
                                                      <w:marBottom w:val="0"/>
                                                      <w:divBdr>
                                                        <w:top w:val="none" w:sz="0" w:space="0" w:color="auto"/>
                                                        <w:left w:val="none" w:sz="0" w:space="0" w:color="auto"/>
                                                        <w:bottom w:val="none" w:sz="0" w:space="0" w:color="auto"/>
                                                        <w:right w:val="none" w:sz="0" w:space="0" w:color="auto"/>
                                                      </w:divBdr>
                                                      <w:divsChild>
                                                        <w:div w:id="1308052046">
                                                          <w:marLeft w:val="0"/>
                                                          <w:marRight w:val="0"/>
                                                          <w:marTop w:val="0"/>
                                                          <w:marBottom w:val="0"/>
                                                          <w:divBdr>
                                                            <w:top w:val="none" w:sz="0" w:space="0" w:color="auto"/>
                                                            <w:left w:val="none" w:sz="0" w:space="0" w:color="auto"/>
                                                            <w:bottom w:val="none" w:sz="0" w:space="0" w:color="auto"/>
                                                            <w:right w:val="none" w:sz="0" w:space="0" w:color="auto"/>
                                                          </w:divBdr>
                                                          <w:divsChild>
                                                            <w:div w:id="828909426">
                                                              <w:marLeft w:val="0"/>
                                                              <w:marRight w:val="0"/>
                                                              <w:marTop w:val="0"/>
                                                              <w:marBottom w:val="0"/>
                                                              <w:divBdr>
                                                                <w:top w:val="none" w:sz="0" w:space="0" w:color="auto"/>
                                                                <w:left w:val="none" w:sz="0" w:space="0" w:color="auto"/>
                                                                <w:bottom w:val="none" w:sz="0" w:space="0" w:color="auto"/>
                                                                <w:right w:val="none" w:sz="0" w:space="0" w:color="auto"/>
                                                              </w:divBdr>
                                                              <w:divsChild>
                                                                <w:div w:id="1720786180">
                                                                  <w:marLeft w:val="0"/>
                                                                  <w:marRight w:val="0"/>
                                                                  <w:marTop w:val="0"/>
                                                                  <w:marBottom w:val="0"/>
                                                                  <w:divBdr>
                                                                    <w:top w:val="none" w:sz="0" w:space="0" w:color="auto"/>
                                                                    <w:left w:val="none" w:sz="0" w:space="0" w:color="auto"/>
                                                                    <w:bottom w:val="none" w:sz="0" w:space="0" w:color="auto"/>
                                                                    <w:right w:val="none" w:sz="0" w:space="0" w:color="auto"/>
                                                                  </w:divBdr>
                                                                  <w:divsChild>
                                                                    <w:div w:id="900478109">
                                                                      <w:marLeft w:val="0"/>
                                                                      <w:marRight w:val="0"/>
                                                                      <w:marTop w:val="0"/>
                                                                      <w:marBottom w:val="0"/>
                                                                      <w:divBdr>
                                                                        <w:top w:val="none" w:sz="0" w:space="0" w:color="auto"/>
                                                                        <w:left w:val="none" w:sz="0" w:space="0" w:color="auto"/>
                                                                        <w:bottom w:val="none" w:sz="0" w:space="0" w:color="auto"/>
                                                                        <w:right w:val="none" w:sz="0" w:space="0" w:color="auto"/>
                                                                      </w:divBdr>
                                                                    </w:div>
                                                                    <w:div w:id="1956473897">
                                                                      <w:marLeft w:val="0"/>
                                                                      <w:marRight w:val="0"/>
                                                                      <w:marTop w:val="0"/>
                                                                      <w:marBottom w:val="0"/>
                                                                      <w:divBdr>
                                                                        <w:top w:val="none" w:sz="0" w:space="0" w:color="auto"/>
                                                                        <w:left w:val="none" w:sz="0" w:space="0" w:color="auto"/>
                                                                        <w:bottom w:val="none" w:sz="0" w:space="0" w:color="auto"/>
                                                                        <w:right w:val="none" w:sz="0" w:space="0" w:color="auto"/>
                                                                      </w:divBdr>
                                                                    </w:div>
                                                                    <w:div w:id="190580157">
                                                                      <w:marLeft w:val="0"/>
                                                                      <w:marRight w:val="0"/>
                                                                      <w:marTop w:val="0"/>
                                                                      <w:marBottom w:val="0"/>
                                                                      <w:divBdr>
                                                                        <w:top w:val="none" w:sz="0" w:space="0" w:color="auto"/>
                                                                        <w:left w:val="none" w:sz="0" w:space="0" w:color="auto"/>
                                                                        <w:bottom w:val="none" w:sz="0" w:space="0" w:color="auto"/>
                                                                        <w:right w:val="none" w:sz="0" w:space="0" w:color="auto"/>
                                                                      </w:divBdr>
                                                                    </w:div>
                                                                    <w:div w:id="1080373699">
                                                                      <w:marLeft w:val="0"/>
                                                                      <w:marRight w:val="0"/>
                                                                      <w:marTop w:val="0"/>
                                                                      <w:marBottom w:val="0"/>
                                                                      <w:divBdr>
                                                                        <w:top w:val="none" w:sz="0" w:space="0" w:color="auto"/>
                                                                        <w:left w:val="none" w:sz="0" w:space="0" w:color="auto"/>
                                                                        <w:bottom w:val="none" w:sz="0" w:space="0" w:color="auto"/>
                                                                        <w:right w:val="none" w:sz="0" w:space="0" w:color="auto"/>
                                                                      </w:divBdr>
                                                                    </w:div>
                                                                    <w:div w:id="708458706">
                                                                      <w:marLeft w:val="0"/>
                                                                      <w:marRight w:val="0"/>
                                                                      <w:marTop w:val="0"/>
                                                                      <w:marBottom w:val="0"/>
                                                                      <w:divBdr>
                                                                        <w:top w:val="none" w:sz="0" w:space="0" w:color="auto"/>
                                                                        <w:left w:val="none" w:sz="0" w:space="0" w:color="auto"/>
                                                                        <w:bottom w:val="none" w:sz="0" w:space="0" w:color="auto"/>
                                                                        <w:right w:val="none" w:sz="0" w:space="0" w:color="auto"/>
                                                                      </w:divBdr>
                                                                    </w:div>
                                                                    <w:div w:id="1921789266">
                                                                      <w:marLeft w:val="0"/>
                                                                      <w:marRight w:val="0"/>
                                                                      <w:marTop w:val="0"/>
                                                                      <w:marBottom w:val="0"/>
                                                                      <w:divBdr>
                                                                        <w:top w:val="none" w:sz="0" w:space="0" w:color="auto"/>
                                                                        <w:left w:val="none" w:sz="0" w:space="0" w:color="auto"/>
                                                                        <w:bottom w:val="none" w:sz="0" w:space="0" w:color="auto"/>
                                                                        <w:right w:val="none" w:sz="0" w:space="0" w:color="auto"/>
                                                                      </w:divBdr>
                                                                    </w:div>
                                                                    <w:div w:id="705066354">
                                                                      <w:marLeft w:val="0"/>
                                                                      <w:marRight w:val="0"/>
                                                                      <w:marTop w:val="0"/>
                                                                      <w:marBottom w:val="0"/>
                                                                      <w:divBdr>
                                                                        <w:top w:val="none" w:sz="0" w:space="0" w:color="auto"/>
                                                                        <w:left w:val="none" w:sz="0" w:space="0" w:color="auto"/>
                                                                        <w:bottom w:val="none" w:sz="0" w:space="0" w:color="auto"/>
                                                                        <w:right w:val="none" w:sz="0" w:space="0" w:color="auto"/>
                                                                      </w:divBdr>
                                                                    </w:div>
                                                                    <w:div w:id="1040860962">
                                                                      <w:marLeft w:val="0"/>
                                                                      <w:marRight w:val="0"/>
                                                                      <w:marTop w:val="0"/>
                                                                      <w:marBottom w:val="0"/>
                                                                      <w:divBdr>
                                                                        <w:top w:val="none" w:sz="0" w:space="0" w:color="auto"/>
                                                                        <w:left w:val="none" w:sz="0" w:space="0" w:color="auto"/>
                                                                        <w:bottom w:val="none" w:sz="0" w:space="0" w:color="auto"/>
                                                                        <w:right w:val="none" w:sz="0" w:space="0" w:color="auto"/>
                                                                      </w:divBdr>
                                                                    </w:div>
                                                                    <w:div w:id="1898202673">
                                                                      <w:marLeft w:val="0"/>
                                                                      <w:marRight w:val="0"/>
                                                                      <w:marTop w:val="0"/>
                                                                      <w:marBottom w:val="0"/>
                                                                      <w:divBdr>
                                                                        <w:top w:val="none" w:sz="0" w:space="0" w:color="auto"/>
                                                                        <w:left w:val="none" w:sz="0" w:space="0" w:color="auto"/>
                                                                        <w:bottom w:val="none" w:sz="0" w:space="0" w:color="auto"/>
                                                                        <w:right w:val="none" w:sz="0" w:space="0" w:color="auto"/>
                                                                      </w:divBdr>
                                                                    </w:div>
                                                                    <w:div w:id="1415543704">
                                                                      <w:marLeft w:val="0"/>
                                                                      <w:marRight w:val="0"/>
                                                                      <w:marTop w:val="0"/>
                                                                      <w:marBottom w:val="0"/>
                                                                      <w:divBdr>
                                                                        <w:top w:val="none" w:sz="0" w:space="0" w:color="auto"/>
                                                                        <w:left w:val="none" w:sz="0" w:space="0" w:color="auto"/>
                                                                        <w:bottom w:val="none" w:sz="0" w:space="0" w:color="auto"/>
                                                                        <w:right w:val="none" w:sz="0" w:space="0" w:color="auto"/>
                                                                      </w:divBdr>
                                                                    </w:div>
                                                                    <w:div w:id="435642684">
                                                                      <w:marLeft w:val="0"/>
                                                                      <w:marRight w:val="0"/>
                                                                      <w:marTop w:val="0"/>
                                                                      <w:marBottom w:val="0"/>
                                                                      <w:divBdr>
                                                                        <w:top w:val="none" w:sz="0" w:space="0" w:color="auto"/>
                                                                        <w:left w:val="none" w:sz="0" w:space="0" w:color="auto"/>
                                                                        <w:bottom w:val="none" w:sz="0" w:space="0" w:color="auto"/>
                                                                        <w:right w:val="none" w:sz="0" w:space="0" w:color="auto"/>
                                                                      </w:divBdr>
                                                                    </w:div>
                                                                    <w:div w:id="1924530230">
                                                                      <w:marLeft w:val="0"/>
                                                                      <w:marRight w:val="0"/>
                                                                      <w:marTop w:val="0"/>
                                                                      <w:marBottom w:val="0"/>
                                                                      <w:divBdr>
                                                                        <w:top w:val="none" w:sz="0" w:space="0" w:color="auto"/>
                                                                        <w:left w:val="none" w:sz="0" w:space="0" w:color="auto"/>
                                                                        <w:bottom w:val="none" w:sz="0" w:space="0" w:color="auto"/>
                                                                        <w:right w:val="none" w:sz="0" w:space="0" w:color="auto"/>
                                                                      </w:divBdr>
                                                                    </w:div>
                                                                    <w:div w:id="349448808">
                                                                      <w:marLeft w:val="0"/>
                                                                      <w:marRight w:val="0"/>
                                                                      <w:marTop w:val="0"/>
                                                                      <w:marBottom w:val="0"/>
                                                                      <w:divBdr>
                                                                        <w:top w:val="none" w:sz="0" w:space="0" w:color="auto"/>
                                                                        <w:left w:val="none" w:sz="0" w:space="0" w:color="auto"/>
                                                                        <w:bottom w:val="none" w:sz="0" w:space="0" w:color="auto"/>
                                                                        <w:right w:val="none" w:sz="0" w:space="0" w:color="auto"/>
                                                                      </w:divBdr>
                                                                    </w:div>
                                                                    <w:div w:id="2058970494">
                                                                      <w:marLeft w:val="0"/>
                                                                      <w:marRight w:val="0"/>
                                                                      <w:marTop w:val="0"/>
                                                                      <w:marBottom w:val="0"/>
                                                                      <w:divBdr>
                                                                        <w:top w:val="none" w:sz="0" w:space="0" w:color="auto"/>
                                                                        <w:left w:val="none" w:sz="0" w:space="0" w:color="auto"/>
                                                                        <w:bottom w:val="none" w:sz="0" w:space="0" w:color="auto"/>
                                                                        <w:right w:val="none" w:sz="0" w:space="0" w:color="auto"/>
                                                                      </w:divBdr>
                                                                    </w:div>
                                                                    <w:div w:id="954558667">
                                                                      <w:marLeft w:val="0"/>
                                                                      <w:marRight w:val="0"/>
                                                                      <w:marTop w:val="0"/>
                                                                      <w:marBottom w:val="0"/>
                                                                      <w:divBdr>
                                                                        <w:top w:val="none" w:sz="0" w:space="0" w:color="auto"/>
                                                                        <w:left w:val="none" w:sz="0" w:space="0" w:color="auto"/>
                                                                        <w:bottom w:val="none" w:sz="0" w:space="0" w:color="auto"/>
                                                                        <w:right w:val="none" w:sz="0" w:space="0" w:color="auto"/>
                                                                      </w:divBdr>
                                                                    </w:div>
                                                                    <w:div w:id="1481311964">
                                                                      <w:marLeft w:val="0"/>
                                                                      <w:marRight w:val="0"/>
                                                                      <w:marTop w:val="0"/>
                                                                      <w:marBottom w:val="0"/>
                                                                      <w:divBdr>
                                                                        <w:top w:val="none" w:sz="0" w:space="0" w:color="auto"/>
                                                                        <w:left w:val="none" w:sz="0" w:space="0" w:color="auto"/>
                                                                        <w:bottom w:val="none" w:sz="0" w:space="0" w:color="auto"/>
                                                                        <w:right w:val="none" w:sz="0" w:space="0" w:color="auto"/>
                                                                      </w:divBdr>
                                                                    </w:div>
                                                                    <w:div w:id="937827999">
                                                                      <w:marLeft w:val="0"/>
                                                                      <w:marRight w:val="0"/>
                                                                      <w:marTop w:val="0"/>
                                                                      <w:marBottom w:val="0"/>
                                                                      <w:divBdr>
                                                                        <w:top w:val="none" w:sz="0" w:space="0" w:color="auto"/>
                                                                        <w:left w:val="none" w:sz="0" w:space="0" w:color="auto"/>
                                                                        <w:bottom w:val="none" w:sz="0" w:space="0" w:color="auto"/>
                                                                        <w:right w:val="none" w:sz="0" w:space="0" w:color="auto"/>
                                                                      </w:divBdr>
                                                                    </w:div>
                                                                    <w:div w:id="11554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98629167">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186546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1499341">
      <w:bodyDiv w:val="1"/>
      <w:marLeft w:val="0"/>
      <w:marRight w:val="0"/>
      <w:marTop w:val="0"/>
      <w:marBottom w:val="0"/>
      <w:divBdr>
        <w:top w:val="none" w:sz="0" w:space="0" w:color="auto"/>
        <w:left w:val="none" w:sz="0" w:space="0" w:color="auto"/>
        <w:bottom w:val="none" w:sz="0" w:space="0" w:color="auto"/>
        <w:right w:val="none" w:sz="0" w:space="0" w:color="auto"/>
      </w:divBdr>
      <w:divsChild>
        <w:div w:id="124466962">
          <w:marLeft w:val="0"/>
          <w:marRight w:val="0"/>
          <w:marTop w:val="0"/>
          <w:marBottom w:val="0"/>
          <w:divBdr>
            <w:top w:val="none" w:sz="0" w:space="0" w:color="auto"/>
            <w:left w:val="none" w:sz="0" w:space="0" w:color="auto"/>
            <w:bottom w:val="none" w:sz="0" w:space="0" w:color="auto"/>
            <w:right w:val="none" w:sz="0" w:space="0" w:color="auto"/>
          </w:divBdr>
        </w:div>
      </w:divsChild>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28750144">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00391730">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89295672">
      <w:bodyDiv w:val="1"/>
      <w:marLeft w:val="0"/>
      <w:marRight w:val="0"/>
      <w:marTop w:val="0"/>
      <w:marBottom w:val="0"/>
      <w:divBdr>
        <w:top w:val="none" w:sz="0" w:space="0" w:color="auto"/>
        <w:left w:val="none" w:sz="0" w:space="0" w:color="auto"/>
        <w:bottom w:val="none" w:sz="0" w:space="0" w:color="auto"/>
        <w:right w:val="none" w:sz="0" w:space="0" w:color="auto"/>
      </w:divBdr>
      <w:divsChild>
        <w:div w:id="277956993">
          <w:marLeft w:val="0"/>
          <w:marRight w:val="0"/>
          <w:marTop w:val="0"/>
          <w:marBottom w:val="0"/>
          <w:divBdr>
            <w:top w:val="none" w:sz="0" w:space="0" w:color="auto"/>
            <w:left w:val="none" w:sz="0" w:space="0" w:color="auto"/>
            <w:bottom w:val="none" w:sz="0" w:space="0" w:color="auto"/>
            <w:right w:val="none" w:sz="0" w:space="0" w:color="auto"/>
          </w:divBdr>
          <w:divsChild>
            <w:div w:id="40987092">
              <w:marLeft w:val="0"/>
              <w:marRight w:val="0"/>
              <w:marTop w:val="0"/>
              <w:marBottom w:val="0"/>
              <w:divBdr>
                <w:top w:val="none" w:sz="0" w:space="0" w:color="auto"/>
                <w:left w:val="none" w:sz="0" w:space="0" w:color="auto"/>
                <w:bottom w:val="none" w:sz="0" w:space="0" w:color="auto"/>
                <w:right w:val="none" w:sz="0" w:space="0" w:color="auto"/>
              </w:divBdr>
              <w:divsChild>
                <w:div w:id="1317299097">
                  <w:marLeft w:val="0"/>
                  <w:marRight w:val="0"/>
                  <w:marTop w:val="0"/>
                  <w:marBottom w:val="0"/>
                  <w:divBdr>
                    <w:top w:val="none" w:sz="0" w:space="0" w:color="auto"/>
                    <w:left w:val="none" w:sz="0" w:space="0" w:color="auto"/>
                    <w:bottom w:val="none" w:sz="0" w:space="0" w:color="auto"/>
                    <w:right w:val="none" w:sz="0" w:space="0" w:color="auto"/>
                  </w:divBdr>
                  <w:divsChild>
                    <w:div w:id="1707631905">
                      <w:marLeft w:val="0"/>
                      <w:marRight w:val="0"/>
                      <w:marTop w:val="0"/>
                      <w:marBottom w:val="0"/>
                      <w:divBdr>
                        <w:top w:val="none" w:sz="0" w:space="0" w:color="auto"/>
                        <w:left w:val="none" w:sz="0" w:space="0" w:color="auto"/>
                        <w:bottom w:val="none" w:sz="0" w:space="0" w:color="auto"/>
                        <w:right w:val="none" w:sz="0" w:space="0" w:color="auto"/>
                      </w:divBdr>
                      <w:divsChild>
                        <w:div w:id="1077821507">
                          <w:marLeft w:val="0"/>
                          <w:marRight w:val="0"/>
                          <w:marTop w:val="0"/>
                          <w:marBottom w:val="0"/>
                          <w:divBdr>
                            <w:top w:val="none" w:sz="0" w:space="0" w:color="auto"/>
                            <w:left w:val="none" w:sz="0" w:space="0" w:color="auto"/>
                            <w:bottom w:val="none" w:sz="0" w:space="0" w:color="auto"/>
                            <w:right w:val="none" w:sz="0" w:space="0" w:color="auto"/>
                          </w:divBdr>
                          <w:divsChild>
                            <w:div w:id="1139029681">
                              <w:marLeft w:val="0"/>
                              <w:marRight w:val="0"/>
                              <w:marTop w:val="0"/>
                              <w:marBottom w:val="0"/>
                              <w:divBdr>
                                <w:top w:val="none" w:sz="0" w:space="0" w:color="auto"/>
                                <w:left w:val="none" w:sz="0" w:space="0" w:color="auto"/>
                                <w:bottom w:val="none" w:sz="0" w:space="0" w:color="auto"/>
                                <w:right w:val="none" w:sz="0" w:space="0" w:color="auto"/>
                              </w:divBdr>
                              <w:divsChild>
                                <w:div w:id="397243322">
                                  <w:marLeft w:val="0"/>
                                  <w:marRight w:val="0"/>
                                  <w:marTop w:val="0"/>
                                  <w:marBottom w:val="0"/>
                                  <w:divBdr>
                                    <w:top w:val="none" w:sz="0" w:space="0" w:color="auto"/>
                                    <w:left w:val="none" w:sz="0" w:space="0" w:color="auto"/>
                                    <w:bottom w:val="none" w:sz="0" w:space="0" w:color="auto"/>
                                    <w:right w:val="none" w:sz="0" w:space="0" w:color="auto"/>
                                  </w:divBdr>
                                  <w:divsChild>
                                    <w:div w:id="33894577">
                                      <w:marLeft w:val="0"/>
                                      <w:marRight w:val="0"/>
                                      <w:marTop w:val="0"/>
                                      <w:marBottom w:val="0"/>
                                      <w:divBdr>
                                        <w:top w:val="none" w:sz="0" w:space="0" w:color="auto"/>
                                        <w:left w:val="none" w:sz="0" w:space="0" w:color="auto"/>
                                        <w:bottom w:val="none" w:sz="0" w:space="0" w:color="auto"/>
                                        <w:right w:val="none" w:sz="0" w:space="0" w:color="auto"/>
                                      </w:divBdr>
                                      <w:divsChild>
                                        <w:div w:id="1794590745">
                                          <w:marLeft w:val="0"/>
                                          <w:marRight w:val="0"/>
                                          <w:marTop w:val="0"/>
                                          <w:marBottom w:val="0"/>
                                          <w:divBdr>
                                            <w:top w:val="none" w:sz="0" w:space="0" w:color="auto"/>
                                            <w:left w:val="none" w:sz="0" w:space="0" w:color="auto"/>
                                            <w:bottom w:val="none" w:sz="0" w:space="0" w:color="auto"/>
                                            <w:right w:val="none" w:sz="0" w:space="0" w:color="auto"/>
                                          </w:divBdr>
                                          <w:divsChild>
                                            <w:div w:id="795218137">
                                              <w:marLeft w:val="0"/>
                                              <w:marRight w:val="0"/>
                                              <w:marTop w:val="0"/>
                                              <w:marBottom w:val="0"/>
                                              <w:divBdr>
                                                <w:top w:val="none" w:sz="0" w:space="0" w:color="auto"/>
                                                <w:left w:val="none" w:sz="0" w:space="0" w:color="auto"/>
                                                <w:bottom w:val="none" w:sz="0" w:space="0" w:color="auto"/>
                                                <w:right w:val="none" w:sz="0" w:space="0" w:color="auto"/>
                                              </w:divBdr>
                                              <w:divsChild>
                                                <w:div w:id="193077478">
                                                  <w:marLeft w:val="0"/>
                                                  <w:marRight w:val="0"/>
                                                  <w:marTop w:val="0"/>
                                                  <w:marBottom w:val="0"/>
                                                  <w:divBdr>
                                                    <w:top w:val="none" w:sz="0" w:space="0" w:color="auto"/>
                                                    <w:left w:val="none" w:sz="0" w:space="0" w:color="auto"/>
                                                    <w:bottom w:val="none" w:sz="0" w:space="0" w:color="auto"/>
                                                    <w:right w:val="none" w:sz="0" w:space="0" w:color="auto"/>
                                                  </w:divBdr>
                                                  <w:divsChild>
                                                    <w:div w:id="1553425529">
                                                      <w:marLeft w:val="0"/>
                                                      <w:marRight w:val="0"/>
                                                      <w:marTop w:val="0"/>
                                                      <w:marBottom w:val="0"/>
                                                      <w:divBdr>
                                                        <w:top w:val="none" w:sz="0" w:space="0" w:color="auto"/>
                                                        <w:left w:val="none" w:sz="0" w:space="0" w:color="auto"/>
                                                        <w:bottom w:val="none" w:sz="0" w:space="0" w:color="auto"/>
                                                        <w:right w:val="none" w:sz="0" w:space="0" w:color="auto"/>
                                                      </w:divBdr>
                                                      <w:divsChild>
                                                        <w:div w:id="1771780412">
                                                          <w:marLeft w:val="0"/>
                                                          <w:marRight w:val="0"/>
                                                          <w:marTop w:val="0"/>
                                                          <w:marBottom w:val="0"/>
                                                          <w:divBdr>
                                                            <w:top w:val="none" w:sz="0" w:space="0" w:color="auto"/>
                                                            <w:left w:val="none" w:sz="0" w:space="0" w:color="auto"/>
                                                            <w:bottom w:val="none" w:sz="0" w:space="0" w:color="auto"/>
                                                            <w:right w:val="none" w:sz="0" w:space="0" w:color="auto"/>
                                                          </w:divBdr>
                                                          <w:divsChild>
                                                            <w:div w:id="1458571277">
                                                              <w:marLeft w:val="0"/>
                                                              <w:marRight w:val="0"/>
                                                              <w:marTop w:val="0"/>
                                                              <w:marBottom w:val="0"/>
                                                              <w:divBdr>
                                                                <w:top w:val="none" w:sz="0" w:space="0" w:color="auto"/>
                                                                <w:left w:val="none" w:sz="0" w:space="0" w:color="auto"/>
                                                                <w:bottom w:val="none" w:sz="0" w:space="0" w:color="auto"/>
                                                                <w:right w:val="none" w:sz="0" w:space="0" w:color="auto"/>
                                                              </w:divBdr>
                                                              <w:divsChild>
                                                                <w:div w:id="425619833">
                                                                  <w:marLeft w:val="0"/>
                                                                  <w:marRight w:val="0"/>
                                                                  <w:marTop w:val="0"/>
                                                                  <w:marBottom w:val="0"/>
                                                                  <w:divBdr>
                                                                    <w:top w:val="none" w:sz="0" w:space="0" w:color="auto"/>
                                                                    <w:left w:val="none" w:sz="0" w:space="0" w:color="auto"/>
                                                                    <w:bottom w:val="none" w:sz="0" w:space="0" w:color="auto"/>
                                                                    <w:right w:val="none" w:sz="0" w:space="0" w:color="auto"/>
                                                                  </w:divBdr>
                                                                  <w:divsChild>
                                                                    <w:div w:id="1725372996">
                                                                      <w:marLeft w:val="0"/>
                                                                      <w:marRight w:val="0"/>
                                                                      <w:marTop w:val="0"/>
                                                                      <w:marBottom w:val="0"/>
                                                                      <w:divBdr>
                                                                        <w:top w:val="none" w:sz="0" w:space="0" w:color="auto"/>
                                                                        <w:left w:val="none" w:sz="0" w:space="0" w:color="auto"/>
                                                                        <w:bottom w:val="none" w:sz="0" w:space="0" w:color="auto"/>
                                                                        <w:right w:val="none" w:sz="0" w:space="0" w:color="auto"/>
                                                                      </w:divBdr>
                                                                    </w:div>
                                                                    <w:div w:id="842665055">
                                                                      <w:marLeft w:val="0"/>
                                                                      <w:marRight w:val="0"/>
                                                                      <w:marTop w:val="0"/>
                                                                      <w:marBottom w:val="0"/>
                                                                      <w:divBdr>
                                                                        <w:top w:val="none" w:sz="0" w:space="0" w:color="auto"/>
                                                                        <w:left w:val="none" w:sz="0" w:space="0" w:color="auto"/>
                                                                        <w:bottom w:val="none" w:sz="0" w:space="0" w:color="auto"/>
                                                                        <w:right w:val="none" w:sz="0" w:space="0" w:color="auto"/>
                                                                      </w:divBdr>
                                                                    </w:div>
                                                                    <w:div w:id="317392171">
                                                                      <w:marLeft w:val="0"/>
                                                                      <w:marRight w:val="0"/>
                                                                      <w:marTop w:val="0"/>
                                                                      <w:marBottom w:val="0"/>
                                                                      <w:divBdr>
                                                                        <w:top w:val="none" w:sz="0" w:space="0" w:color="auto"/>
                                                                        <w:left w:val="none" w:sz="0" w:space="0" w:color="auto"/>
                                                                        <w:bottom w:val="none" w:sz="0" w:space="0" w:color="auto"/>
                                                                        <w:right w:val="none" w:sz="0" w:space="0" w:color="auto"/>
                                                                      </w:divBdr>
                                                                    </w:div>
                                                                    <w:div w:id="1441219677">
                                                                      <w:marLeft w:val="0"/>
                                                                      <w:marRight w:val="0"/>
                                                                      <w:marTop w:val="0"/>
                                                                      <w:marBottom w:val="0"/>
                                                                      <w:divBdr>
                                                                        <w:top w:val="none" w:sz="0" w:space="0" w:color="auto"/>
                                                                        <w:left w:val="none" w:sz="0" w:space="0" w:color="auto"/>
                                                                        <w:bottom w:val="none" w:sz="0" w:space="0" w:color="auto"/>
                                                                        <w:right w:val="none" w:sz="0" w:space="0" w:color="auto"/>
                                                                      </w:divBdr>
                                                                    </w:div>
                                                                    <w:div w:id="12698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51086333">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6D5756B-E5B9-4C8A-A5AF-9BA74A891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Dawar, Gaurav</cp:lastModifiedBy>
  <cp:revision>2</cp:revision>
  <cp:lastPrinted>2012-12-07T17:42:00Z</cp:lastPrinted>
  <dcterms:created xsi:type="dcterms:W3CDTF">2015-05-20T20:55:00Z</dcterms:created>
  <dcterms:modified xsi:type="dcterms:W3CDTF">2015-05-20T20:55:00Z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