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4A060B3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r w:rsidR="00164B6C">
        <w:fldChar w:fldCharType="begin"/>
      </w:r>
      <w:r w:rsidR="00164B6C">
        <w:instrText xml:space="preserve"> TITLE  \* MERGEFORMAT </w:instrText>
      </w:r>
      <w:r w:rsidR="00164B6C">
        <w:fldChar w:fldCharType="separate"/>
      </w:r>
      <w:r w:rsidR="00A910C9" w:rsidRPr="005A5FF9">
        <w:rPr>
          <w:kern w:val="0"/>
        </w:rPr>
        <w:t>Design Specification</w:t>
      </w:r>
      <w:r w:rsidR="00164B6C">
        <w:rPr>
          <w:kern w:val="0"/>
        </w:rPr>
        <w:fldChar w:fldCharType="end"/>
      </w:r>
    </w:p>
    <w:p w14:paraId="3CA0070D" w14:textId="641293B8" w:rsidR="00A910C9" w:rsidRDefault="00E50C89" w:rsidP="00204AD9">
      <w:pPr>
        <w:jc w:val="center"/>
        <w:rPr>
          <w:rFonts w:ascii="Arial" w:hAnsi="Arial" w:cs="Arial"/>
        </w:rPr>
      </w:pPr>
      <w:r>
        <w:rPr>
          <w:rFonts w:ascii="Arial" w:hAnsi="Arial"/>
          <w:b/>
          <w:kern w:val="28"/>
          <w:sz w:val="40"/>
        </w:rPr>
        <w:t xml:space="preserve">Capture </w:t>
      </w:r>
      <w:r w:rsidR="00DB316D">
        <w:rPr>
          <w:rFonts w:ascii="Arial" w:hAnsi="Arial"/>
          <w:b/>
          <w:kern w:val="28"/>
          <w:sz w:val="40"/>
        </w:rPr>
        <w:t>Small Container Compactors</w:t>
      </w:r>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62"/>
        <w:gridCol w:w="990"/>
        <w:gridCol w:w="4950"/>
        <w:gridCol w:w="1646"/>
      </w:tblGrid>
      <w:tr w:rsidR="00A910C9" w14:paraId="3CA0071E" w14:textId="77777777" w:rsidTr="0099725D">
        <w:tc>
          <w:tcPr>
            <w:tcW w:w="1162" w:type="dxa"/>
          </w:tcPr>
          <w:p w14:paraId="3CA0071A" w14:textId="77777777" w:rsidR="00A910C9" w:rsidRDefault="00A910C9" w:rsidP="00857CE8">
            <w:pPr>
              <w:pStyle w:val="TableText"/>
              <w:jc w:val="both"/>
              <w:rPr>
                <w:b/>
                <w:u w:val="single"/>
              </w:rPr>
            </w:pPr>
            <w:r>
              <w:rPr>
                <w:b/>
              </w:rPr>
              <w:t>Date</w:t>
            </w:r>
          </w:p>
        </w:tc>
        <w:tc>
          <w:tcPr>
            <w:tcW w:w="990" w:type="dxa"/>
          </w:tcPr>
          <w:p w14:paraId="3CA0071B" w14:textId="77777777" w:rsidR="00A910C9" w:rsidRDefault="00A910C9" w:rsidP="00857CE8">
            <w:pPr>
              <w:pStyle w:val="TableText"/>
              <w:jc w:val="both"/>
              <w:rPr>
                <w:b/>
                <w:u w:val="single"/>
              </w:rPr>
            </w:pPr>
            <w:r>
              <w:rPr>
                <w:b/>
              </w:rPr>
              <w:t>Revision</w:t>
            </w:r>
          </w:p>
        </w:tc>
        <w:tc>
          <w:tcPr>
            <w:tcW w:w="4950" w:type="dxa"/>
          </w:tcPr>
          <w:p w14:paraId="3CA0071C" w14:textId="77777777" w:rsidR="00A910C9" w:rsidRDefault="00A910C9" w:rsidP="00E552C0">
            <w:pPr>
              <w:pStyle w:val="TableText"/>
              <w:rPr>
                <w:b/>
                <w:u w:val="single"/>
              </w:rPr>
            </w:pPr>
            <w:r>
              <w:rPr>
                <w:b/>
              </w:rPr>
              <w:t>Description</w:t>
            </w:r>
          </w:p>
        </w:tc>
        <w:tc>
          <w:tcPr>
            <w:tcW w:w="1646" w:type="dxa"/>
          </w:tcPr>
          <w:p w14:paraId="3CA0071D" w14:textId="77777777" w:rsidR="00A910C9" w:rsidRDefault="00A910C9" w:rsidP="00857CE8">
            <w:pPr>
              <w:pStyle w:val="TableText"/>
              <w:jc w:val="both"/>
              <w:rPr>
                <w:b/>
                <w:u w:val="single"/>
              </w:rPr>
            </w:pPr>
            <w:r>
              <w:rPr>
                <w:b/>
              </w:rPr>
              <w:t>Author</w:t>
            </w:r>
          </w:p>
        </w:tc>
      </w:tr>
      <w:tr w:rsidR="00A910C9" w14:paraId="3CA00723" w14:textId="77777777" w:rsidTr="0099725D">
        <w:tc>
          <w:tcPr>
            <w:tcW w:w="1162" w:type="dxa"/>
          </w:tcPr>
          <w:p w14:paraId="3CA0071F" w14:textId="178724B9" w:rsidR="00A910C9" w:rsidRDefault="00DB316D" w:rsidP="00E50C89">
            <w:pPr>
              <w:pStyle w:val="TableText"/>
              <w:widowControl/>
              <w:jc w:val="both"/>
            </w:pPr>
            <w:r>
              <w:t>10/15</w:t>
            </w:r>
            <w:r w:rsidR="00285085">
              <w:t>/2014</w:t>
            </w:r>
          </w:p>
        </w:tc>
        <w:tc>
          <w:tcPr>
            <w:tcW w:w="990" w:type="dxa"/>
          </w:tcPr>
          <w:p w14:paraId="3CA00720" w14:textId="77777777" w:rsidR="00A910C9" w:rsidRDefault="00A910C9" w:rsidP="00857CE8">
            <w:pPr>
              <w:pStyle w:val="TableText"/>
              <w:widowControl/>
              <w:jc w:val="both"/>
            </w:pPr>
            <w:r>
              <w:t>1.0</w:t>
            </w:r>
          </w:p>
        </w:tc>
        <w:tc>
          <w:tcPr>
            <w:tcW w:w="4950" w:type="dxa"/>
          </w:tcPr>
          <w:p w14:paraId="3CA00721" w14:textId="02C4801F" w:rsidR="00A910C9" w:rsidRDefault="00A910C9" w:rsidP="00E552C0">
            <w:pPr>
              <w:pStyle w:val="TableText"/>
              <w:widowControl/>
            </w:pPr>
            <w:r>
              <w:t>Initial Version</w:t>
            </w:r>
            <w:r w:rsidR="006D07DC">
              <w:t xml:space="preserve"> with </w:t>
            </w:r>
            <w:r w:rsidR="00285085">
              <w:t>Requirements</w:t>
            </w:r>
          </w:p>
        </w:tc>
        <w:tc>
          <w:tcPr>
            <w:tcW w:w="1646" w:type="dxa"/>
          </w:tcPr>
          <w:p w14:paraId="3CA00722" w14:textId="512938AA" w:rsidR="00A910C9" w:rsidRDefault="00DB316D" w:rsidP="00857CE8">
            <w:pPr>
              <w:pStyle w:val="TableText"/>
              <w:widowControl/>
              <w:jc w:val="both"/>
            </w:pPr>
            <w:r>
              <w:t>John Palubinskas</w:t>
            </w:r>
          </w:p>
        </w:tc>
      </w:tr>
      <w:tr w:rsidR="009801F1" w14:paraId="3CA00728" w14:textId="77777777" w:rsidTr="0099725D">
        <w:tc>
          <w:tcPr>
            <w:tcW w:w="1162" w:type="dxa"/>
          </w:tcPr>
          <w:p w14:paraId="3CA00724" w14:textId="1B375DC6" w:rsidR="00256FB6" w:rsidRPr="00305430" w:rsidRDefault="0099725D" w:rsidP="009801F1">
            <w:pPr>
              <w:pStyle w:val="TableText"/>
              <w:widowControl/>
              <w:jc w:val="both"/>
            </w:pPr>
            <w:r w:rsidRPr="00305430">
              <w:t>11/2/2014</w:t>
            </w:r>
          </w:p>
        </w:tc>
        <w:tc>
          <w:tcPr>
            <w:tcW w:w="990" w:type="dxa"/>
          </w:tcPr>
          <w:p w14:paraId="3CA00725" w14:textId="1E21B949" w:rsidR="009801F1" w:rsidRPr="00305430" w:rsidRDefault="0099725D" w:rsidP="009801F1">
            <w:pPr>
              <w:pStyle w:val="TableText"/>
              <w:widowControl/>
              <w:jc w:val="both"/>
            </w:pPr>
            <w:r w:rsidRPr="00305430">
              <w:t>1.1</w:t>
            </w:r>
          </w:p>
        </w:tc>
        <w:tc>
          <w:tcPr>
            <w:tcW w:w="4950" w:type="dxa"/>
          </w:tcPr>
          <w:p w14:paraId="3CA00726" w14:textId="0ECDD939" w:rsidR="009801F1" w:rsidRPr="00305430" w:rsidRDefault="0099725D" w:rsidP="009801F1">
            <w:pPr>
              <w:pStyle w:val="TableText"/>
              <w:widowControl/>
            </w:pPr>
            <w:r w:rsidRPr="00305430">
              <w:t>Incorporated feedback from rev 1.0 review</w:t>
            </w:r>
          </w:p>
        </w:tc>
        <w:tc>
          <w:tcPr>
            <w:tcW w:w="1646" w:type="dxa"/>
          </w:tcPr>
          <w:p w14:paraId="3CA00727" w14:textId="0A131FED" w:rsidR="009801F1" w:rsidRPr="00305430" w:rsidRDefault="0099725D" w:rsidP="009801F1">
            <w:pPr>
              <w:pStyle w:val="TableText"/>
              <w:widowControl/>
              <w:jc w:val="both"/>
            </w:pPr>
            <w:r w:rsidRPr="00305430">
              <w:t>John Palubinskas</w:t>
            </w:r>
          </w:p>
        </w:tc>
      </w:tr>
      <w:tr w:rsidR="009801F1" w14:paraId="3CA00741" w14:textId="77777777" w:rsidTr="00305430">
        <w:tc>
          <w:tcPr>
            <w:tcW w:w="1162" w:type="dxa"/>
            <w:vAlign w:val="center"/>
          </w:tcPr>
          <w:p w14:paraId="3CA0073D" w14:textId="7F82AF7F" w:rsidR="009801F1" w:rsidRDefault="00E0544D" w:rsidP="009801F1">
            <w:pPr>
              <w:pStyle w:val="TableText"/>
              <w:jc w:val="both"/>
            </w:pPr>
            <w:r>
              <w:t>12/15/2014</w:t>
            </w:r>
          </w:p>
        </w:tc>
        <w:tc>
          <w:tcPr>
            <w:tcW w:w="990" w:type="dxa"/>
            <w:vAlign w:val="center"/>
          </w:tcPr>
          <w:p w14:paraId="3CA0073E" w14:textId="5393A920" w:rsidR="009801F1" w:rsidRDefault="00E0544D" w:rsidP="009801F1">
            <w:pPr>
              <w:pStyle w:val="TableText"/>
              <w:jc w:val="both"/>
            </w:pPr>
            <w:r>
              <w:t>1.2</w:t>
            </w:r>
          </w:p>
        </w:tc>
        <w:tc>
          <w:tcPr>
            <w:tcW w:w="4950" w:type="dxa"/>
            <w:vAlign w:val="center"/>
          </w:tcPr>
          <w:p w14:paraId="3CA0073F" w14:textId="5D45F3CD" w:rsidR="009801F1" w:rsidRDefault="00305430" w:rsidP="009801F1">
            <w:pPr>
              <w:pStyle w:val="TableText"/>
            </w:pPr>
            <w:r>
              <w:t>Incorporated feedback from rev 1.1 review and added screen shots</w:t>
            </w:r>
          </w:p>
        </w:tc>
        <w:tc>
          <w:tcPr>
            <w:tcW w:w="1646" w:type="dxa"/>
            <w:vAlign w:val="center"/>
          </w:tcPr>
          <w:p w14:paraId="3CA00740" w14:textId="5FA6EFA4" w:rsidR="009801F1" w:rsidRDefault="00305430" w:rsidP="009801F1">
            <w:pPr>
              <w:pStyle w:val="TableText"/>
              <w:jc w:val="both"/>
            </w:pPr>
            <w:r>
              <w:t>Roger</w:t>
            </w:r>
          </w:p>
        </w:tc>
      </w:tr>
      <w:tr w:rsidR="009801F1" w14:paraId="3CA00746" w14:textId="77777777" w:rsidTr="0099725D">
        <w:tc>
          <w:tcPr>
            <w:tcW w:w="1162" w:type="dxa"/>
          </w:tcPr>
          <w:p w14:paraId="3CA00742" w14:textId="4EF09F03" w:rsidR="009801F1" w:rsidRDefault="009801F1" w:rsidP="009801F1">
            <w:pPr>
              <w:pStyle w:val="TableText"/>
              <w:jc w:val="both"/>
            </w:pPr>
          </w:p>
        </w:tc>
        <w:tc>
          <w:tcPr>
            <w:tcW w:w="990" w:type="dxa"/>
          </w:tcPr>
          <w:p w14:paraId="3CA00743" w14:textId="6A516084" w:rsidR="009801F1" w:rsidRDefault="009801F1" w:rsidP="009801F1">
            <w:pPr>
              <w:pStyle w:val="TableText"/>
              <w:jc w:val="both"/>
            </w:pPr>
          </w:p>
        </w:tc>
        <w:tc>
          <w:tcPr>
            <w:tcW w:w="4950" w:type="dxa"/>
          </w:tcPr>
          <w:p w14:paraId="3CA00744" w14:textId="7C83E0BB" w:rsidR="009801F1" w:rsidRDefault="009801F1" w:rsidP="009801F1">
            <w:pPr>
              <w:pStyle w:val="TableText"/>
            </w:pPr>
          </w:p>
        </w:tc>
        <w:tc>
          <w:tcPr>
            <w:tcW w:w="1646" w:type="dxa"/>
          </w:tcPr>
          <w:p w14:paraId="3CA00745" w14:textId="01B449E7" w:rsidR="009801F1" w:rsidRDefault="009801F1" w:rsidP="009801F1">
            <w:pPr>
              <w:pStyle w:val="TableText"/>
              <w:jc w:val="both"/>
            </w:pPr>
          </w:p>
        </w:tc>
      </w:tr>
      <w:tr w:rsidR="009801F1" w14:paraId="3CA0074B" w14:textId="77777777" w:rsidTr="0099725D">
        <w:tc>
          <w:tcPr>
            <w:tcW w:w="1162" w:type="dxa"/>
          </w:tcPr>
          <w:p w14:paraId="3CA00747" w14:textId="77777777" w:rsidR="009801F1" w:rsidRDefault="009801F1" w:rsidP="009801F1">
            <w:pPr>
              <w:pStyle w:val="TableText"/>
              <w:jc w:val="both"/>
            </w:pPr>
          </w:p>
        </w:tc>
        <w:tc>
          <w:tcPr>
            <w:tcW w:w="990" w:type="dxa"/>
          </w:tcPr>
          <w:p w14:paraId="3CA00748" w14:textId="77777777" w:rsidR="009801F1" w:rsidRDefault="009801F1" w:rsidP="009801F1">
            <w:pPr>
              <w:pStyle w:val="TableText"/>
              <w:jc w:val="both"/>
            </w:pPr>
          </w:p>
        </w:tc>
        <w:tc>
          <w:tcPr>
            <w:tcW w:w="4950" w:type="dxa"/>
          </w:tcPr>
          <w:p w14:paraId="3CA00749" w14:textId="77777777" w:rsidR="009801F1" w:rsidRDefault="009801F1" w:rsidP="009801F1">
            <w:pPr>
              <w:pStyle w:val="TableText"/>
            </w:pPr>
          </w:p>
        </w:tc>
        <w:tc>
          <w:tcPr>
            <w:tcW w:w="1646" w:type="dxa"/>
          </w:tcPr>
          <w:p w14:paraId="3CA0074A" w14:textId="77777777" w:rsidR="009801F1" w:rsidRDefault="009801F1" w:rsidP="009801F1">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6F017F42" w14:textId="77777777" w:rsidR="0099725D" w:rsidRDefault="0099725D" w:rsidP="00A910C9">
      <w:pPr>
        <w:jc w:val="both"/>
        <w:rPr>
          <w:rFonts w:ascii="Arial" w:hAnsi="Arial" w:cs="Arial"/>
        </w:rPr>
      </w:pPr>
    </w:p>
    <w:p w14:paraId="277BFAE4" w14:textId="77777777" w:rsidR="0099725D" w:rsidRDefault="0099725D" w:rsidP="00A910C9">
      <w:pPr>
        <w:jc w:val="both"/>
        <w:rPr>
          <w:rFonts w:ascii="Arial" w:hAnsi="Arial" w:cs="Arial"/>
        </w:rPr>
      </w:pPr>
    </w:p>
    <w:p w14:paraId="5A54D6AA" w14:textId="77777777" w:rsidR="0099725D" w:rsidRDefault="0099725D" w:rsidP="00A910C9">
      <w:pPr>
        <w:jc w:val="both"/>
        <w:rPr>
          <w:rFonts w:ascii="Arial" w:hAnsi="Arial" w:cs="Arial"/>
        </w:rPr>
      </w:pPr>
    </w:p>
    <w:p w14:paraId="03BC2FCC" w14:textId="77777777" w:rsidR="0099725D" w:rsidRDefault="0099725D" w:rsidP="00A910C9">
      <w:pPr>
        <w:jc w:val="both"/>
        <w:rPr>
          <w:rFonts w:ascii="Arial" w:hAnsi="Arial" w:cs="Arial"/>
        </w:rPr>
      </w:pPr>
    </w:p>
    <w:p w14:paraId="65825822" w14:textId="77777777" w:rsidR="0099725D" w:rsidRDefault="0099725D" w:rsidP="00A910C9">
      <w:pPr>
        <w:jc w:val="both"/>
        <w:rPr>
          <w:rFonts w:ascii="Arial" w:hAnsi="Arial" w:cs="Arial"/>
        </w:rPr>
      </w:pPr>
    </w:p>
    <w:p w14:paraId="547C04F0" w14:textId="77777777" w:rsidR="0099725D" w:rsidRDefault="0099725D" w:rsidP="00A910C9">
      <w:pPr>
        <w:jc w:val="both"/>
        <w:rPr>
          <w:rFonts w:ascii="Arial" w:hAnsi="Arial" w:cs="Arial"/>
        </w:rPr>
      </w:pPr>
    </w:p>
    <w:p w14:paraId="34D65D4E" w14:textId="77777777" w:rsidR="0099725D" w:rsidRDefault="0099725D"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1EC64551" w14:textId="77777777" w:rsidR="0099725D" w:rsidRDefault="0099725D" w:rsidP="00A910C9">
      <w:pPr>
        <w:jc w:val="both"/>
        <w:rPr>
          <w:rFonts w:ascii="Arial" w:hAnsi="Arial" w:cs="Arial"/>
        </w:rPr>
      </w:pPr>
    </w:p>
    <w:p w14:paraId="375DEEF2" w14:textId="77777777" w:rsidR="0099725D" w:rsidRDefault="0099725D" w:rsidP="00A910C9">
      <w:pPr>
        <w:jc w:val="both"/>
        <w:rPr>
          <w:rFonts w:ascii="Arial" w:hAnsi="Arial" w:cs="Arial"/>
        </w:rPr>
      </w:pPr>
    </w:p>
    <w:p w14:paraId="29A48E6F" w14:textId="77777777" w:rsidR="0099725D" w:rsidRDefault="0099725D" w:rsidP="00A910C9">
      <w:pPr>
        <w:jc w:val="both"/>
        <w:rPr>
          <w:rFonts w:ascii="Arial" w:hAnsi="Arial" w:cs="Arial"/>
        </w:rPr>
      </w:pPr>
    </w:p>
    <w:p w14:paraId="28F90DF8" w14:textId="77777777" w:rsidR="0099725D" w:rsidRDefault="0099725D" w:rsidP="00A910C9">
      <w:pPr>
        <w:jc w:val="both"/>
        <w:rPr>
          <w:rFonts w:ascii="Arial" w:hAnsi="Arial" w:cs="Arial"/>
        </w:rPr>
      </w:pPr>
    </w:p>
    <w:p w14:paraId="7599AE2B" w14:textId="77777777" w:rsidR="0099725D" w:rsidRDefault="0099725D" w:rsidP="00A910C9">
      <w:pPr>
        <w:jc w:val="both"/>
        <w:rPr>
          <w:rFonts w:ascii="Arial" w:hAnsi="Arial" w:cs="Arial"/>
        </w:rPr>
      </w:pPr>
    </w:p>
    <w:p w14:paraId="23BBA7FA" w14:textId="77777777" w:rsidR="0099725D" w:rsidRDefault="0099725D" w:rsidP="00A910C9">
      <w:pPr>
        <w:jc w:val="both"/>
        <w:rPr>
          <w:rFonts w:ascii="Arial" w:hAnsi="Arial" w:cs="Arial"/>
        </w:rPr>
      </w:pPr>
    </w:p>
    <w:p w14:paraId="7127DB23" w14:textId="77777777" w:rsidR="0099725D" w:rsidRDefault="0099725D" w:rsidP="00A910C9">
      <w:pPr>
        <w:jc w:val="both"/>
        <w:rPr>
          <w:rFonts w:ascii="Arial" w:hAnsi="Arial" w:cs="Arial"/>
        </w:rPr>
      </w:pPr>
    </w:p>
    <w:p w14:paraId="210ECC32" w14:textId="77777777" w:rsidR="0099725D" w:rsidRDefault="0099725D" w:rsidP="00A910C9">
      <w:pPr>
        <w:jc w:val="both"/>
        <w:rPr>
          <w:rFonts w:ascii="Arial" w:hAnsi="Arial" w:cs="Arial"/>
        </w:rPr>
      </w:pPr>
    </w:p>
    <w:p w14:paraId="4FBC6504" w14:textId="77777777" w:rsidR="0099725D" w:rsidRDefault="0099725D" w:rsidP="00A910C9">
      <w:pPr>
        <w:jc w:val="both"/>
        <w:rPr>
          <w:rFonts w:ascii="Arial" w:hAnsi="Arial" w:cs="Arial"/>
        </w:rPr>
      </w:pPr>
    </w:p>
    <w:p w14:paraId="097C35E7" w14:textId="77777777" w:rsidR="0099725D" w:rsidRDefault="0099725D" w:rsidP="00A910C9">
      <w:pPr>
        <w:jc w:val="both"/>
        <w:rPr>
          <w:rFonts w:ascii="Arial" w:hAnsi="Arial" w:cs="Arial"/>
        </w:rPr>
      </w:pPr>
    </w:p>
    <w:p w14:paraId="7D2CA486" w14:textId="77777777" w:rsidR="0099725D" w:rsidRDefault="0099725D" w:rsidP="00A910C9">
      <w:pPr>
        <w:jc w:val="both"/>
        <w:rPr>
          <w:rFonts w:ascii="Arial" w:hAnsi="Arial" w:cs="Arial"/>
        </w:rPr>
      </w:pPr>
    </w:p>
    <w:p w14:paraId="45D782FE" w14:textId="77777777" w:rsidR="004C6C76" w:rsidRDefault="004C6C76" w:rsidP="00A910C9">
      <w:pPr>
        <w:jc w:val="both"/>
        <w:rPr>
          <w:rFonts w:ascii="Arial" w:hAnsi="Arial" w:cs="Arial"/>
        </w:rPr>
      </w:pPr>
    </w:p>
    <w:p w14:paraId="77C9339F" w14:textId="77777777" w:rsidR="004C6C76" w:rsidRDefault="004C6C76" w:rsidP="00A910C9">
      <w:pPr>
        <w:jc w:val="both"/>
        <w:rPr>
          <w:rFonts w:ascii="Arial" w:hAnsi="Arial" w:cs="Arial"/>
        </w:rPr>
      </w:pPr>
    </w:p>
    <w:p w14:paraId="7CCE436F" w14:textId="77777777" w:rsidR="004C6C76" w:rsidRDefault="004C6C76" w:rsidP="00A910C9">
      <w:pPr>
        <w:jc w:val="both"/>
        <w:rPr>
          <w:rFonts w:ascii="Arial" w:hAnsi="Arial" w:cs="Arial"/>
        </w:rPr>
      </w:pPr>
    </w:p>
    <w:p w14:paraId="0FFDF017" w14:textId="77777777" w:rsidR="004C6C76" w:rsidRDefault="004C6C76" w:rsidP="00A910C9">
      <w:pPr>
        <w:jc w:val="both"/>
        <w:rPr>
          <w:rFonts w:ascii="Arial" w:hAnsi="Arial" w:cs="Arial"/>
        </w:rPr>
      </w:pPr>
    </w:p>
    <w:p w14:paraId="1BF05216" w14:textId="77777777" w:rsidR="004C6C76" w:rsidRDefault="004C6C76" w:rsidP="00A910C9">
      <w:pPr>
        <w:jc w:val="both"/>
        <w:rPr>
          <w:rFonts w:ascii="Arial" w:hAnsi="Arial" w:cs="Arial"/>
        </w:rPr>
      </w:pPr>
    </w:p>
    <w:p w14:paraId="6D89E484" w14:textId="77777777" w:rsidR="004C6C76" w:rsidRDefault="004C6C76" w:rsidP="00A910C9">
      <w:pPr>
        <w:jc w:val="both"/>
        <w:rPr>
          <w:rFonts w:ascii="Arial" w:hAnsi="Arial" w:cs="Arial"/>
        </w:rPr>
      </w:pPr>
    </w:p>
    <w:p w14:paraId="5E108394" w14:textId="77777777" w:rsidR="004C6C76" w:rsidRDefault="004C6C76"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E50C89" w:rsidRDefault="00E50C89" w:rsidP="00A910C9">
                      <w:pPr>
                        <w:jc w:val="center"/>
                        <w:rPr>
                          <w:rFonts w:ascii="Arial" w:hAnsi="Arial" w:cs="Arial"/>
                        </w:rPr>
                      </w:pPr>
                    </w:p>
                    <w:p w14:paraId="3CA008EA" w14:textId="77777777"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E50C89" w:rsidRPr="00C03F13" w:rsidRDefault="00E50C89" w:rsidP="00A910C9">
                      <w:pPr>
                        <w:jc w:val="center"/>
                        <w:rPr>
                          <w:rFonts w:asciiTheme="minorHAnsi" w:hAnsiTheme="minorHAnsi" w:cs="Arial"/>
                          <w:sz w:val="22"/>
                          <w:szCs w:val="22"/>
                        </w:rPr>
                      </w:pPr>
                    </w:p>
                    <w:p w14:paraId="3CA008EC" w14:textId="159E7374" w:rsidR="00E50C89" w:rsidRPr="00C03F13" w:rsidRDefault="00E50C89" w:rsidP="00A910C9">
                      <w:pPr>
                        <w:jc w:val="center"/>
                        <w:rPr>
                          <w:rFonts w:asciiTheme="minorHAnsi" w:hAnsiTheme="minorHAnsi" w:cs="Arial"/>
                          <w:sz w:val="22"/>
                          <w:szCs w:val="22"/>
                        </w:rPr>
                      </w:pPr>
                      <w:r w:rsidRPr="00C03F13">
                        <w:rPr>
                          <w:rFonts w:asciiTheme="minorHAnsi" w:hAnsiTheme="minorHAnsi" w:cs="Arial"/>
                          <w:sz w:val="22"/>
                          <w:szCs w:val="22"/>
                        </w:rPr>
                        <w:t>© Co</w:t>
                      </w:r>
                      <w:r w:rsidR="00DB316D" w:rsidRPr="00C03F13">
                        <w:rPr>
                          <w:rFonts w:asciiTheme="minorHAnsi" w:hAnsiTheme="minorHAnsi" w:cs="Arial"/>
                          <w:sz w:val="22"/>
                          <w:szCs w:val="22"/>
                        </w:rPr>
                        <w:t>pyright 2014</w:t>
                      </w:r>
                      <w:r w:rsidRPr="00C03F13">
                        <w:rPr>
                          <w:rFonts w:asciiTheme="minorHAnsi" w:hAnsiTheme="minorHAnsi" w:cs="Arial"/>
                          <w:sz w:val="22"/>
                          <w:szCs w:val="22"/>
                        </w:rPr>
                        <w:t>, Republic Services Inc. - All rights reserved.</w:t>
                      </w:r>
                    </w:p>
                    <w:p w14:paraId="3CA008ED" w14:textId="77777777" w:rsidR="00E50C89" w:rsidRDefault="00E50C89"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6A" w14:textId="7A1C055F" w:rsidR="00A910C9" w:rsidRDefault="00A910C9" w:rsidP="00A910C9">
      <w:pPr>
        <w:pStyle w:val="TOC1"/>
        <w:jc w:val="both"/>
      </w:pPr>
      <w:r>
        <w:rPr>
          <w:sz w:val="28"/>
        </w:rPr>
        <w:t>Table of contents</w:t>
      </w:r>
    </w:p>
    <w:p w14:paraId="4E8FA89F" w14:textId="77777777" w:rsidR="002B2D37"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2B2D37">
        <w:rPr>
          <w:noProof/>
        </w:rPr>
        <w:t>1</w:t>
      </w:r>
      <w:r w:rsidR="002B2D37">
        <w:rPr>
          <w:rFonts w:asciiTheme="minorHAnsi" w:eastAsiaTheme="minorEastAsia" w:hAnsiTheme="minorHAnsi" w:cstheme="minorBidi"/>
          <w:b w:val="0"/>
          <w:caps w:val="0"/>
          <w:noProof/>
          <w:sz w:val="22"/>
          <w:szCs w:val="22"/>
        </w:rPr>
        <w:tab/>
      </w:r>
      <w:r w:rsidR="002B2D37">
        <w:rPr>
          <w:noProof/>
        </w:rPr>
        <w:t>Business Requirements</w:t>
      </w:r>
      <w:r w:rsidR="002B2D37">
        <w:rPr>
          <w:noProof/>
        </w:rPr>
        <w:tab/>
      </w:r>
      <w:r w:rsidR="002B2D37">
        <w:rPr>
          <w:noProof/>
        </w:rPr>
        <w:fldChar w:fldCharType="begin"/>
      </w:r>
      <w:r w:rsidR="002B2D37">
        <w:rPr>
          <w:noProof/>
        </w:rPr>
        <w:instrText xml:space="preserve"> PAGEREF _Toc402689142 \h </w:instrText>
      </w:r>
      <w:r w:rsidR="002B2D37">
        <w:rPr>
          <w:noProof/>
        </w:rPr>
      </w:r>
      <w:r w:rsidR="002B2D37">
        <w:rPr>
          <w:noProof/>
        </w:rPr>
        <w:fldChar w:fldCharType="separate"/>
      </w:r>
      <w:r w:rsidR="002B2D37">
        <w:rPr>
          <w:noProof/>
        </w:rPr>
        <w:t>4</w:t>
      </w:r>
      <w:r w:rsidR="002B2D37">
        <w:rPr>
          <w:noProof/>
        </w:rPr>
        <w:fldChar w:fldCharType="end"/>
      </w:r>
    </w:p>
    <w:p w14:paraId="7844BA3E"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_Toc402689143 \h </w:instrText>
      </w:r>
      <w:r>
        <w:rPr>
          <w:noProof/>
        </w:rPr>
      </w:r>
      <w:r>
        <w:rPr>
          <w:noProof/>
        </w:rPr>
        <w:fldChar w:fldCharType="separate"/>
      </w:r>
      <w:r>
        <w:rPr>
          <w:noProof/>
        </w:rPr>
        <w:t>4</w:t>
      </w:r>
      <w:r>
        <w:rPr>
          <w:noProof/>
        </w:rPr>
        <w:fldChar w:fldCharType="end"/>
      </w:r>
    </w:p>
    <w:p w14:paraId="7FA9DE98"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 / Configuration</w:t>
      </w:r>
      <w:r>
        <w:rPr>
          <w:noProof/>
        </w:rPr>
        <w:tab/>
      </w:r>
      <w:r>
        <w:rPr>
          <w:noProof/>
        </w:rPr>
        <w:fldChar w:fldCharType="begin"/>
      </w:r>
      <w:r>
        <w:rPr>
          <w:noProof/>
        </w:rPr>
        <w:instrText xml:space="preserve"> PAGEREF _Toc402689144 \h </w:instrText>
      </w:r>
      <w:r>
        <w:rPr>
          <w:noProof/>
        </w:rPr>
      </w:r>
      <w:r>
        <w:rPr>
          <w:noProof/>
        </w:rPr>
        <w:fldChar w:fldCharType="separate"/>
      </w:r>
      <w:r>
        <w:rPr>
          <w:noProof/>
        </w:rPr>
        <w:t>4</w:t>
      </w:r>
      <w:r>
        <w:rPr>
          <w:noProof/>
        </w:rPr>
        <w:fldChar w:fldCharType="end"/>
      </w:r>
    </w:p>
    <w:p w14:paraId="32CD7A03"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_Toc402689145 \h </w:instrText>
      </w:r>
      <w:r>
        <w:rPr>
          <w:noProof/>
        </w:rPr>
      </w:r>
      <w:r>
        <w:rPr>
          <w:noProof/>
        </w:rPr>
        <w:fldChar w:fldCharType="separate"/>
      </w:r>
      <w:r>
        <w:rPr>
          <w:noProof/>
        </w:rPr>
        <w:t>6</w:t>
      </w:r>
      <w:r>
        <w:rPr>
          <w:noProof/>
        </w:rPr>
        <w:fldChar w:fldCharType="end"/>
      </w:r>
    </w:p>
    <w:p w14:paraId="0FCE8442"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_Toc402689146 \h </w:instrText>
      </w:r>
      <w:r>
        <w:rPr>
          <w:noProof/>
        </w:rPr>
      </w:r>
      <w:r>
        <w:rPr>
          <w:noProof/>
        </w:rPr>
        <w:fldChar w:fldCharType="separate"/>
      </w:r>
      <w:r>
        <w:rPr>
          <w:noProof/>
        </w:rPr>
        <w:t>7</w:t>
      </w:r>
      <w:r>
        <w:rPr>
          <w:noProof/>
        </w:rPr>
        <w:fldChar w:fldCharType="end"/>
      </w:r>
    </w:p>
    <w:p w14:paraId="00B4902D"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_Toc402689147 \h </w:instrText>
      </w:r>
      <w:r>
        <w:rPr>
          <w:noProof/>
        </w:rPr>
      </w:r>
      <w:r>
        <w:rPr>
          <w:noProof/>
        </w:rPr>
        <w:fldChar w:fldCharType="separate"/>
      </w:r>
      <w:r>
        <w:rPr>
          <w:noProof/>
        </w:rPr>
        <w:t>8</w:t>
      </w:r>
      <w:r>
        <w:rPr>
          <w:noProof/>
        </w:rPr>
        <w:fldChar w:fldCharType="end"/>
      </w:r>
    </w:p>
    <w:p w14:paraId="2A0BCAAB"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_Toc402689148 \h </w:instrText>
      </w:r>
      <w:r>
        <w:rPr>
          <w:noProof/>
        </w:rPr>
      </w:r>
      <w:r>
        <w:rPr>
          <w:noProof/>
        </w:rPr>
        <w:fldChar w:fldCharType="separate"/>
      </w:r>
      <w:r>
        <w:rPr>
          <w:noProof/>
        </w:rPr>
        <w:t>8</w:t>
      </w:r>
      <w:r>
        <w:rPr>
          <w:noProof/>
        </w:rPr>
        <w:fldChar w:fldCharType="end"/>
      </w:r>
    </w:p>
    <w:p w14:paraId="216ABE1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Mock Ups</w:t>
      </w:r>
      <w:r>
        <w:rPr>
          <w:noProof/>
        </w:rPr>
        <w:tab/>
      </w:r>
      <w:r>
        <w:rPr>
          <w:noProof/>
        </w:rPr>
        <w:fldChar w:fldCharType="begin"/>
      </w:r>
      <w:r>
        <w:rPr>
          <w:noProof/>
        </w:rPr>
        <w:instrText xml:space="preserve"> PAGEREF _Toc402689149 \h </w:instrText>
      </w:r>
      <w:r>
        <w:rPr>
          <w:noProof/>
        </w:rPr>
      </w:r>
      <w:r>
        <w:rPr>
          <w:noProof/>
        </w:rPr>
        <w:fldChar w:fldCharType="separate"/>
      </w:r>
      <w:r>
        <w:rPr>
          <w:noProof/>
        </w:rPr>
        <w:t>8</w:t>
      </w:r>
      <w:r>
        <w:rPr>
          <w:noProof/>
        </w:rPr>
        <w:fldChar w:fldCharType="end"/>
      </w:r>
    </w:p>
    <w:p w14:paraId="170A5D2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_Toc402689150 \h </w:instrText>
      </w:r>
      <w:r>
        <w:rPr>
          <w:noProof/>
        </w:rPr>
      </w:r>
      <w:r>
        <w:rPr>
          <w:noProof/>
        </w:rPr>
        <w:fldChar w:fldCharType="separate"/>
      </w:r>
      <w:r>
        <w:rPr>
          <w:noProof/>
        </w:rPr>
        <w:t>8</w:t>
      </w:r>
      <w:r>
        <w:rPr>
          <w:noProof/>
        </w:rPr>
        <w:fldChar w:fldCharType="end"/>
      </w:r>
    </w:p>
    <w:p w14:paraId="03A410CD"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_Toc402689151 \h </w:instrText>
      </w:r>
      <w:r>
        <w:rPr>
          <w:noProof/>
        </w:rPr>
      </w:r>
      <w:r>
        <w:rPr>
          <w:noProof/>
        </w:rPr>
        <w:fldChar w:fldCharType="separate"/>
      </w:r>
      <w:r>
        <w:rPr>
          <w:noProof/>
        </w:rPr>
        <w:t>8</w:t>
      </w:r>
      <w:r>
        <w:rPr>
          <w:noProof/>
        </w:rPr>
        <w:fldChar w:fldCharType="end"/>
      </w:r>
    </w:p>
    <w:p w14:paraId="482534B8"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InfoPro Interface</w:t>
      </w:r>
      <w:r>
        <w:rPr>
          <w:noProof/>
        </w:rPr>
        <w:tab/>
      </w:r>
      <w:r>
        <w:rPr>
          <w:noProof/>
        </w:rPr>
        <w:fldChar w:fldCharType="begin"/>
      </w:r>
      <w:r>
        <w:rPr>
          <w:noProof/>
        </w:rPr>
        <w:instrText xml:space="preserve"> PAGEREF _Toc402689152 \h </w:instrText>
      </w:r>
      <w:r>
        <w:rPr>
          <w:noProof/>
        </w:rPr>
      </w:r>
      <w:r>
        <w:rPr>
          <w:noProof/>
        </w:rPr>
        <w:fldChar w:fldCharType="separate"/>
      </w:r>
      <w:r>
        <w:rPr>
          <w:noProof/>
        </w:rPr>
        <w:t>8</w:t>
      </w:r>
      <w:r>
        <w:rPr>
          <w:noProof/>
        </w:rPr>
        <w:fldChar w:fldCharType="end"/>
      </w:r>
    </w:p>
    <w:p w14:paraId="5664476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_Toc402689153 \h </w:instrText>
      </w:r>
      <w:r>
        <w:rPr>
          <w:noProof/>
        </w:rPr>
      </w:r>
      <w:r>
        <w:rPr>
          <w:noProof/>
        </w:rPr>
        <w:fldChar w:fldCharType="separate"/>
      </w:r>
      <w:r>
        <w:rPr>
          <w:noProof/>
        </w:rPr>
        <w:t>9</w:t>
      </w:r>
      <w:r>
        <w:rPr>
          <w:noProof/>
        </w:rPr>
        <w:fldChar w:fldCharType="end"/>
      </w:r>
    </w:p>
    <w:p w14:paraId="60151B2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_Toc402689154 \h </w:instrText>
      </w:r>
      <w:r>
        <w:rPr>
          <w:noProof/>
        </w:rPr>
      </w:r>
      <w:r>
        <w:rPr>
          <w:noProof/>
        </w:rPr>
        <w:fldChar w:fldCharType="separate"/>
      </w:r>
      <w:r>
        <w:rPr>
          <w:noProof/>
        </w:rPr>
        <w:t>10</w:t>
      </w:r>
      <w:r>
        <w:rPr>
          <w:noProof/>
        </w:rPr>
        <w:fldChar w:fldCharType="end"/>
      </w:r>
    </w:p>
    <w:p w14:paraId="24C093D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_Toc402689155 \h </w:instrText>
      </w:r>
      <w:r>
        <w:rPr>
          <w:noProof/>
        </w:rPr>
      </w:r>
      <w:r>
        <w:rPr>
          <w:noProof/>
        </w:rPr>
        <w:fldChar w:fldCharType="separate"/>
      </w:r>
      <w:r>
        <w:rPr>
          <w:noProof/>
        </w:rPr>
        <w:t>10</w:t>
      </w:r>
      <w:r>
        <w:rPr>
          <w:noProof/>
        </w:rPr>
        <w:fldChar w:fldCharType="end"/>
      </w:r>
    </w:p>
    <w:p w14:paraId="0AF4A10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_Toc402689156 \h </w:instrText>
      </w:r>
      <w:r>
        <w:rPr>
          <w:noProof/>
        </w:rPr>
      </w:r>
      <w:r>
        <w:rPr>
          <w:noProof/>
        </w:rPr>
        <w:fldChar w:fldCharType="separate"/>
      </w:r>
      <w:r>
        <w:rPr>
          <w:noProof/>
        </w:rPr>
        <w:t>10</w:t>
      </w:r>
      <w:r>
        <w:rPr>
          <w:noProof/>
        </w:rPr>
        <w:fldChar w:fldCharType="end"/>
      </w:r>
    </w:p>
    <w:p w14:paraId="65D28865"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_Toc402689157 \h </w:instrText>
      </w:r>
      <w:r>
        <w:rPr>
          <w:noProof/>
        </w:rPr>
      </w:r>
      <w:r>
        <w:rPr>
          <w:noProof/>
        </w:rPr>
        <w:fldChar w:fldCharType="separate"/>
      </w:r>
      <w:r>
        <w:rPr>
          <w:noProof/>
        </w:rPr>
        <w:t>10</w:t>
      </w:r>
      <w:r>
        <w:rPr>
          <w:noProof/>
        </w:rPr>
        <w:fldChar w:fldCharType="end"/>
      </w:r>
    </w:p>
    <w:p w14:paraId="58C7786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_Toc402689158 \h </w:instrText>
      </w:r>
      <w:r>
        <w:rPr>
          <w:noProof/>
        </w:rPr>
      </w:r>
      <w:r>
        <w:rPr>
          <w:noProof/>
        </w:rPr>
        <w:fldChar w:fldCharType="separate"/>
      </w:r>
      <w:r>
        <w:rPr>
          <w:noProof/>
        </w:rPr>
        <w:t>10</w:t>
      </w:r>
      <w:r>
        <w:rPr>
          <w:noProof/>
        </w:rPr>
        <w:fldChar w:fldCharType="end"/>
      </w:r>
    </w:p>
    <w:p w14:paraId="776244C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_Toc402689159 \h </w:instrText>
      </w:r>
      <w:r>
        <w:rPr>
          <w:noProof/>
        </w:rPr>
      </w:r>
      <w:r>
        <w:rPr>
          <w:noProof/>
        </w:rPr>
        <w:fldChar w:fldCharType="separate"/>
      </w:r>
      <w:r>
        <w:rPr>
          <w:noProof/>
        </w:rPr>
        <w:t>11</w:t>
      </w:r>
      <w:r>
        <w:rPr>
          <w:noProof/>
        </w:rPr>
        <w:fldChar w:fldCharType="end"/>
      </w:r>
    </w:p>
    <w:p w14:paraId="0FF680AF"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_Toc402689160 \h </w:instrText>
      </w:r>
      <w:r>
        <w:rPr>
          <w:noProof/>
        </w:rPr>
      </w:r>
      <w:r>
        <w:rPr>
          <w:noProof/>
        </w:rPr>
        <w:fldChar w:fldCharType="separate"/>
      </w:r>
      <w:r>
        <w:rPr>
          <w:noProof/>
        </w:rPr>
        <w:t>11</w:t>
      </w:r>
      <w:r>
        <w:rPr>
          <w:noProof/>
        </w:rPr>
        <w:fldChar w:fldCharType="end"/>
      </w:r>
    </w:p>
    <w:p w14:paraId="7EB37823"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6.2</w:t>
      </w:r>
      <w:r>
        <w:rPr>
          <w:rFonts w:asciiTheme="minorHAnsi" w:eastAsiaTheme="minorEastAsia" w:hAnsiTheme="minorHAnsi" w:cstheme="minorBidi"/>
          <w:smallCaps w:val="0"/>
          <w:noProof/>
          <w:sz w:val="22"/>
          <w:szCs w:val="22"/>
        </w:rPr>
        <w:tab/>
      </w:r>
      <w:r w:rsidRPr="00C23FA8">
        <w:rPr>
          <w:bCs/>
          <w:iCs/>
          <w:noProof/>
        </w:rPr>
        <w:t>Policies and Procedures</w:t>
      </w:r>
      <w:r>
        <w:rPr>
          <w:noProof/>
        </w:rPr>
        <w:tab/>
      </w:r>
      <w:r>
        <w:rPr>
          <w:noProof/>
        </w:rPr>
        <w:fldChar w:fldCharType="begin"/>
      </w:r>
      <w:r>
        <w:rPr>
          <w:noProof/>
        </w:rPr>
        <w:instrText xml:space="preserve"> PAGEREF _Toc402689161 \h </w:instrText>
      </w:r>
      <w:r>
        <w:rPr>
          <w:noProof/>
        </w:rPr>
      </w:r>
      <w:r>
        <w:rPr>
          <w:noProof/>
        </w:rPr>
        <w:fldChar w:fldCharType="separate"/>
      </w:r>
      <w:r>
        <w:rPr>
          <w:noProof/>
        </w:rPr>
        <w:t>11</w:t>
      </w:r>
      <w:r>
        <w:rPr>
          <w:noProof/>
        </w:rPr>
        <w:fldChar w:fldCharType="end"/>
      </w:r>
    </w:p>
    <w:p w14:paraId="4614CA41"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sidRPr="00C23FA8">
        <w:rPr>
          <w:bCs/>
          <w:iCs/>
          <w:noProof/>
        </w:rPr>
        <w:t>6.3</w:t>
      </w:r>
      <w:r>
        <w:rPr>
          <w:rFonts w:asciiTheme="minorHAnsi" w:eastAsiaTheme="minorEastAsia" w:hAnsiTheme="minorHAnsi" w:cstheme="minorBidi"/>
          <w:smallCaps w:val="0"/>
          <w:noProof/>
          <w:sz w:val="22"/>
          <w:szCs w:val="22"/>
        </w:rPr>
        <w:tab/>
      </w:r>
      <w:r w:rsidRPr="00C23FA8">
        <w:rPr>
          <w:bCs/>
          <w:iCs/>
          <w:noProof/>
        </w:rPr>
        <w:t>Security Design</w:t>
      </w:r>
      <w:r>
        <w:rPr>
          <w:noProof/>
        </w:rPr>
        <w:tab/>
      </w:r>
      <w:r>
        <w:rPr>
          <w:noProof/>
        </w:rPr>
        <w:fldChar w:fldCharType="begin"/>
      </w:r>
      <w:r>
        <w:rPr>
          <w:noProof/>
        </w:rPr>
        <w:instrText xml:space="preserve"> PAGEREF _Toc402689162 \h </w:instrText>
      </w:r>
      <w:r>
        <w:rPr>
          <w:noProof/>
        </w:rPr>
      </w:r>
      <w:r>
        <w:rPr>
          <w:noProof/>
        </w:rPr>
        <w:fldChar w:fldCharType="separate"/>
      </w:r>
      <w:r>
        <w:rPr>
          <w:noProof/>
        </w:rPr>
        <w:t>11</w:t>
      </w:r>
      <w:r>
        <w:rPr>
          <w:noProof/>
        </w:rPr>
        <w:fldChar w:fldCharType="end"/>
      </w:r>
    </w:p>
    <w:p w14:paraId="269FFD0D"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_Toc402689163 \h </w:instrText>
      </w:r>
      <w:r>
        <w:rPr>
          <w:noProof/>
        </w:rPr>
      </w:r>
      <w:r>
        <w:rPr>
          <w:noProof/>
        </w:rPr>
        <w:fldChar w:fldCharType="separate"/>
      </w:r>
      <w:r>
        <w:rPr>
          <w:noProof/>
        </w:rPr>
        <w:t>11</w:t>
      </w:r>
      <w:r>
        <w:rPr>
          <w:noProof/>
        </w:rPr>
        <w:fldChar w:fldCharType="end"/>
      </w:r>
    </w:p>
    <w:p w14:paraId="62BBA29A"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_Toc402689164 \h </w:instrText>
      </w:r>
      <w:r>
        <w:rPr>
          <w:noProof/>
        </w:rPr>
      </w:r>
      <w:r>
        <w:rPr>
          <w:noProof/>
        </w:rPr>
        <w:fldChar w:fldCharType="separate"/>
      </w:r>
      <w:r>
        <w:rPr>
          <w:noProof/>
        </w:rPr>
        <w:t>11</w:t>
      </w:r>
      <w:r>
        <w:rPr>
          <w:noProof/>
        </w:rPr>
        <w:fldChar w:fldCharType="end"/>
      </w:r>
    </w:p>
    <w:p w14:paraId="5359E7B4" w14:textId="77777777" w:rsidR="002B2D37" w:rsidRDefault="002B2D37">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_Toc402689165 \h </w:instrText>
      </w:r>
      <w:r>
        <w:rPr>
          <w:noProof/>
        </w:rPr>
      </w:r>
      <w:r>
        <w:rPr>
          <w:noProof/>
        </w:rPr>
        <w:fldChar w:fldCharType="separate"/>
      </w:r>
      <w:r>
        <w:rPr>
          <w:noProof/>
        </w:rPr>
        <w:t>11</w:t>
      </w:r>
      <w:r>
        <w:rPr>
          <w:noProof/>
        </w:rPr>
        <w:fldChar w:fldCharType="end"/>
      </w:r>
    </w:p>
    <w:p w14:paraId="3B1AC499" w14:textId="77777777" w:rsidR="002B2D37" w:rsidRDefault="002B2D37">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_Toc402689166 \h </w:instrText>
      </w:r>
      <w:r>
        <w:rPr>
          <w:noProof/>
        </w:rPr>
      </w:r>
      <w:r>
        <w:rPr>
          <w:noProof/>
        </w:rPr>
        <w:fldChar w:fldCharType="separate"/>
      </w:r>
      <w:r>
        <w:rPr>
          <w:noProof/>
        </w:rPr>
        <w:t>11</w:t>
      </w:r>
      <w:r>
        <w:rPr>
          <w:noProof/>
        </w:rPr>
        <w:fldChar w:fldCharType="end"/>
      </w:r>
    </w:p>
    <w:p w14:paraId="0CF5041E" w14:textId="77777777" w:rsidR="002B2D37" w:rsidRDefault="002B2D37">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_Toc402689167 \h </w:instrText>
      </w:r>
      <w:r>
        <w:rPr>
          <w:noProof/>
        </w:rPr>
      </w:r>
      <w:r>
        <w:rPr>
          <w:noProof/>
        </w:rPr>
        <w:fldChar w:fldCharType="separate"/>
      </w:r>
      <w:r>
        <w:rPr>
          <w:noProof/>
        </w:rPr>
        <w:t>12</w:t>
      </w:r>
      <w:r>
        <w:rPr>
          <w:noProof/>
        </w:rPr>
        <w:fldChar w:fldCharType="end"/>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p>
    <w:p w14:paraId="3CA00795" w14:textId="4CBEBEDB" w:rsidR="00A910C9" w:rsidRDefault="00EB7776" w:rsidP="00A910C9">
      <w:pPr>
        <w:pStyle w:val="Heading1"/>
        <w:keepLines/>
        <w:jc w:val="both"/>
      </w:pPr>
      <w:bookmarkStart w:id="6" w:name="_Toc402689142"/>
      <w:bookmarkEnd w:id="0"/>
      <w:bookmarkEnd w:id="1"/>
      <w:bookmarkEnd w:id="2"/>
      <w:bookmarkEnd w:id="3"/>
      <w:bookmarkEnd w:id="4"/>
      <w:bookmarkEnd w:id="5"/>
      <w:r>
        <w:lastRenderedPageBreak/>
        <w:t>Business Requirements</w:t>
      </w:r>
      <w:bookmarkEnd w:id="6"/>
    </w:p>
    <w:p w14:paraId="3CA00796" w14:textId="77777777" w:rsidR="00A910C9" w:rsidRDefault="00A910C9" w:rsidP="00A910C9">
      <w:pPr>
        <w:pStyle w:val="Heading2"/>
        <w:jc w:val="both"/>
      </w:pPr>
      <w:bookmarkStart w:id="7" w:name="_Toc342757859"/>
      <w:bookmarkStart w:id="8" w:name="_Toc346297767"/>
      <w:bookmarkStart w:id="9" w:name="_Toc404134497"/>
      <w:bookmarkStart w:id="10" w:name="_Toc402689143"/>
      <w:r>
        <w:t xml:space="preserve">Purpose of the </w:t>
      </w:r>
      <w:bookmarkEnd w:id="7"/>
      <w:bookmarkEnd w:id="8"/>
      <w:bookmarkEnd w:id="9"/>
      <w:r>
        <w:t>Design Specification</w:t>
      </w:r>
      <w:bookmarkEnd w:id="10"/>
    </w:p>
    <w:p w14:paraId="0ECC9422" w14:textId="78E7774B" w:rsidR="00256FB6" w:rsidRDefault="00CD0D7B" w:rsidP="00256FB6">
      <w:pPr>
        <w:jc w:val="both"/>
      </w:pPr>
      <w:r>
        <w:t>This</w:t>
      </w:r>
      <w:r w:rsidR="00256FB6">
        <w:t xml:space="preserve"> </w:t>
      </w:r>
      <w:r>
        <w:t>r</w:t>
      </w:r>
      <w:r w:rsidR="00256FB6">
        <w:t xml:space="preserve">equirements/design document will describe </w:t>
      </w:r>
      <w:r w:rsidR="00844462">
        <w:t xml:space="preserve">the </w:t>
      </w:r>
      <w:r w:rsidR="00E4000F">
        <w:t xml:space="preserve">support for </w:t>
      </w:r>
      <w:r w:rsidR="00DB316D">
        <w:t>adding detailed compactor functionality to small containers</w:t>
      </w:r>
      <w:r w:rsidR="00844462">
        <w:t>.</w:t>
      </w:r>
      <w:r w:rsidR="00DB316D">
        <w:t xml:space="preserve">  Compactor functionality currently exists for large containers, but </w:t>
      </w:r>
      <w:r>
        <w:t>for small containers, there is currently only a single checkbox to denote the presence of a compactor</w:t>
      </w:r>
      <w:r w:rsidR="00DB316D">
        <w:t>.</w:t>
      </w:r>
      <w:r>
        <w:t xml:space="preserve">  The enhancements are detailed below.</w:t>
      </w:r>
    </w:p>
    <w:p w14:paraId="3D5C6023" w14:textId="77777777" w:rsidR="00F11618" w:rsidRPr="00BA2381" w:rsidRDefault="00F11618" w:rsidP="00BA2381">
      <w:pPr>
        <w:pStyle w:val="BodyText"/>
      </w:pPr>
    </w:p>
    <w:p w14:paraId="3CA00798" w14:textId="448A11DD" w:rsidR="007132ED" w:rsidRPr="00F93315" w:rsidRDefault="007132ED" w:rsidP="00F93315">
      <w:pPr>
        <w:pStyle w:val="Heading3"/>
      </w:pPr>
      <w:bookmarkStart w:id="11" w:name="_Toc402689144"/>
      <w:bookmarkStart w:id="12" w:name="_Toc342757861"/>
      <w:bookmarkStart w:id="13" w:name="_Toc346297769"/>
      <w:bookmarkStart w:id="14" w:name="_Toc404134499"/>
      <w:r w:rsidRPr="00F93315">
        <w:t>Business Functional Requirements</w:t>
      </w:r>
      <w:r w:rsidR="00F040D7">
        <w:t xml:space="preserve"> / Configuration</w:t>
      </w:r>
      <w:bookmarkEnd w:id="11"/>
    </w:p>
    <w:p w14:paraId="3CA00799" w14:textId="77777777" w:rsidR="00A910C9" w:rsidRDefault="00A910C9" w:rsidP="00A910C9">
      <w:pPr>
        <w:jc w:val="both"/>
      </w:pPr>
    </w:p>
    <w:tbl>
      <w:tblPr>
        <w:tblStyle w:val="TableGrid"/>
        <w:tblW w:w="8910" w:type="dxa"/>
        <w:tblInd w:w="108" w:type="dxa"/>
        <w:tblLayout w:type="fixed"/>
        <w:tblLook w:val="04A0" w:firstRow="1" w:lastRow="0" w:firstColumn="1" w:lastColumn="0" w:noHBand="0" w:noVBand="1"/>
      </w:tblPr>
      <w:tblGrid>
        <w:gridCol w:w="3217"/>
        <w:gridCol w:w="5693"/>
      </w:tblGrid>
      <w:tr w:rsidR="00A910C9" w:rsidRPr="00A16533" w14:paraId="3CA0079C" w14:textId="77777777" w:rsidTr="005420C8">
        <w:trPr>
          <w:cantSplit/>
          <w:tblHeader/>
        </w:trPr>
        <w:tc>
          <w:tcPr>
            <w:tcW w:w="321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spacing w:after="120"/>
              <w:rPr>
                <w:b/>
              </w:rPr>
            </w:pPr>
            <w:r w:rsidRPr="00A16533">
              <w:rPr>
                <w:b/>
              </w:rPr>
              <w:t xml:space="preserve">Business </w:t>
            </w:r>
            <w:r w:rsidR="00BA2381">
              <w:rPr>
                <w:b/>
              </w:rPr>
              <w:t xml:space="preserve">Functional </w:t>
            </w:r>
            <w:r w:rsidRPr="00A16533">
              <w:rPr>
                <w:b/>
              </w:rPr>
              <w:t>Requirement</w:t>
            </w:r>
          </w:p>
        </w:tc>
        <w:tc>
          <w:tcPr>
            <w:tcW w:w="56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spacing w:after="120"/>
              <w:rPr>
                <w:b/>
              </w:rPr>
            </w:pPr>
            <w:r w:rsidRPr="00A16533">
              <w:rPr>
                <w:b/>
              </w:rPr>
              <w:t>Notes</w:t>
            </w:r>
          </w:p>
        </w:tc>
      </w:tr>
      <w:tr w:rsidR="00A910C9" w:rsidRPr="004D04DC" w14:paraId="3CA0079F" w14:textId="77777777" w:rsidTr="005420C8">
        <w:trPr>
          <w:cantSplit/>
          <w:trHeight w:val="1268"/>
        </w:trPr>
        <w:tc>
          <w:tcPr>
            <w:tcW w:w="3217" w:type="dxa"/>
            <w:tcBorders>
              <w:top w:val="single" w:sz="4" w:space="0" w:color="auto"/>
              <w:left w:val="single" w:sz="4" w:space="0" w:color="auto"/>
              <w:bottom w:val="single" w:sz="4" w:space="0" w:color="auto"/>
              <w:right w:val="single" w:sz="4" w:space="0" w:color="auto"/>
            </w:tcBorders>
          </w:tcPr>
          <w:p w14:paraId="06C453A7" w14:textId="77777777" w:rsidR="008301E3" w:rsidRDefault="008301E3" w:rsidP="000742A6">
            <w:pPr>
              <w:pStyle w:val="ListParagraph"/>
              <w:numPr>
                <w:ilvl w:val="0"/>
                <w:numId w:val="2"/>
              </w:numPr>
            </w:pPr>
          </w:p>
          <w:p w14:paraId="3CA0079D" w14:textId="17F6B7E7" w:rsidR="00C539DD" w:rsidRPr="008301E3" w:rsidRDefault="0005020D" w:rsidP="008F7601">
            <w:proofErr w:type="spellStart"/>
            <w:r w:rsidRPr="008301E3">
              <w:t>Config</w:t>
            </w:r>
            <w:proofErr w:type="spellEnd"/>
            <w:r w:rsidRPr="008301E3">
              <w:t xml:space="preserve"> (Select Service Offering) page</w:t>
            </w:r>
            <w:r w:rsidR="008F7601">
              <w:t xml:space="preserve">, </w:t>
            </w:r>
            <w:r w:rsidR="006724EA">
              <w:t>needs to support detailed compactor offering for small containers</w:t>
            </w:r>
          </w:p>
        </w:tc>
        <w:tc>
          <w:tcPr>
            <w:tcW w:w="5693" w:type="dxa"/>
            <w:tcBorders>
              <w:top w:val="single" w:sz="4" w:space="0" w:color="auto"/>
              <w:left w:val="single" w:sz="4" w:space="0" w:color="auto"/>
              <w:bottom w:val="single" w:sz="4" w:space="0" w:color="auto"/>
              <w:right w:val="single" w:sz="4" w:space="0" w:color="auto"/>
            </w:tcBorders>
          </w:tcPr>
          <w:p w14:paraId="72D6902C" w14:textId="77777777" w:rsidR="008E0EF0" w:rsidRDefault="00547BCF" w:rsidP="00547BCF">
            <w:pPr>
              <w:pStyle w:val="ListParagraph"/>
              <w:numPr>
                <w:ilvl w:val="0"/>
                <w:numId w:val="14"/>
              </w:numPr>
              <w:spacing w:line="276" w:lineRule="auto"/>
              <w:ind w:left="229" w:hanging="270"/>
            </w:pPr>
            <w:r>
              <w:t>Change existing label ‘Customer Owned?’ to ‘Customer Owned Container?’</w:t>
            </w:r>
          </w:p>
          <w:p w14:paraId="59111338" w14:textId="65A5D5E9" w:rsidR="00547BCF" w:rsidRDefault="00547BCF" w:rsidP="00547BCF">
            <w:pPr>
              <w:pStyle w:val="ListParagraph"/>
              <w:numPr>
                <w:ilvl w:val="0"/>
                <w:numId w:val="14"/>
              </w:numPr>
              <w:spacing w:line="276" w:lineRule="auto"/>
              <w:ind w:left="229" w:hanging="270"/>
            </w:pPr>
            <w:r>
              <w:t xml:space="preserve">When </w:t>
            </w:r>
            <w:r w:rsidR="002915BD">
              <w:t xml:space="preserve">existing </w:t>
            </w:r>
            <w:r>
              <w:t>Compactor checkbox is selected, display new items:</w:t>
            </w:r>
          </w:p>
          <w:p w14:paraId="09B2519C" w14:textId="0B84FCAE" w:rsidR="00547BCF" w:rsidRDefault="00547BCF" w:rsidP="00547BCF">
            <w:pPr>
              <w:pStyle w:val="ListParagraph"/>
              <w:numPr>
                <w:ilvl w:val="0"/>
                <w:numId w:val="14"/>
              </w:numPr>
              <w:spacing w:line="276" w:lineRule="auto"/>
            </w:pPr>
            <w:r>
              <w:t>‘Customer Owned Compactor?’ Checkbox</w:t>
            </w:r>
          </w:p>
          <w:p w14:paraId="07DE438E" w14:textId="2E1A8C41" w:rsidR="00547BCF" w:rsidRDefault="00547BCF" w:rsidP="00547BCF">
            <w:pPr>
              <w:pStyle w:val="ListParagraph"/>
              <w:numPr>
                <w:ilvl w:val="0"/>
                <w:numId w:val="14"/>
              </w:numPr>
              <w:spacing w:line="276" w:lineRule="auto"/>
            </w:pPr>
            <w:r>
              <w:t>‘Asset Value’ Currency Textbox</w:t>
            </w:r>
          </w:p>
          <w:p w14:paraId="1C24F17A" w14:textId="08CCD166" w:rsidR="00547BCF" w:rsidRDefault="00340B85" w:rsidP="00547BCF">
            <w:pPr>
              <w:pStyle w:val="ListParagraph"/>
              <w:numPr>
                <w:ilvl w:val="0"/>
                <w:numId w:val="14"/>
              </w:numPr>
              <w:spacing w:line="276" w:lineRule="auto"/>
            </w:pPr>
            <w:r>
              <w:t>‘</w:t>
            </w:r>
            <w:r w:rsidR="00547BCF">
              <w:t xml:space="preserve">Installation </w:t>
            </w:r>
            <w:r>
              <w:t>Cost Estimate</w:t>
            </w:r>
            <w:r w:rsidR="00547BCF">
              <w:t>’ Currency Textbox</w:t>
            </w:r>
          </w:p>
          <w:p w14:paraId="522C7452" w14:textId="77777777" w:rsidR="002915BD" w:rsidRDefault="002915BD" w:rsidP="002915BD">
            <w:pPr>
              <w:spacing w:line="276" w:lineRule="auto"/>
            </w:pPr>
          </w:p>
          <w:p w14:paraId="2FA5A614" w14:textId="44DD5C32" w:rsidR="002915BD" w:rsidRPr="002915BD" w:rsidRDefault="002915BD" w:rsidP="002915BD">
            <w:pPr>
              <w:spacing w:line="276" w:lineRule="auto"/>
            </w:pPr>
            <w:r w:rsidRPr="002915BD">
              <w:t>If ‘Customer Owned Compactor’ is checked, do not display ‘Asset Value’ or ‘</w:t>
            </w:r>
            <w:r w:rsidR="005420C8">
              <w:t>Installation Cost Estimate</w:t>
            </w:r>
            <w:r w:rsidRPr="002915BD">
              <w:t>’ textboxes.</w:t>
            </w:r>
          </w:p>
        </w:tc>
      </w:tr>
      <w:tr w:rsidR="000742A6" w:rsidRPr="004D04DC" w14:paraId="6615A65E"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45F2C4AD" w14:textId="7F1B3A16" w:rsidR="008301E3" w:rsidRDefault="008301E3" w:rsidP="000742A6">
            <w:pPr>
              <w:pStyle w:val="ListParagraph"/>
              <w:numPr>
                <w:ilvl w:val="0"/>
                <w:numId w:val="2"/>
              </w:numPr>
            </w:pPr>
          </w:p>
          <w:p w14:paraId="5E5684FA" w14:textId="518CBA61" w:rsidR="000742A6" w:rsidRPr="008301E3" w:rsidRDefault="009F6500" w:rsidP="00B027DF">
            <w:r>
              <w:t xml:space="preserve">Configuration Templates </w:t>
            </w:r>
            <w:r w:rsidR="00535FA7">
              <w:t>changes</w:t>
            </w:r>
          </w:p>
        </w:tc>
        <w:tc>
          <w:tcPr>
            <w:tcW w:w="5693" w:type="dxa"/>
            <w:tcBorders>
              <w:top w:val="single" w:sz="4" w:space="0" w:color="auto"/>
              <w:left w:val="single" w:sz="4" w:space="0" w:color="auto"/>
              <w:bottom w:val="single" w:sz="4" w:space="0" w:color="auto"/>
              <w:right w:val="single" w:sz="4" w:space="0" w:color="auto"/>
            </w:tcBorders>
          </w:tcPr>
          <w:p w14:paraId="1997F884" w14:textId="6DF08FE3" w:rsidR="00B027DF" w:rsidRDefault="00B027DF" w:rsidP="00A14591">
            <w:r w:rsidRPr="007F2153">
              <w:t>Compactor Maintenance Factor will require a config</w:t>
            </w:r>
            <w:r w:rsidR="00D73EE1" w:rsidRPr="007F2153">
              <w:t>uration</w:t>
            </w:r>
            <w:r w:rsidRPr="007F2153">
              <w:t xml:space="preserve"> template change.</w:t>
            </w:r>
          </w:p>
          <w:p w14:paraId="38386208" w14:textId="21999487" w:rsidR="00D43756" w:rsidRPr="00A14591" w:rsidRDefault="00D43756" w:rsidP="00D73EE1"/>
        </w:tc>
      </w:tr>
      <w:tr w:rsidR="00F040D7" w:rsidRPr="004D04DC" w14:paraId="4993ACFA" w14:textId="77777777" w:rsidTr="005420C8">
        <w:trPr>
          <w:cantSplit/>
          <w:trHeight w:val="584"/>
        </w:trPr>
        <w:tc>
          <w:tcPr>
            <w:tcW w:w="3217" w:type="dxa"/>
            <w:tcBorders>
              <w:top w:val="single" w:sz="4" w:space="0" w:color="auto"/>
              <w:left w:val="single" w:sz="4" w:space="0" w:color="auto"/>
              <w:bottom w:val="single" w:sz="4" w:space="0" w:color="auto"/>
              <w:right w:val="single" w:sz="4" w:space="0" w:color="auto"/>
            </w:tcBorders>
          </w:tcPr>
          <w:p w14:paraId="6C3923EB" w14:textId="1AF7703D" w:rsidR="00F040D7" w:rsidRDefault="00F040D7" w:rsidP="00F040D7">
            <w:pPr>
              <w:pStyle w:val="ListParagraph"/>
              <w:numPr>
                <w:ilvl w:val="0"/>
                <w:numId w:val="2"/>
              </w:numPr>
            </w:pPr>
          </w:p>
          <w:p w14:paraId="06116B86" w14:textId="6723E8F4" w:rsidR="00F040D7" w:rsidRPr="00F040D7" w:rsidRDefault="00F040D7" w:rsidP="00F040D7">
            <w:r w:rsidRPr="00F040D7">
              <w:t>Commerce</w:t>
            </w:r>
          </w:p>
        </w:tc>
        <w:tc>
          <w:tcPr>
            <w:tcW w:w="5693" w:type="dxa"/>
            <w:tcBorders>
              <w:top w:val="single" w:sz="4" w:space="0" w:color="auto"/>
              <w:left w:val="single" w:sz="4" w:space="0" w:color="auto"/>
              <w:bottom w:val="single" w:sz="4" w:space="0" w:color="auto"/>
              <w:right w:val="single" w:sz="4" w:space="0" w:color="auto"/>
            </w:tcBorders>
            <w:vAlign w:val="center"/>
          </w:tcPr>
          <w:p w14:paraId="024AC57A" w14:textId="1485702F" w:rsidR="00F040D7" w:rsidRPr="00F040D7" w:rsidRDefault="00F040D7" w:rsidP="00340B85">
            <w:pPr>
              <w:pStyle w:val="ListParagraph"/>
              <w:numPr>
                <w:ilvl w:val="0"/>
                <w:numId w:val="26"/>
              </w:numPr>
            </w:pPr>
            <w:r w:rsidRPr="00F040D7">
              <w:t xml:space="preserve">Commercial </w:t>
            </w:r>
            <w:r w:rsidR="00547BCF">
              <w:t>compactor</w:t>
            </w:r>
            <w:r w:rsidRPr="00F040D7">
              <w:t xml:space="preserve"> pricing will use the</w:t>
            </w:r>
            <w:r w:rsidR="00535FA7">
              <w:t xml:space="preserve"> same rental</w:t>
            </w:r>
            <w:r w:rsidR="00547BCF">
              <w:t xml:space="preserve"> </w:t>
            </w:r>
            <w:r w:rsidRPr="00F040D7">
              <w:t>cost formulas as</w:t>
            </w:r>
            <w:r w:rsidR="007804E1">
              <w:t xml:space="preserve"> </w:t>
            </w:r>
            <w:r w:rsidR="00547BCF">
              <w:t>large container compactors</w:t>
            </w:r>
            <w:r w:rsidR="007A0C71">
              <w:t xml:space="preserve"> (rental cost based on asset value)</w:t>
            </w:r>
            <w:r w:rsidR="00340B85">
              <w:t xml:space="preserve">.  </w:t>
            </w:r>
            <w:r w:rsidR="00340B85" w:rsidRPr="007F2153">
              <w:t>Floor, average, and target returns are table-driven and not division-configurable.  These returns will</w:t>
            </w:r>
            <w:r w:rsidR="00F12B1B" w:rsidRPr="007F2153">
              <w:t xml:space="preserve"> be applied on top of the user-</w:t>
            </w:r>
            <w:r w:rsidR="00340B85" w:rsidRPr="007F2153">
              <w:t>entered installation cost and asset value.</w:t>
            </w:r>
          </w:p>
          <w:p w14:paraId="5A1E7140" w14:textId="5144E7DC" w:rsidR="00F040D7" w:rsidRDefault="00F040D7" w:rsidP="00547BCF">
            <w:pPr>
              <w:pStyle w:val="ListParagraph"/>
              <w:numPr>
                <w:ilvl w:val="0"/>
                <w:numId w:val="26"/>
              </w:numPr>
              <w:ind w:left="252" w:hanging="270"/>
            </w:pPr>
            <w:r w:rsidRPr="00F040D7">
              <w:t xml:space="preserve">Line Item Grid </w:t>
            </w:r>
            <w:r w:rsidR="00547BCF">
              <w:t>needs to be expanded to include additional line items grouped under the small container</w:t>
            </w:r>
            <w:r w:rsidR="007A0C71">
              <w:t xml:space="preserve"> (with compactor)</w:t>
            </w:r>
          </w:p>
          <w:p w14:paraId="5CEB8548" w14:textId="24DBDEC3" w:rsidR="00D05269" w:rsidRDefault="00D05269" w:rsidP="00CC61D5">
            <w:pPr>
              <w:pStyle w:val="ListParagraph"/>
              <w:numPr>
                <w:ilvl w:val="1"/>
                <w:numId w:val="26"/>
              </w:numPr>
            </w:pPr>
            <w:r>
              <w:t>Base Container</w:t>
            </w:r>
            <w:r w:rsidR="002915BD">
              <w:t xml:space="preserve"> - Per-Month</w:t>
            </w:r>
            <w:r>
              <w:t xml:space="preserve"> (existing)</w:t>
            </w:r>
          </w:p>
          <w:p w14:paraId="5EDBBD83" w14:textId="21FDA606" w:rsidR="00D05269" w:rsidRDefault="00D05269" w:rsidP="00CC61D5">
            <w:pPr>
              <w:pStyle w:val="ListParagraph"/>
              <w:numPr>
                <w:ilvl w:val="1"/>
                <w:numId w:val="26"/>
              </w:numPr>
            </w:pPr>
            <w:r>
              <w:t>Rental</w:t>
            </w:r>
            <w:r w:rsidR="002915BD">
              <w:t xml:space="preserve"> -</w:t>
            </w:r>
            <w:r>
              <w:t xml:space="preserve"> </w:t>
            </w:r>
            <w:r w:rsidR="002915BD">
              <w:t xml:space="preserve">Per-Month </w:t>
            </w:r>
            <w:r>
              <w:t>(new)</w:t>
            </w:r>
          </w:p>
          <w:p w14:paraId="2F0243E6" w14:textId="1F1D30B7" w:rsidR="00D05269" w:rsidRDefault="002915BD" w:rsidP="00CC61D5">
            <w:pPr>
              <w:pStyle w:val="ListParagraph"/>
              <w:numPr>
                <w:ilvl w:val="1"/>
                <w:numId w:val="26"/>
              </w:numPr>
            </w:pPr>
            <w:r>
              <w:t xml:space="preserve">Delivery </w:t>
            </w:r>
            <w:r w:rsidR="00A86B57">
              <w:t>- Per-Service</w:t>
            </w:r>
            <w:r w:rsidR="00D05269">
              <w:t xml:space="preserve"> (new)</w:t>
            </w:r>
          </w:p>
          <w:p w14:paraId="0E775FAF" w14:textId="75AD6C61" w:rsidR="00D05269" w:rsidRDefault="002915BD" w:rsidP="00CC61D5">
            <w:pPr>
              <w:pStyle w:val="ListParagraph"/>
              <w:numPr>
                <w:ilvl w:val="1"/>
                <w:numId w:val="26"/>
              </w:numPr>
            </w:pPr>
            <w:r>
              <w:t xml:space="preserve">Installation - </w:t>
            </w:r>
            <w:r w:rsidR="00A86B57">
              <w:t>Per</w:t>
            </w:r>
            <w:r w:rsidR="00D05269">
              <w:t>-</w:t>
            </w:r>
            <w:r w:rsidR="00A86B57">
              <w:t>Service</w:t>
            </w:r>
            <w:r w:rsidR="00D05269">
              <w:t>, if charge &gt; $0.00 (new)</w:t>
            </w:r>
          </w:p>
          <w:p w14:paraId="12FAD728" w14:textId="28290A18" w:rsidR="00CD0D7B" w:rsidRDefault="002915BD" w:rsidP="00110F20">
            <w:pPr>
              <w:pStyle w:val="ListParagraph"/>
              <w:numPr>
                <w:ilvl w:val="0"/>
                <w:numId w:val="26"/>
              </w:numPr>
            </w:pPr>
            <w:r w:rsidRPr="00D73EE1">
              <w:t>If compactor is customer owned, the only line item</w:t>
            </w:r>
            <w:r w:rsidR="007A0C71" w:rsidRPr="00D73EE1">
              <w:t xml:space="preserve"> shown</w:t>
            </w:r>
            <w:r w:rsidRPr="00D73EE1">
              <w:t xml:space="preserve"> should be the Base Container Per-Month item</w:t>
            </w:r>
            <w:r w:rsidR="00D73EE1">
              <w:t xml:space="preserve"> (no rental, delivery or installation</w:t>
            </w:r>
            <w:r w:rsidRPr="00D73EE1">
              <w:t>.</w:t>
            </w:r>
            <w:r w:rsidR="00D73EE1">
              <w:t>)</w:t>
            </w:r>
          </w:p>
          <w:p w14:paraId="6556AF65" w14:textId="4B0FA767" w:rsidR="00CD0D7B" w:rsidRPr="00CD0D7B" w:rsidRDefault="00CD0D7B" w:rsidP="008C503B">
            <w:pPr>
              <w:pStyle w:val="ListParagraph"/>
              <w:numPr>
                <w:ilvl w:val="0"/>
                <w:numId w:val="32"/>
              </w:numPr>
            </w:pPr>
            <w:r>
              <w:t>The finalize screen will display the Asset Value</w:t>
            </w:r>
            <w:r w:rsidR="008C503B">
              <w:t xml:space="preserve"> and future approval email</w:t>
            </w:r>
            <w:r>
              <w:t>.</w:t>
            </w:r>
            <w:r w:rsidR="008C503B">
              <w:t xml:space="preserve">  Location on screen should be in the section below the comments field.</w:t>
            </w:r>
          </w:p>
        </w:tc>
      </w:tr>
      <w:tr w:rsidR="00F040D7" w:rsidRPr="00A16533" w14:paraId="3CA007A2"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362619F8" w14:textId="04F3AB52" w:rsidR="00F040D7" w:rsidRDefault="00F040D7" w:rsidP="00F040D7">
            <w:pPr>
              <w:pStyle w:val="ListParagraph"/>
              <w:numPr>
                <w:ilvl w:val="0"/>
                <w:numId w:val="2"/>
              </w:numPr>
            </w:pPr>
          </w:p>
          <w:p w14:paraId="325CEE83" w14:textId="77777777" w:rsidR="00F040D7" w:rsidRDefault="00F040D7" w:rsidP="00F040D7">
            <w:r>
              <w:t>Documentation</w:t>
            </w:r>
          </w:p>
          <w:p w14:paraId="7F3AED41" w14:textId="77777777" w:rsidR="00F040D7" w:rsidRPr="00F040D7" w:rsidRDefault="00F040D7" w:rsidP="00F040D7">
            <w:pPr>
              <w:pStyle w:val="ListParagraph"/>
              <w:numPr>
                <w:ilvl w:val="0"/>
                <w:numId w:val="23"/>
              </w:numPr>
            </w:pPr>
            <w:r w:rsidRPr="00F040D7">
              <w:t>CSA</w:t>
            </w:r>
          </w:p>
          <w:p w14:paraId="089AC5A1" w14:textId="77777777" w:rsidR="00F040D7" w:rsidRPr="00F040D7" w:rsidRDefault="00F040D7" w:rsidP="00F040D7">
            <w:pPr>
              <w:pStyle w:val="ListParagraph"/>
              <w:numPr>
                <w:ilvl w:val="0"/>
                <w:numId w:val="23"/>
              </w:numPr>
            </w:pPr>
            <w:r w:rsidRPr="00F040D7">
              <w:t>Proposal</w:t>
            </w:r>
          </w:p>
          <w:p w14:paraId="3CA007A0" w14:textId="6F0B0734" w:rsidR="00F040D7" w:rsidRPr="00F040D7" w:rsidRDefault="00F040D7" w:rsidP="00F040D7">
            <w:pPr>
              <w:pStyle w:val="ListParagraph"/>
              <w:numPr>
                <w:ilvl w:val="0"/>
                <w:numId w:val="23"/>
              </w:numPr>
            </w:pPr>
            <w:r w:rsidRPr="00F040D7">
              <w:t>Sample Invoice</w:t>
            </w:r>
          </w:p>
        </w:tc>
        <w:tc>
          <w:tcPr>
            <w:tcW w:w="5693" w:type="dxa"/>
            <w:tcBorders>
              <w:top w:val="single" w:sz="4" w:space="0" w:color="auto"/>
              <w:left w:val="single" w:sz="4" w:space="0" w:color="auto"/>
              <w:bottom w:val="single" w:sz="4" w:space="0" w:color="auto"/>
              <w:right w:val="single" w:sz="4" w:space="0" w:color="auto"/>
            </w:tcBorders>
            <w:vAlign w:val="center"/>
          </w:tcPr>
          <w:p w14:paraId="1B2D94A9" w14:textId="77777777" w:rsidR="007804E1" w:rsidRDefault="007804E1" w:rsidP="00374FF7">
            <w:pPr>
              <w:pBdr>
                <w:bottom w:val="single" w:sz="6" w:space="1" w:color="auto"/>
              </w:pBdr>
              <w:tabs>
                <w:tab w:val="left" w:pos="293"/>
              </w:tabs>
              <w:rPr>
                <w:b/>
              </w:rPr>
            </w:pPr>
          </w:p>
          <w:p w14:paraId="4D8963A4" w14:textId="2AC066AB" w:rsidR="00374FF7" w:rsidRDefault="00374FF7" w:rsidP="00374FF7">
            <w:pPr>
              <w:pBdr>
                <w:bottom w:val="single" w:sz="6" w:space="1" w:color="auto"/>
              </w:pBdr>
              <w:tabs>
                <w:tab w:val="left" w:pos="293"/>
              </w:tabs>
              <w:rPr>
                <w:b/>
              </w:rPr>
            </w:pPr>
            <w:r w:rsidRPr="00374FF7">
              <w:rPr>
                <w:b/>
              </w:rPr>
              <w:t>CSA</w:t>
            </w:r>
          </w:p>
          <w:p w14:paraId="124939D8" w14:textId="77777777" w:rsidR="007804E1" w:rsidRPr="00374FF7" w:rsidRDefault="007804E1" w:rsidP="00374FF7">
            <w:pPr>
              <w:tabs>
                <w:tab w:val="left" w:pos="293"/>
              </w:tabs>
              <w:rPr>
                <w:b/>
              </w:rPr>
            </w:pPr>
          </w:p>
          <w:p w14:paraId="37ADD86F" w14:textId="77777777" w:rsidR="00F040D7" w:rsidRDefault="00374FF7" w:rsidP="00374FF7">
            <w:pPr>
              <w:pStyle w:val="ListParagraph"/>
              <w:numPr>
                <w:ilvl w:val="0"/>
                <w:numId w:val="33"/>
              </w:numPr>
              <w:tabs>
                <w:tab w:val="left" w:pos="293"/>
              </w:tabs>
            </w:pPr>
            <w:r w:rsidRPr="00374FF7">
              <w:t>C flag set to ‘Y’ if Compactor checked (existing)</w:t>
            </w:r>
          </w:p>
          <w:p w14:paraId="694E5534" w14:textId="77777777" w:rsidR="00374FF7" w:rsidRDefault="00374FF7" w:rsidP="00374FF7">
            <w:pPr>
              <w:pStyle w:val="ListParagraph"/>
              <w:numPr>
                <w:ilvl w:val="0"/>
                <w:numId w:val="33"/>
              </w:numPr>
              <w:tabs>
                <w:tab w:val="left" w:pos="293"/>
              </w:tabs>
            </w:pPr>
            <w:r>
              <w:t>‘Installation’ added to Other column with Rate/Unit specified per the entered one-time installation value</w:t>
            </w:r>
          </w:p>
          <w:p w14:paraId="19090EBF" w14:textId="1871D4C9" w:rsidR="00374FF7" w:rsidRDefault="00374FF7" w:rsidP="00374FF7">
            <w:pPr>
              <w:pStyle w:val="ListParagraph"/>
              <w:numPr>
                <w:ilvl w:val="0"/>
                <w:numId w:val="33"/>
              </w:numPr>
              <w:tabs>
                <w:tab w:val="left" w:pos="293"/>
              </w:tabs>
            </w:pPr>
            <w:r>
              <w:t xml:space="preserve">Asset Value shown in Comments section of Office Use </w:t>
            </w:r>
            <w:r w:rsidR="00141243">
              <w:t xml:space="preserve">Only </w:t>
            </w:r>
            <w:r>
              <w:t>CSA</w:t>
            </w:r>
          </w:p>
          <w:p w14:paraId="3871536A" w14:textId="77777777" w:rsidR="009D730D" w:rsidRPr="009D730D" w:rsidRDefault="009D730D" w:rsidP="009D730D">
            <w:pPr>
              <w:tabs>
                <w:tab w:val="left" w:pos="293"/>
              </w:tabs>
            </w:pPr>
          </w:p>
          <w:p w14:paraId="3AB326DE" w14:textId="77777777" w:rsidR="00374FF7" w:rsidRDefault="00374FF7" w:rsidP="00374FF7">
            <w:pPr>
              <w:pBdr>
                <w:bottom w:val="single" w:sz="6" w:space="1" w:color="auto"/>
              </w:pBdr>
              <w:tabs>
                <w:tab w:val="left" w:pos="293"/>
              </w:tabs>
              <w:rPr>
                <w:b/>
              </w:rPr>
            </w:pPr>
            <w:r w:rsidRPr="009D730D">
              <w:rPr>
                <w:b/>
              </w:rPr>
              <w:t>Proposal</w:t>
            </w:r>
          </w:p>
          <w:p w14:paraId="3EACD151" w14:textId="77777777" w:rsidR="007804E1" w:rsidRDefault="007804E1" w:rsidP="00374FF7">
            <w:pPr>
              <w:tabs>
                <w:tab w:val="left" w:pos="293"/>
              </w:tabs>
              <w:rPr>
                <w:b/>
              </w:rPr>
            </w:pPr>
          </w:p>
          <w:p w14:paraId="58DE7581" w14:textId="5E64E51F" w:rsidR="00185851" w:rsidRDefault="00185851" w:rsidP="00374FF7">
            <w:pPr>
              <w:tabs>
                <w:tab w:val="left" w:pos="293"/>
              </w:tabs>
              <w:rPr>
                <w:b/>
              </w:rPr>
            </w:pPr>
            <w:r>
              <w:rPr>
                <w:b/>
              </w:rPr>
              <w:t>Service Details – Small Containers</w:t>
            </w:r>
          </w:p>
          <w:p w14:paraId="46AA3F17" w14:textId="305193F1" w:rsidR="00185851" w:rsidRDefault="007804E1" w:rsidP="00374FF7">
            <w:pPr>
              <w:tabs>
                <w:tab w:val="left" w:pos="293"/>
              </w:tabs>
            </w:pPr>
            <w:r>
              <w:t>Add item: Compactor Rental: $###.## Monthly</w:t>
            </w:r>
          </w:p>
          <w:p w14:paraId="3E6E017E" w14:textId="2E7BBA16" w:rsidR="007804E1" w:rsidRPr="007804E1" w:rsidRDefault="007804E1" w:rsidP="00374FF7">
            <w:pPr>
              <w:tabs>
                <w:tab w:val="left" w:pos="293"/>
              </w:tabs>
              <w:rPr>
                <w:i/>
              </w:rPr>
            </w:pPr>
            <w:r w:rsidRPr="007804E1">
              <w:rPr>
                <w:i/>
              </w:rPr>
              <w:t>Note: Haul Rate or Disposal Rate items are not needed.</w:t>
            </w:r>
          </w:p>
          <w:p w14:paraId="06E6D391" w14:textId="77777777" w:rsidR="007804E1" w:rsidRPr="007804E1" w:rsidRDefault="007804E1" w:rsidP="00374FF7">
            <w:pPr>
              <w:tabs>
                <w:tab w:val="left" w:pos="293"/>
              </w:tabs>
            </w:pPr>
          </w:p>
          <w:p w14:paraId="5FB6AD07" w14:textId="77777777" w:rsidR="00185851" w:rsidRDefault="00185851" w:rsidP="00374FF7">
            <w:pPr>
              <w:tabs>
                <w:tab w:val="left" w:pos="293"/>
              </w:tabs>
              <w:rPr>
                <w:b/>
              </w:rPr>
            </w:pPr>
            <w:r>
              <w:rPr>
                <w:b/>
              </w:rPr>
              <w:t>Estimated Monthly Amount</w:t>
            </w:r>
          </w:p>
          <w:p w14:paraId="561B5DE9" w14:textId="72EE9473" w:rsidR="00185851" w:rsidRDefault="00185851" w:rsidP="00374FF7">
            <w:pPr>
              <w:tabs>
                <w:tab w:val="left" w:pos="293"/>
              </w:tabs>
            </w:pPr>
            <w:r>
              <w:t>Add row: Small Container Compactor Rental Charge</w:t>
            </w:r>
          </w:p>
          <w:p w14:paraId="0C432169" w14:textId="77777777" w:rsidR="00185851" w:rsidRPr="00185851" w:rsidRDefault="00185851" w:rsidP="00374FF7">
            <w:pPr>
              <w:tabs>
                <w:tab w:val="left" w:pos="293"/>
              </w:tabs>
            </w:pPr>
          </w:p>
          <w:p w14:paraId="18670DC6" w14:textId="35D20BCC" w:rsidR="00185851" w:rsidRDefault="00185851" w:rsidP="00374FF7">
            <w:pPr>
              <w:tabs>
                <w:tab w:val="left" w:pos="293"/>
              </w:tabs>
              <w:rPr>
                <w:b/>
              </w:rPr>
            </w:pPr>
            <w:r>
              <w:rPr>
                <w:b/>
              </w:rPr>
              <w:t>One Time Charges</w:t>
            </w:r>
          </w:p>
          <w:p w14:paraId="45C1F3B1" w14:textId="06657AA3" w:rsidR="00185851" w:rsidRDefault="00185851" w:rsidP="00374FF7">
            <w:pPr>
              <w:tabs>
                <w:tab w:val="left" w:pos="293"/>
              </w:tabs>
            </w:pPr>
            <w:r>
              <w:t>Add row: Compactor Installation Charge Subtotal</w:t>
            </w:r>
          </w:p>
          <w:p w14:paraId="65A12A5E" w14:textId="77777777" w:rsidR="009D730D" w:rsidRDefault="007804E1" w:rsidP="007804E1">
            <w:pPr>
              <w:tabs>
                <w:tab w:val="left" w:pos="293"/>
              </w:tabs>
            </w:pPr>
            <w:r>
              <w:t>Modify row: Delivery Charge Subtotal – add compactor delivery charge to subtotal.</w:t>
            </w:r>
          </w:p>
          <w:p w14:paraId="44A55BEB" w14:textId="77777777" w:rsidR="007804E1" w:rsidRDefault="007804E1" w:rsidP="007804E1">
            <w:pPr>
              <w:tabs>
                <w:tab w:val="left" w:pos="293"/>
              </w:tabs>
            </w:pPr>
          </w:p>
          <w:p w14:paraId="16C41845" w14:textId="77777777" w:rsidR="007804E1" w:rsidRDefault="007804E1" w:rsidP="007804E1">
            <w:pPr>
              <w:pBdr>
                <w:bottom w:val="single" w:sz="6" w:space="1" w:color="auto"/>
              </w:pBdr>
              <w:tabs>
                <w:tab w:val="left" w:pos="293"/>
              </w:tabs>
              <w:rPr>
                <w:b/>
              </w:rPr>
            </w:pPr>
            <w:r>
              <w:rPr>
                <w:b/>
              </w:rPr>
              <w:t>Sample Invoice</w:t>
            </w:r>
          </w:p>
          <w:p w14:paraId="1292079E" w14:textId="77777777" w:rsidR="007804E1" w:rsidRDefault="007804E1" w:rsidP="007804E1">
            <w:pPr>
              <w:tabs>
                <w:tab w:val="left" w:pos="293"/>
              </w:tabs>
              <w:rPr>
                <w:b/>
              </w:rPr>
            </w:pPr>
          </w:p>
          <w:p w14:paraId="073B04AE" w14:textId="77777777" w:rsidR="007804E1" w:rsidRDefault="007804E1" w:rsidP="007804E1">
            <w:pPr>
              <w:tabs>
                <w:tab w:val="left" w:pos="293"/>
              </w:tabs>
            </w:pPr>
            <w:r>
              <w:t>No changes needed.</w:t>
            </w:r>
          </w:p>
          <w:p w14:paraId="3CA007A1" w14:textId="737B8B70" w:rsidR="007804E1" w:rsidRPr="007804E1" w:rsidRDefault="007804E1" w:rsidP="007804E1">
            <w:pPr>
              <w:tabs>
                <w:tab w:val="left" w:pos="293"/>
              </w:tabs>
            </w:pPr>
          </w:p>
        </w:tc>
      </w:tr>
      <w:tr w:rsidR="00F040D7" w:rsidRPr="00A16533" w14:paraId="749228C6" w14:textId="77777777" w:rsidTr="005420C8">
        <w:trPr>
          <w:cantSplit/>
          <w:trHeight w:val="620"/>
        </w:trPr>
        <w:tc>
          <w:tcPr>
            <w:tcW w:w="3217" w:type="dxa"/>
            <w:tcBorders>
              <w:top w:val="single" w:sz="4" w:space="0" w:color="auto"/>
              <w:left w:val="single" w:sz="4" w:space="0" w:color="auto"/>
              <w:bottom w:val="single" w:sz="4" w:space="0" w:color="auto"/>
              <w:right w:val="single" w:sz="4" w:space="0" w:color="auto"/>
            </w:tcBorders>
          </w:tcPr>
          <w:p w14:paraId="1180D6E1" w14:textId="7E2F373D" w:rsidR="00F040D7" w:rsidRDefault="00F040D7" w:rsidP="00F040D7">
            <w:pPr>
              <w:pStyle w:val="ListParagraph"/>
              <w:numPr>
                <w:ilvl w:val="0"/>
                <w:numId w:val="2"/>
              </w:numPr>
            </w:pPr>
          </w:p>
          <w:p w14:paraId="03CD5211" w14:textId="263330B0" w:rsidR="00F040D7" w:rsidRPr="00F040D7" w:rsidRDefault="00F040D7" w:rsidP="00F040D7">
            <w:r w:rsidRPr="00F040D7">
              <w:t>Approvals</w:t>
            </w:r>
          </w:p>
        </w:tc>
        <w:tc>
          <w:tcPr>
            <w:tcW w:w="5693" w:type="dxa"/>
            <w:tcBorders>
              <w:top w:val="single" w:sz="4" w:space="0" w:color="auto"/>
              <w:left w:val="single" w:sz="4" w:space="0" w:color="auto"/>
              <w:bottom w:val="single" w:sz="4" w:space="0" w:color="auto"/>
              <w:right w:val="single" w:sz="4" w:space="0" w:color="auto"/>
            </w:tcBorders>
            <w:vAlign w:val="center"/>
          </w:tcPr>
          <w:p w14:paraId="76D21590" w14:textId="6F20A5D3" w:rsidR="00F040D7" w:rsidRPr="00F040D7" w:rsidRDefault="002915BD" w:rsidP="00F040D7">
            <w:pPr>
              <w:pStyle w:val="ListParagraph"/>
              <w:tabs>
                <w:tab w:val="left" w:pos="293"/>
              </w:tabs>
              <w:ind w:left="0"/>
            </w:pPr>
            <w:r>
              <w:t>Approvals will not need to be modified specifically for small container compactors.  However, the Asset Value should be dis</w:t>
            </w:r>
            <w:r w:rsidR="00141243">
              <w:t>played on the approval email</w:t>
            </w:r>
            <w:r w:rsidR="00DC74D2">
              <w:t xml:space="preserve"> and on the approvals page</w:t>
            </w:r>
            <w:r w:rsidR="00141243">
              <w:t>.</w:t>
            </w:r>
          </w:p>
        </w:tc>
      </w:tr>
    </w:tbl>
    <w:p w14:paraId="34389F90" w14:textId="77777777" w:rsidR="00F040D7" w:rsidRDefault="00F040D7" w:rsidP="00F040D7">
      <w:pPr>
        <w:pStyle w:val="Heading3"/>
        <w:numPr>
          <w:ilvl w:val="0"/>
          <w:numId w:val="0"/>
        </w:numPr>
        <w:ind w:left="720" w:hanging="720"/>
      </w:pPr>
      <w:bookmarkStart w:id="15" w:name="_Toc342757862"/>
      <w:bookmarkStart w:id="16" w:name="_Toc346297770"/>
      <w:bookmarkStart w:id="17" w:name="_Toc404134500"/>
      <w:bookmarkEnd w:id="12"/>
      <w:bookmarkEnd w:id="13"/>
      <w:bookmarkEnd w:id="14"/>
    </w:p>
    <w:p w14:paraId="22B4654C" w14:textId="2DBEECFD" w:rsidR="00D43756" w:rsidRDefault="00D43756">
      <w:r>
        <w:br w:type="page"/>
      </w:r>
    </w:p>
    <w:p w14:paraId="10967377" w14:textId="77777777" w:rsidR="00F040D7" w:rsidRPr="00F040D7" w:rsidRDefault="00F040D7" w:rsidP="00F040D7">
      <w:pPr>
        <w:pStyle w:val="BodyText"/>
      </w:pPr>
    </w:p>
    <w:p w14:paraId="5DA1267C" w14:textId="664FA484" w:rsidR="00CA2B01" w:rsidRDefault="00CA2B01" w:rsidP="00CA2B01">
      <w:pPr>
        <w:pStyle w:val="Heading3"/>
      </w:pPr>
      <w:bookmarkStart w:id="18" w:name="_Toc402689145"/>
      <w:r>
        <w:t>Technical Design</w:t>
      </w:r>
      <w:r w:rsidRPr="00F93315">
        <w:t xml:space="preserve"> Requirements</w:t>
      </w:r>
      <w:bookmarkEnd w:id="18"/>
      <w:r w:rsidR="00851C53">
        <w:tab/>
      </w:r>
    </w:p>
    <w:p w14:paraId="0A4E4714" w14:textId="77777777" w:rsidR="00CA2B01" w:rsidRDefault="00CA2B01" w:rsidP="00CA2B01">
      <w:pPr>
        <w:jc w:val="both"/>
      </w:pPr>
    </w:p>
    <w:tbl>
      <w:tblPr>
        <w:tblStyle w:val="TableGrid"/>
        <w:tblW w:w="9146" w:type="dxa"/>
        <w:tblInd w:w="108" w:type="dxa"/>
        <w:tblLook w:val="04A0" w:firstRow="1" w:lastRow="0" w:firstColumn="1" w:lastColumn="0" w:noHBand="0" w:noVBand="1"/>
      </w:tblPr>
      <w:tblGrid>
        <w:gridCol w:w="3093"/>
        <w:gridCol w:w="6053"/>
      </w:tblGrid>
      <w:tr w:rsidR="00CA2B01" w:rsidRPr="00A16533" w14:paraId="3CE95FAF" w14:textId="77777777" w:rsidTr="00E0544D">
        <w:trPr>
          <w:cantSplit/>
          <w:tblHeader/>
        </w:trPr>
        <w:tc>
          <w:tcPr>
            <w:tcW w:w="309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spacing w:after="120"/>
              <w:rPr>
                <w:b/>
              </w:rPr>
            </w:pPr>
            <w:r>
              <w:rPr>
                <w:b/>
              </w:rPr>
              <w:t>Technical Design</w:t>
            </w:r>
            <w:r w:rsidR="00CA2B01">
              <w:rPr>
                <w:b/>
              </w:rPr>
              <w:t xml:space="preserve"> </w:t>
            </w:r>
            <w:r w:rsidR="00CA2B01" w:rsidRPr="00A16533">
              <w:rPr>
                <w:b/>
              </w:rPr>
              <w:t>Requirement</w:t>
            </w:r>
          </w:p>
        </w:tc>
        <w:tc>
          <w:tcPr>
            <w:tcW w:w="6053"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spacing w:after="120"/>
              <w:rPr>
                <w:b/>
              </w:rPr>
            </w:pPr>
            <w:r w:rsidRPr="00A16533">
              <w:rPr>
                <w:b/>
              </w:rPr>
              <w:t>Notes</w:t>
            </w:r>
          </w:p>
        </w:tc>
      </w:tr>
      <w:tr w:rsidR="00D43756" w:rsidRPr="004D04DC" w14:paraId="62D5A107"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39A27998" w14:textId="77777777" w:rsidR="00876EF0" w:rsidRDefault="00876EF0" w:rsidP="00204AD9">
            <w:pPr>
              <w:pStyle w:val="ListParagraph"/>
              <w:numPr>
                <w:ilvl w:val="0"/>
                <w:numId w:val="5"/>
              </w:numPr>
            </w:pPr>
          </w:p>
          <w:p w14:paraId="2935CCA8" w14:textId="28162383" w:rsidR="00D43756" w:rsidRPr="00876EF0" w:rsidRDefault="001009EB" w:rsidP="00876EF0">
            <w:r>
              <w:t>Modify small container logic in Commerce engine to handle multiple line items per container</w:t>
            </w:r>
          </w:p>
        </w:tc>
        <w:tc>
          <w:tcPr>
            <w:tcW w:w="6053" w:type="dxa"/>
            <w:tcBorders>
              <w:top w:val="single" w:sz="4" w:space="0" w:color="auto"/>
              <w:left w:val="single" w:sz="4" w:space="0" w:color="auto"/>
              <w:bottom w:val="single" w:sz="4" w:space="0" w:color="auto"/>
              <w:right w:val="single" w:sz="4" w:space="0" w:color="auto"/>
            </w:tcBorders>
          </w:tcPr>
          <w:p w14:paraId="7E1B805F" w14:textId="77777777" w:rsidR="00876EF0" w:rsidRDefault="00FA2A69" w:rsidP="00FA4D21">
            <w:r>
              <w:t>Small container compactor will require the following line items:</w:t>
            </w:r>
          </w:p>
          <w:p w14:paraId="1511C090" w14:textId="422566D8" w:rsidR="00FA2A69" w:rsidRPr="00FA2A69" w:rsidRDefault="00296848" w:rsidP="00FA2A69">
            <w:r>
              <w:t xml:space="preserve">  </w:t>
            </w:r>
            <w:r w:rsidR="00FA2A69" w:rsidRPr="00FA2A69">
              <w:t>Base Container - Per-Month</w:t>
            </w:r>
          </w:p>
          <w:p w14:paraId="651505B0" w14:textId="2BA70988" w:rsidR="00FA2A69" w:rsidRPr="00FA2A69" w:rsidRDefault="00296848" w:rsidP="00FA2A69">
            <w:r>
              <w:t xml:space="preserve">  </w:t>
            </w:r>
            <w:r w:rsidR="00FA2A69" w:rsidRPr="00FA2A69">
              <w:t xml:space="preserve">Rental - </w:t>
            </w:r>
            <w:r w:rsidR="00602096">
              <w:t>Per-Month</w:t>
            </w:r>
          </w:p>
          <w:p w14:paraId="728825AC" w14:textId="3E2CBA0B" w:rsidR="00FA2A69" w:rsidRPr="00FA2A69" w:rsidRDefault="00296848" w:rsidP="00FA2A69">
            <w:r>
              <w:t xml:space="preserve">  </w:t>
            </w:r>
            <w:r w:rsidR="00FA2A69" w:rsidRPr="00FA2A69">
              <w:t xml:space="preserve">Delivery - </w:t>
            </w:r>
            <w:r w:rsidR="00602096">
              <w:t>One-Time</w:t>
            </w:r>
          </w:p>
          <w:p w14:paraId="6C1A3789" w14:textId="644A7981" w:rsidR="00FA2A69" w:rsidRPr="00FA2A69" w:rsidRDefault="00296848" w:rsidP="00FA2A69">
            <w:r>
              <w:t xml:space="preserve">  </w:t>
            </w:r>
            <w:r w:rsidR="00FA2A69" w:rsidRPr="00FA2A69">
              <w:t>Installation - O</w:t>
            </w:r>
            <w:r w:rsidR="00602096">
              <w:t>ne-Time</w:t>
            </w:r>
          </w:p>
          <w:p w14:paraId="596CE60F" w14:textId="77777777" w:rsidR="00FA2A69" w:rsidRDefault="00FA2A69" w:rsidP="00FA4D21"/>
          <w:p w14:paraId="41C2A557" w14:textId="77777777" w:rsidR="00296848" w:rsidRPr="00F10C82" w:rsidRDefault="00296848" w:rsidP="00FA4D21">
            <w:r w:rsidRPr="00F10C82">
              <w:t>Required columns are identical to existing line items:</w:t>
            </w:r>
          </w:p>
          <w:p w14:paraId="2117FA75" w14:textId="30CBFCF9" w:rsidR="00296848" w:rsidRPr="00F10C82" w:rsidRDefault="00296848" w:rsidP="00296848">
            <w:r w:rsidRPr="00F10C82">
              <w:t xml:space="preserve">  Quantity</w:t>
            </w:r>
          </w:p>
          <w:p w14:paraId="2FF02C7A" w14:textId="77777777" w:rsidR="00296848" w:rsidRPr="00F10C82" w:rsidRDefault="00296848" w:rsidP="00FA4D21">
            <w:r w:rsidRPr="00F10C82">
              <w:t xml:space="preserve">  Description</w:t>
            </w:r>
          </w:p>
          <w:p w14:paraId="5AD92F72" w14:textId="77777777" w:rsidR="00296848" w:rsidRPr="00F10C82" w:rsidRDefault="00296848" w:rsidP="00FA4D21">
            <w:r w:rsidRPr="00F10C82">
              <w:t xml:space="preserve">  Cost</w:t>
            </w:r>
          </w:p>
          <w:p w14:paraId="27861CCD" w14:textId="77777777" w:rsidR="00296848" w:rsidRPr="00F10C82" w:rsidRDefault="00296848" w:rsidP="00FA4D21">
            <w:r w:rsidRPr="00F10C82">
              <w:t xml:space="preserve">  Floor</w:t>
            </w:r>
          </w:p>
          <w:p w14:paraId="5B04D49F" w14:textId="1CC3AF00" w:rsidR="00296848" w:rsidRPr="00F10C82" w:rsidRDefault="00296848" w:rsidP="00FA4D21">
            <w:r w:rsidRPr="00F10C82">
              <w:t xml:space="preserve">  Average</w:t>
            </w:r>
          </w:p>
          <w:p w14:paraId="1A1D45BB" w14:textId="77777777" w:rsidR="00296848" w:rsidRPr="00F10C82" w:rsidRDefault="00296848" w:rsidP="00FA4D21">
            <w:r w:rsidRPr="00F10C82">
              <w:t xml:space="preserve">  Target</w:t>
            </w:r>
          </w:p>
          <w:p w14:paraId="1C1ED1C2" w14:textId="77777777" w:rsidR="00296848" w:rsidRPr="00F10C82" w:rsidRDefault="00296848" w:rsidP="00FA4D21">
            <w:r w:rsidRPr="00F10C82">
              <w:t xml:space="preserve">  Price</w:t>
            </w:r>
          </w:p>
          <w:p w14:paraId="7390647A" w14:textId="0BD0D8E5" w:rsidR="00296848" w:rsidRPr="00F10C82" w:rsidRDefault="00296848" w:rsidP="00FA4D21">
            <w:r w:rsidRPr="00F10C82">
              <w:t xml:space="preserve">  FRF</w:t>
            </w:r>
          </w:p>
          <w:p w14:paraId="661D916C" w14:textId="77777777" w:rsidR="00296848" w:rsidRPr="00F10C82" w:rsidRDefault="00296848" w:rsidP="00FA4D21">
            <w:r w:rsidRPr="00F10C82">
              <w:t xml:space="preserve">  ERF</w:t>
            </w:r>
          </w:p>
          <w:p w14:paraId="528A506C" w14:textId="77777777" w:rsidR="00296848" w:rsidRPr="00F10C82" w:rsidRDefault="00296848" w:rsidP="00FA4D21">
            <w:r w:rsidRPr="00F10C82">
              <w:t xml:space="preserve">  Total</w:t>
            </w:r>
          </w:p>
          <w:p w14:paraId="0FF91CE1" w14:textId="679E2D52" w:rsidR="00296848" w:rsidRPr="00FA4D21" w:rsidRDefault="00296848" w:rsidP="00602096">
            <w:r w:rsidRPr="00F10C82">
              <w:t xml:space="preserve">  Billing Method</w:t>
            </w:r>
          </w:p>
        </w:tc>
      </w:tr>
      <w:tr w:rsidR="00CA2B01" w:rsidRPr="004D04DC" w14:paraId="2B30CFA0" w14:textId="77777777" w:rsidTr="00F10C82">
        <w:trPr>
          <w:cantSplit/>
          <w:trHeight w:val="584"/>
        </w:trPr>
        <w:tc>
          <w:tcPr>
            <w:tcW w:w="3093" w:type="dxa"/>
            <w:tcBorders>
              <w:top w:val="single" w:sz="4" w:space="0" w:color="auto"/>
              <w:left w:val="single" w:sz="4" w:space="0" w:color="auto"/>
              <w:bottom w:val="single" w:sz="4" w:space="0" w:color="auto"/>
              <w:right w:val="single" w:sz="4" w:space="0" w:color="auto"/>
            </w:tcBorders>
          </w:tcPr>
          <w:p w14:paraId="271D8EC7" w14:textId="3E90799F" w:rsidR="00050320" w:rsidRDefault="00050320" w:rsidP="00204AD9">
            <w:pPr>
              <w:pStyle w:val="ListParagraph"/>
              <w:numPr>
                <w:ilvl w:val="0"/>
                <w:numId w:val="5"/>
              </w:numPr>
            </w:pPr>
          </w:p>
          <w:p w14:paraId="6008A313" w14:textId="02C170C3" w:rsidR="00204AD9" w:rsidRPr="00994148" w:rsidRDefault="00050320" w:rsidP="009F6500">
            <w:r w:rsidRPr="00050320">
              <w:t xml:space="preserve">Load new </w:t>
            </w:r>
            <w:r w:rsidR="009F6500">
              <w:t>configuration template</w:t>
            </w:r>
            <w:r w:rsidR="009F6500" w:rsidRPr="00050320">
              <w:t xml:space="preserve"> </w:t>
            </w:r>
            <w:r w:rsidR="009F6500">
              <w:t>d</w:t>
            </w:r>
            <w:r w:rsidRPr="00050320">
              <w:t>ata into Capture</w:t>
            </w:r>
          </w:p>
        </w:tc>
        <w:tc>
          <w:tcPr>
            <w:tcW w:w="6053" w:type="dxa"/>
            <w:tcBorders>
              <w:top w:val="single" w:sz="4" w:space="0" w:color="auto"/>
              <w:left w:val="single" w:sz="4" w:space="0" w:color="auto"/>
              <w:bottom w:val="single" w:sz="4" w:space="0" w:color="auto"/>
              <w:right w:val="single" w:sz="4" w:space="0" w:color="auto"/>
            </w:tcBorders>
            <w:shd w:val="clear" w:color="auto" w:fill="auto"/>
          </w:tcPr>
          <w:p w14:paraId="7640F255" w14:textId="600FC726" w:rsidR="00602096" w:rsidRPr="00F10C82" w:rsidRDefault="00602096" w:rsidP="00FA4D21">
            <w:r w:rsidRPr="00F10C82">
              <w:t>Compactor Maintenance Factor is division configurable, but currently set to 4% for large container compactors.  Allowing for a configurable compactor maintenance factor will require</w:t>
            </w:r>
            <w:r w:rsidR="00A14591" w:rsidRPr="00F10C82">
              <w:t xml:space="preserve"> an update the configuration templates. </w:t>
            </w:r>
          </w:p>
          <w:p w14:paraId="1010E5F2" w14:textId="77777777" w:rsidR="00A14591" w:rsidRPr="00F10C82" w:rsidRDefault="00A14591" w:rsidP="00FA4D21"/>
          <w:p w14:paraId="4664FC53" w14:textId="1E211575" w:rsidR="008D5E5F" w:rsidRPr="00FA4D21" w:rsidRDefault="00602096" w:rsidP="00FA4D21">
            <w:r w:rsidRPr="00F10C82">
              <w:t>Note: compactor margins are not division configurable.</w:t>
            </w:r>
          </w:p>
        </w:tc>
      </w:tr>
      <w:tr w:rsidR="00050320" w:rsidRPr="004D04DC" w14:paraId="192E9A35"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51260AE7" w14:textId="73523486" w:rsidR="00E0092F" w:rsidRDefault="00E0092F" w:rsidP="00204AD9">
            <w:pPr>
              <w:pStyle w:val="ListParagraph"/>
              <w:numPr>
                <w:ilvl w:val="0"/>
                <w:numId w:val="5"/>
              </w:numPr>
            </w:pPr>
          </w:p>
          <w:p w14:paraId="6C5325BB" w14:textId="21C2F27B" w:rsidR="00050320" w:rsidRPr="00E0092F" w:rsidRDefault="00425538" w:rsidP="00425538">
            <w:r>
              <w:t>Schema c</w:t>
            </w:r>
            <w:r w:rsidRPr="00425538">
              <w:t>hanges</w:t>
            </w:r>
            <w:r>
              <w:t xml:space="preserve"> to support pricing</w:t>
            </w:r>
            <w:r w:rsidRPr="00E0092F">
              <w:t xml:space="preserve"> </w:t>
            </w:r>
          </w:p>
        </w:tc>
        <w:tc>
          <w:tcPr>
            <w:tcW w:w="6053" w:type="dxa"/>
            <w:tcBorders>
              <w:top w:val="single" w:sz="4" w:space="0" w:color="auto"/>
              <w:left w:val="single" w:sz="4" w:space="0" w:color="auto"/>
              <w:bottom w:val="single" w:sz="4" w:space="0" w:color="auto"/>
              <w:right w:val="single" w:sz="4" w:space="0" w:color="auto"/>
            </w:tcBorders>
          </w:tcPr>
          <w:p w14:paraId="6B8B1AD8" w14:textId="6BA5EDA4" w:rsidR="00A14591" w:rsidRPr="007619AC" w:rsidRDefault="00A14591" w:rsidP="00A14591">
            <w:r w:rsidRPr="007619AC">
              <w:t xml:space="preserve">If adding a configurable compactor maintenance factor, </w:t>
            </w:r>
          </w:p>
          <w:p w14:paraId="419AD285" w14:textId="170E1876" w:rsidR="00A14591" w:rsidRDefault="00A14591" w:rsidP="00A14591">
            <w:proofErr w:type="spellStart"/>
            <w:r w:rsidRPr="007619AC">
              <w:t>Div_Sm_Cont_Factors</w:t>
            </w:r>
            <w:proofErr w:type="spellEnd"/>
            <w:r w:rsidRPr="007619AC">
              <w:t xml:space="preserve"> will require a </w:t>
            </w:r>
            <w:proofErr w:type="spellStart"/>
            <w:r w:rsidRPr="007619AC">
              <w:t>comp_maint_factor</w:t>
            </w:r>
            <w:proofErr w:type="spellEnd"/>
            <w:r w:rsidRPr="007619AC">
              <w:t xml:space="preserve"> field.</w:t>
            </w:r>
          </w:p>
          <w:p w14:paraId="4CDB6E98" w14:textId="5857F690" w:rsidR="00706525" w:rsidRPr="005739B9" w:rsidRDefault="00706525" w:rsidP="005739B9"/>
        </w:tc>
      </w:tr>
      <w:tr w:rsidR="00E0092F" w:rsidRPr="004D04DC" w14:paraId="6ADC96DD"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02A2CFEC" w14:textId="2FDB23BB" w:rsidR="00425538" w:rsidRDefault="00425538" w:rsidP="00204AD9">
            <w:pPr>
              <w:pStyle w:val="ListParagraph"/>
              <w:numPr>
                <w:ilvl w:val="0"/>
                <w:numId w:val="5"/>
              </w:numPr>
            </w:pPr>
          </w:p>
          <w:p w14:paraId="0225E7CC" w14:textId="648B7F26" w:rsidR="00E0092F" w:rsidRPr="00425538" w:rsidRDefault="00425538" w:rsidP="00425538">
            <w:r w:rsidRPr="00E0092F">
              <w:t>Pricing Changes</w:t>
            </w:r>
            <w:r w:rsidR="00C006C3">
              <w:t xml:space="preserve"> (</w:t>
            </w:r>
            <w:r w:rsidR="00C006C3" w:rsidRPr="00C006C3">
              <w:rPr>
                <w:highlight w:val="yellow"/>
              </w:rPr>
              <w:t>needs review</w:t>
            </w:r>
            <w:r w:rsidR="00C006C3">
              <w:t>)</w:t>
            </w:r>
          </w:p>
        </w:tc>
        <w:tc>
          <w:tcPr>
            <w:tcW w:w="6053" w:type="dxa"/>
            <w:tcBorders>
              <w:top w:val="single" w:sz="4" w:space="0" w:color="auto"/>
              <w:left w:val="single" w:sz="4" w:space="0" w:color="auto"/>
              <w:bottom w:val="single" w:sz="4" w:space="0" w:color="auto"/>
              <w:right w:val="single" w:sz="4" w:space="0" w:color="auto"/>
            </w:tcBorders>
          </w:tcPr>
          <w:p w14:paraId="772A42D8" w14:textId="2B5346C4" w:rsidR="002B2D37" w:rsidRDefault="002B2D37" w:rsidP="00CC61D5">
            <w:pPr>
              <w:rPr>
                <w:b/>
                <w:u w:val="single"/>
              </w:rPr>
            </w:pPr>
            <w:bookmarkStart w:id="19" w:name="_GoBack"/>
            <w:r w:rsidRPr="002B2D37">
              <w:rPr>
                <w:b/>
                <w:u w:val="single"/>
              </w:rPr>
              <w:t>Guardrails</w:t>
            </w:r>
          </w:p>
          <w:p w14:paraId="080E3203" w14:textId="77777777" w:rsidR="00F51556" w:rsidRPr="002B2D37" w:rsidRDefault="00F51556" w:rsidP="00CC61D5">
            <w:pPr>
              <w:rPr>
                <w:b/>
                <w:u w:val="single"/>
              </w:rPr>
            </w:pPr>
          </w:p>
          <w:p w14:paraId="56BC98B2" w14:textId="0088263D" w:rsidR="002B2D37" w:rsidRPr="00F51556" w:rsidRDefault="00F51556" w:rsidP="002B2D37">
            <w:pPr>
              <w:rPr>
                <w:b/>
              </w:rPr>
            </w:pPr>
            <w:r w:rsidRPr="00F51556">
              <w:rPr>
                <w:b/>
              </w:rPr>
              <w:t>Base (monthly)</w:t>
            </w:r>
          </w:p>
          <w:p w14:paraId="42A1228B" w14:textId="77777777" w:rsidR="004C6C27" w:rsidRDefault="004C6C27" w:rsidP="002B2D37">
            <w:r>
              <w:t xml:space="preserve">    Cost = </w:t>
            </w:r>
          </w:p>
          <w:p w14:paraId="17FEBCFD" w14:textId="77777777" w:rsidR="004C6C27" w:rsidRDefault="004C6C27" w:rsidP="002B2D37">
            <w:r>
              <w:t xml:space="preserve">    Floor = </w:t>
            </w:r>
          </w:p>
          <w:p w14:paraId="2F37E2FF" w14:textId="77777777" w:rsidR="004C6C27" w:rsidRDefault="004C6C27" w:rsidP="002B2D37">
            <w:r>
              <w:t xml:space="preserve">    Average = </w:t>
            </w:r>
          </w:p>
          <w:p w14:paraId="005103D4" w14:textId="6056E188" w:rsidR="004C6C27" w:rsidRDefault="004C6C27" w:rsidP="002B2D37">
            <w:r>
              <w:t xml:space="preserve">    Target = </w:t>
            </w:r>
          </w:p>
          <w:p w14:paraId="6AF13592" w14:textId="77777777" w:rsidR="004C6C27" w:rsidRDefault="004C6C27" w:rsidP="002B2D37"/>
          <w:p w14:paraId="09EE134F" w14:textId="022F9707" w:rsidR="002B2D37" w:rsidRPr="00F51556" w:rsidRDefault="002B2D37" w:rsidP="002B2D37">
            <w:pPr>
              <w:rPr>
                <w:b/>
              </w:rPr>
            </w:pPr>
            <w:r w:rsidRPr="00F51556">
              <w:rPr>
                <w:b/>
              </w:rPr>
              <w:t>Rental (monthly)</w:t>
            </w:r>
          </w:p>
          <w:p w14:paraId="0D677D2B" w14:textId="68545A87" w:rsidR="002B2D37" w:rsidRDefault="002B2D37" w:rsidP="002B2D37">
            <w:r>
              <w:t xml:space="preserve">    Cost = Asset Value (user entered) * 1.065 / 12</w:t>
            </w:r>
          </w:p>
          <w:p w14:paraId="56398854" w14:textId="0F3D5264" w:rsidR="002B2D37" w:rsidRDefault="002B2D37" w:rsidP="002B2D37">
            <w:r>
              <w:t xml:space="preserve">    Floor = </w:t>
            </w:r>
            <w:r w:rsidR="004C6C27">
              <w:t xml:space="preserve">Revised </w:t>
            </w:r>
            <w:r>
              <w:t>Asset Value * (1 + floor return) / 12</w:t>
            </w:r>
          </w:p>
          <w:p w14:paraId="782FD0B5" w14:textId="3E8E8079" w:rsidR="002B2D37" w:rsidRDefault="002B2D37" w:rsidP="002B2D37">
            <w:r>
              <w:t xml:space="preserve">    Average = </w:t>
            </w:r>
            <w:r w:rsidR="004C6C27">
              <w:t xml:space="preserve">Revised </w:t>
            </w:r>
            <w:r>
              <w:t>Asset Value * (1 + average return) / 12</w:t>
            </w:r>
          </w:p>
          <w:p w14:paraId="5D66B9EC" w14:textId="4212DA7A" w:rsidR="002B2D37" w:rsidRDefault="002B2D37" w:rsidP="002B2D37">
            <w:r>
              <w:t xml:space="preserve">    Target = </w:t>
            </w:r>
            <w:r w:rsidR="00F51556">
              <w:t xml:space="preserve">Revised </w:t>
            </w:r>
            <w:r>
              <w:t>Asset Value * (1 + target return) / 12</w:t>
            </w:r>
          </w:p>
          <w:bookmarkEnd w:id="19"/>
          <w:p w14:paraId="5BCAF39C" w14:textId="77777777" w:rsidR="004C6C27" w:rsidRDefault="004C6C27" w:rsidP="00CC61D5"/>
          <w:p w14:paraId="0721CF94" w14:textId="53EE544E" w:rsidR="00F51556" w:rsidRDefault="00F51556" w:rsidP="00CC61D5">
            <w:r>
              <w:t>Note: If the rep prices the installation below cost, the difference between the installation cost and the proposed installation charge will be rolled into the asset value before calculating the rental guardrails.  That value is the ‘Revised Asset Value’ in the rental guardrails above.  For example, if</w:t>
            </w:r>
            <w:r w:rsidR="00C11917">
              <w:t>:</w:t>
            </w:r>
          </w:p>
          <w:p w14:paraId="1632992C" w14:textId="77777777" w:rsidR="00F51556" w:rsidRDefault="00F51556" w:rsidP="00CC61D5">
            <w:r>
              <w:t xml:space="preserve">  Installation Cost = 15,000</w:t>
            </w:r>
          </w:p>
          <w:p w14:paraId="4172B831" w14:textId="77777777" w:rsidR="00F51556" w:rsidRDefault="00F51556" w:rsidP="00CC61D5">
            <w:r>
              <w:t xml:space="preserve">  Proposed Installation Price = 10,000</w:t>
            </w:r>
          </w:p>
          <w:p w14:paraId="68A893ED" w14:textId="77777777" w:rsidR="00F51556" w:rsidRDefault="00F51556" w:rsidP="00CC61D5"/>
          <w:p w14:paraId="596DA9EE" w14:textId="77777777" w:rsidR="00F51556" w:rsidRDefault="00F51556" w:rsidP="00CC61D5">
            <w:r>
              <w:t xml:space="preserve">Unrecovered capital expense = </w:t>
            </w:r>
          </w:p>
          <w:p w14:paraId="263FCAEF" w14:textId="49872CE6" w:rsidR="00F51556" w:rsidRDefault="00F51556" w:rsidP="00CC61D5">
            <w:r>
              <w:t xml:space="preserve">  Installation Cost - Proposed Installation Price = 5,000</w:t>
            </w:r>
          </w:p>
          <w:p w14:paraId="2C5FD31A" w14:textId="77777777" w:rsidR="00F51556" w:rsidRDefault="00F51556" w:rsidP="00CC61D5"/>
          <w:p w14:paraId="733265C2" w14:textId="356764B2" w:rsidR="00F51556" w:rsidRDefault="00F51556" w:rsidP="00CC61D5">
            <w:r>
              <w:t xml:space="preserve">   Asset Value = 30,000</w:t>
            </w:r>
          </w:p>
          <w:p w14:paraId="0B872857" w14:textId="05C6C45A" w:rsidR="00F51556" w:rsidRDefault="00F51556" w:rsidP="00CC61D5">
            <w:r>
              <w:t>+ Unrecovered capital expense = 5,000</w:t>
            </w:r>
          </w:p>
          <w:p w14:paraId="37250EC6" w14:textId="52C2B37A" w:rsidR="00F51556" w:rsidRDefault="00F51556" w:rsidP="00CC61D5">
            <w:r>
              <w:t>= Revised Asset Value = 35,000</w:t>
            </w:r>
          </w:p>
          <w:p w14:paraId="60110589" w14:textId="77777777" w:rsidR="00F51556" w:rsidRDefault="00F51556" w:rsidP="00CC61D5"/>
          <w:p w14:paraId="3D146229" w14:textId="7205669E" w:rsidR="00CC61D5" w:rsidRPr="00F51556" w:rsidRDefault="002B2D37" w:rsidP="00CC61D5">
            <w:pPr>
              <w:rPr>
                <w:b/>
              </w:rPr>
            </w:pPr>
            <w:r w:rsidRPr="00F51556">
              <w:rPr>
                <w:b/>
              </w:rPr>
              <w:t>Installation (one-time)</w:t>
            </w:r>
          </w:p>
          <w:p w14:paraId="71AED10C" w14:textId="77777777" w:rsidR="00CC61D5" w:rsidRDefault="00CC61D5" w:rsidP="00CC61D5">
            <w:r>
              <w:t xml:space="preserve">    Cost = Installation Cost (user entered)</w:t>
            </w:r>
          </w:p>
          <w:p w14:paraId="60B8F952" w14:textId="2141DF8F" w:rsidR="00CC61D5" w:rsidRDefault="00CC61D5" w:rsidP="00CC61D5">
            <w:r>
              <w:t xml:space="preserve">    Floor = Installation Cost * (</w:t>
            </w:r>
            <w:r w:rsidR="002B2D37">
              <w:t>1 + floor return)</w:t>
            </w:r>
          </w:p>
          <w:p w14:paraId="6A9485D0" w14:textId="708A67B5" w:rsidR="00CC61D5" w:rsidRDefault="00CC61D5" w:rsidP="00CC61D5">
            <w:r>
              <w:t xml:space="preserve">    Average = Installat</w:t>
            </w:r>
            <w:r w:rsidR="002B2D37">
              <w:t>ion Cost * (1 + average return)</w:t>
            </w:r>
          </w:p>
          <w:p w14:paraId="1A6AAE29" w14:textId="43FADC3B" w:rsidR="00CC61D5" w:rsidRDefault="00CC61D5" w:rsidP="00CC61D5">
            <w:r>
              <w:t xml:space="preserve">    Target = Installa</w:t>
            </w:r>
            <w:r w:rsidR="002B2D37">
              <w:t>tion Cost * (1 + target return)</w:t>
            </w:r>
          </w:p>
          <w:p w14:paraId="0815C579" w14:textId="77777777" w:rsidR="00CC61D5" w:rsidRDefault="00CC61D5" w:rsidP="00CC61D5"/>
          <w:p w14:paraId="14A56CCC" w14:textId="02151E49" w:rsidR="002B2D37" w:rsidRPr="00F51556" w:rsidRDefault="002B2D37" w:rsidP="00CC61D5">
            <w:pPr>
              <w:rPr>
                <w:b/>
              </w:rPr>
            </w:pPr>
            <w:r w:rsidRPr="00F51556">
              <w:rPr>
                <w:b/>
              </w:rPr>
              <w:t>Delivery</w:t>
            </w:r>
            <w:r w:rsidR="00F51556" w:rsidRPr="00F51556">
              <w:rPr>
                <w:b/>
              </w:rPr>
              <w:t xml:space="preserve"> (one-time)</w:t>
            </w:r>
          </w:p>
          <w:p w14:paraId="51E21BB7" w14:textId="297C6963" w:rsidR="002B2D37" w:rsidRDefault="002B2D37" w:rsidP="00CC61D5">
            <w:r>
              <w:t xml:space="preserve">    Cost = </w:t>
            </w:r>
            <w:r w:rsidR="00277E00">
              <w:t>0.00</w:t>
            </w:r>
          </w:p>
          <w:p w14:paraId="4F86889E" w14:textId="77777777" w:rsidR="002B2D37" w:rsidRDefault="002B2D37" w:rsidP="00CC61D5">
            <w:r>
              <w:t xml:space="preserve">    Floor = </w:t>
            </w:r>
          </w:p>
          <w:p w14:paraId="1EEC4325" w14:textId="77777777" w:rsidR="002B2D37" w:rsidRDefault="002B2D37" w:rsidP="00CC61D5">
            <w:r>
              <w:t xml:space="preserve">    Average = </w:t>
            </w:r>
          </w:p>
          <w:p w14:paraId="48BD4C43" w14:textId="77777777" w:rsidR="002B2D37" w:rsidRDefault="002B2D37" w:rsidP="00CC61D5">
            <w:r>
              <w:t xml:space="preserve">    Target = </w:t>
            </w:r>
          </w:p>
          <w:p w14:paraId="033A33A9" w14:textId="59831874" w:rsidR="00C5772A" w:rsidRPr="00CC61D5" w:rsidRDefault="00C5772A" w:rsidP="00CC61D5"/>
        </w:tc>
      </w:tr>
      <w:tr w:rsidR="00C5772A" w:rsidRPr="004D04DC" w14:paraId="5DA5DCDF"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35597F3B" w14:textId="70688D4C" w:rsidR="00C5772A" w:rsidRDefault="00C5772A" w:rsidP="00204AD9">
            <w:pPr>
              <w:pStyle w:val="ListParagraph"/>
              <w:numPr>
                <w:ilvl w:val="0"/>
                <w:numId w:val="5"/>
              </w:numPr>
            </w:pPr>
            <w:r>
              <w:t>Existing Containers</w:t>
            </w:r>
          </w:p>
        </w:tc>
        <w:tc>
          <w:tcPr>
            <w:tcW w:w="6053" w:type="dxa"/>
            <w:tcBorders>
              <w:top w:val="single" w:sz="4" w:space="0" w:color="auto"/>
              <w:left w:val="single" w:sz="4" w:space="0" w:color="auto"/>
              <w:bottom w:val="single" w:sz="4" w:space="0" w:color="auto"/>
              <w:right w:val="single" w:sz="4" w:space="0" w:color="auto"/>
            </w:tcBorders>
          </w:tcPr>
          <w:p w14:paraId="4572BC12" w14:textId="3EC3DD71" w:rsidR="00C5772A" w:rsidRPr="00C11917" w:rsidRDefault="00C11917" w:rsidP="00CC61D5">
            <w:r>
              <w:t>Compactor asset values are unknown for existing customers, so default to parts table asset values.</w:t>
            </w:r>
            <w:r w:rsidR="00BA5EAC">
              <w:t xml:space="preserve">  New </w:t>
            </w:r>
            <w:proofErr w:type="spellStart"/>
            <w:r w:rsidR="00BA5EAC">
              <w:t>editiable</w:t>
            </w:r>
            <w:proofErr w:type="spellEnd"/>
            <w:r w:rsidR="00BA5EAC">
              <w:t xml:space="preserve"> field will be created on existing container configuration screen.</w:t>
            </w:r>
          </w:p>
        </w:tc>
      </w:tr>
      <w:tr w:rsidR="002A6733" w:rsidRPr="004D04DC" w14:paraId="00B92D7E"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09F3DCCC" w14:textId="2AFB041C" w:rsidR="00425538" w:rsidRDefault="00425538" w:rsidP="00204AD9">
            <w:pPr>
              <w:pStyle w:val="ListParagraph"/>
              <w:numPr>
                <w:ilvl w:val="0"/>
                <w:numId w:val="5"/>
              </w:numPr>
            </w:pPr>
          </w:p>
          <w:p w14:paraId="1A7FE7F9" w14:textId="2C9AB218" w:rsidR="002A6733" w:rsidRPr="00425538" w:rsidRDefault="00425538" w:rsidP="00425538">
            <w:proofErr w:type="spellStart"/>
            <w:r w:rsidRPr="00425538">
              <w:t>InfoPro</w:t>
            </w:r>
            <w:proofErr w:type="spellEnd"/>
            <w:r w:rsidR="00994148">
              <w:t xml:space="preserve"> Integration</w:t>
            </w:r>
          </w:p>
        </w:tc>
        <w:tc>
          <w:tcPr>
            <w:tcW w:w="6053" w:type="dxa"/>
            <w:tcBorders>
              <w:top w:val="single" w:sz="4" w:space="0" w:color="auto"/>
              <w:left w:val="single" w:sz="4" w:space="0" w:color="auto"/>
              <w:bottom w:val="single" w:sz="4" w:space="0" w:color="auto"/>
              <w:right w:val="single" w:sz="4" w:space="0" w:color="auto"/>
            </w:tcBorders>
          </w:tcPr>
          <w:p w14:paraId="37F302A4" w14:textId="068594C9" w:rsidR="00D40630" w:rsidRPr="00A14591" w:rsidRDefault="00994148" w:rsidP="00A14591">
            <w:r w:rsidRPr="00A14591">
              <w:t xml:space="preserve">There should be few changes (if any) in the XML, but the IFP team may need to address the new data they will receive.  </w:t>
            </w:r>
          </w:p>
        </w:tc>
      </w:tr>
      <w:tr w:rsidR="00E0544D" w:rsidRPr="004D04DC" w14:paraId="5F5996B3" w14:textId="77777777" w:rsidTr="00E0544D">
        <w:trPr>
          <w:cantSplit/>
          <w:trHeight w:val="584"/>
        </w:trPr>
        <w:tc>
          <w:tcPr>
            <w:tcW w:w="3093" w:type="dxa"/>
            <w:tcBorders>
              <w:top w:val="single" w:sz="4" w:space="0" w:color="auto"/>
              <w:left w:val="single" w:sz="4" w:space="0" w:color="auto"/>
              <w:bottom w:val="single" w:sz="4" w:space="0" w:color="auto"/>
              <w:right w:val="single" w:sz="4" w:space="0" w:color="auto"/>
            </w:tcBorders>
          </w:tcPr>
          <w:p w14:paraId="4D088FD2" w14:textId="77777777" w:rsidR="0071590F" w:rsidRPr="006F6DF6" w:rsidRDefault="0071590F" w:rsidP="0071590F">
            <w:pPr>
              <w:pStyle w:val="ListParagraph"/>
              <w:numPr>
                <w:ilvl w:val="0"/>
                <w:numId w:val="5"/>
              </w:numPr>
              <w:ind w:left="0" w:firstLine="0"/>
            </w:pPr>
          </w:p>
          <w:p w14:paraId="33404B80" w14:textId="6C2E0A60" w:rsidR="00E0544D" w:rsidRPr="006F6DF6" w:rsidRDefault="0071590F" w:rsidP="0071590F">
            <w:pPr>
              <w:pStyle w:val="ListParagraph"/>
              <w:ind w:left="0"/>
            </w:pPr>
            <w:r w:rsidRPr="006F6DF6">
              <w:rPr>
                <w:rFonts w:ascii="Calibri" w:hAnsi="Calibri"/>
              </w:rPr>
              <w:t xml:space="preserve">Delivery charges are </w:t>
            </w:r>
            <w:r w:rsidR="00E0544D" w:rsidRPr="006F6DF6">
              <w:rPr>
                <w:rFonts w:ascii="Calibri" w:hAnsi="Calibri"/>
              </w:rPr>
              <w:t>in order of precedence (for large and small container both):</w:t>
            </w:r>
          </w:p>
        </w:tc>
        <w:tc>
          <w:tcPr>
            <w:tcW w:w="6053" w:type="dxa"/>
            <w:tcBorders>
              <w:top w:val="single" w:sz="4" w:space="0" w:color="auto"/>
              <w:left w:val="single" w:sz="4" w:space="0" w:color="auto"/>
              <w:bottom w:val="single" w:sz="4" w:space="0" w:color="auto"/>
              <w:right w:val="single" w:sz="4" w:space="0" w:color="auto"/>
            </w:tcBorders>
          </w:tcPr>
          <w:p w14:paraId="000D858F" w14:textId="5C824547" w:rsidR="0071590F" w:rsidRPr="006F6DF6" w:rsidRDefault="0071590F" w:rsidP="0071590F">
            <w:pPr>
              <w:pStyle w:val="ListParagraph"/>
              <w:numPr>
                <w:ilvl w:val="0"/>
                <w:numId w:val="36"/>
              </w:numPr>
              <w:ind w:left="270" w:hanging="270"/>
            </w:pPr>
            <w:r w:rsidRPr="006F6DF6">
              <w:rPr>
                <w:rFonts w:ascii="Calibri" w:hAnsi="Calibri"/>
              </w:rPr>
              <w:t xml:space="preserve">Existing customer (small only right now): </w:t>
            </w:r>
            <w:proofErr w:type="spellStart"/>
            <w:r w:rsidRPr="006F6DF6">
              <w:rPr>
                <w:rFonts w:ascii="Calibri" w:hAnsi="Calibri"/>
              </w:rPr>
              <w:t>account_rates</w:t>
            </w:r>
            <w:proofErr w:type="spellEnd"/>
            <w:r w:rsidRPr="006F6DF6">
              <w:rPr>
                <w:rFonts w:ascii="Calibri" w:hAnsi="Calibri"/>
              </w:rPr>
              <w:t xml:space="preserve"> (DEL)</w:t>
            </w:r>
          </w:p>
          <w:p w14:paraId="21C95FC5"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in that division</w:t>
            </w:r>
          </w:p>
          <w:p w14:paraId="456BD179"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that division</w:t>
            </w:r>
          </w:p>
          <w:p w14:paraId="74E8EE8D" w14:textId="77777777" w:rsidR="0071590F"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specific container code for division zero</w:t>
            </w:r>
          </w:p>
          <w:p w14:paraId="5858EC81" w14:textId="77777777" w:rsidR="00E0544D" w:rsidRPr="006F6DF6" w:rsidRDefault="0071590F" w:rsidP="0071590F">
            <w:pPr>
              <w:pStyle w:val="ListParagraph"/>
              <w:numPr>
                <w:ilvl w:val="0"/>
                <w:numId w:val="36"/>
              </w:numPr>
              <w:ind w:left="270" w:hanging="270"/>
            </w:pPr>
            <w:proofErr w:type="spellStart"/>
            <w:r w:rsidRPr="006F6DF6">
              <w:rPr>
                <w:rFonts w:ascii="Calibri" w:hAnsi="Calibri"/>
              </w:rPr>
              <w:t>Div_Service_Price</w:t>
            </w:r>
            <w:proofErr w:type="spellEnd"/>
            <w:r w:rsidRPr="006F6DF6">
              <w:rPr>
                <w:rFonts w:ascii="Calibri" w:hAnsi="Calibri"/>
              </w:rPr>
              <w:t>: DEL rate for the empty (“”) container code in division zero</w:t>
            </w:r>
          </w:p>
          <w:p w14:paraId="4080D5D9" w14:textId="77777777" w:rsidR="0071590F" w:rsidRPr="006F6DF6" w:rsidRDefault="0071590F" w:rsidP="0071590F">
            <w:pPr>
              <w:rPr>
                <w:rFonts w:ascii="Calibri" w:hAnsi="Calibri"/>
              </w:rPr>
            </w:pPr>
          </w:p>
          <w:p w14:paraId="5CA0FC55" w14:textId="0CA89468" w:rsidR="0071590F" w:rsidRPr="00E0544D" w:rsidRDefault="0071590F" w:rsidP="0071590F">
            <w:r w:rsidRPr="00E0544D">
              <w:rPr>
                <w:rFonts w:ascii="Calibri" w:hAnsi="Calibri"/>
              </w:rPr>
              <w:t>Cost is filled in by formula for large container temporary accounts at half the haul rate; otherwise it shows up as zero.</w:t>
            </w:r>
          </w:p>
          <w:p w14:paraId="449D3DD3" w14:textId="7785FDA6" w:rsidR="0071590F" w:rsidRPr="006F6DF6" w:rsidRDefault="0071590F" w:rsidP="0071590F">
            <w:r w:rsidRPr="006F6DF6">
              <w:rPr>
                <w:rFonts w:ascii="Calibri" w:hAnsi="Calibri"/>
              </w:rPr>
              <w:t>*</w:t>
            </w:r>
            <w:r w:rsidRPr="00E0544D">
              <w:rPr>
                <w:rFonts w:ascii="Calibri" w:hAnsi="Calibri"/>
              </w:rPr>
              <w:t>Note that rates on delivery *</w:t>
            </w:r>
            <w:r w:rsidRPr="00E0544D">
              <w:rPr>
                <w:rFonts w:ascii="Calibri" w:hAnsi="Calibri"/>
                <w:b/>
                <w:bCs/>
              </w:rPr>
              <w:t>should not</w:t>
            </w:r>
            <w:r w:rsidRPr="00E0544D">
              <w:rPr>
                <w:rFonts w:ascii="Calibri" w:hAnsi="Calibri"/>
              </w:rPr>
              <w:t xml:space="preserve">* be hard-coded.  </w:t>
            </w:r>
          </w:p>
        </w:tc>
      </w:tr>
    </w:tbl>
    <w:p w14:paraId="590CE5EB" w14:textId="77777777" w:rsidR="00F90955" w:rsidRDefault="00F90955" w:rsidP="00F90955">
      <w:pPr>
        <w:pStyle w:val="BodyText"/>
      </w:pPr>
    </w:p>
    <w:p w14:paraId="6C817B37" w14:textId="77777777" w:rsidR="00C03F13" w:rsidRDefault="00C03F13">
      <w:bookmarkStart w:id="20" w:name="_Toc379450809"/>
      <w:r>
        <w:br w:type="page"/>
      </w:r>
    </w:p>
    <w:p w14:paraId="4F1CBD28" w14:textId="6BBDD42C" w:rsidR="00CB033E" w:rsidRDefault="00CB033E" w:rsidP="00CB033E">
      <w:pPr>
        <w:pStyle w:val="Heading1"/>
      </w:pPr>
      <w:bookmarkStart w:id="21" w:name="_Toc402689146"/>
      <w:r>
        <w:lastRenderedPageBreak/>
        <w:t>Assumptions</w:t>
      </w:r>
      <w:bookmarkEnd w:id="20"/>
      <w:bookmarkEnd w:id="21"/>
    </w:p>
    <w:p w14:paraId="02851745" w14:textId="77777777" w:rsidR="00B82458" w:rsidRDefault="00B82458" w:rsidP="00B82458"/>
    <w:p w14:paraId="5E717606" w14:textId="15E80E9B" w:rsidR="00B82458" w:rsidRDefault="00B82458" w:rsidP="00B82458">
      <w:r>
        <w:t>Other Assumptions</w:t>
      </w:r>
    </w:p>
    <w:p w14:paraId="46DA6611" w14:textId="77777777" w:rsidR="00B82458" w:rsidRDefault="00B82458" w:rsidP="00B82458"/>
    <w:p w14:paraId="76D84FA1" w14:textId="265609B4" w:rsidR="00D43756" w:rsidRDefault="002757E9" w:rsidP="00093391">
      <w:pPr>
        <w:pStyle w:val="ListParagraph"/>
        <w:numPr>
          <w:ilvl w:val="0"/>
          <w:numId w:val="20"/>
        </w:numPr>
        <w:ind w:left="720"/>
      </w:pPr>
      <w:r>
        <w:t>Small Container Compactor rental pricing will follow the same model as Large Container Compactor.</w:t>
      </w:r>
    </w:p>
    <w:p w14:paraId="19352195" w14:textId="4DBEF730" w:rsidR="002757E9" w:rsidRDefault="002757E9" w:rsidP="00093391">
      <w:pPr>
        <w:pStyle w:val="ListParagraph"/>
        <w:numPr>
          <w:ilvl w:val="0"/>
          <w:numId w:val="20"/>
        </w:numPr>
        <w:ind w:left="720"/>
      </w:pPr>
      <w:r>
        <w:t>There are no Disposal charges to incorporate for Small Container Compactor.</w:t>
      </w:r>
    </w:p>
    <w:p w14:paraId="321DBA24" w14:textId="3401A355" w:rsidR="002757E9" w:rsidRDefault="002757E9" w:rsidP="00093391">
      <w:pPr>
        <w:pStyle w:val="ListParagraph"/>
        <w:numPr>
          <w:ilvl w:val="0"/>
          <w:numId w:val="20"/>
        </w:numPr>
        <w:ind w:left="720"/>
      </w:pPr>
      <w:r>
        <w:t>We may need to add a constraint for the Container Size to limit it to 6 or 8 yard sizes only for small container compactor (VIP.)</w:t>
      </w:r>
    </w:p>
    <w:p w14:paraId="0017030A" w14:textId="6020A5C2" w:rsidR="004C6C27" w:rsidRPr="007619AC" w:rsidRDefault="004C6C27" w:rsidP="00093391">
      <w:pPr>
        <w:pStyle w:val="ListParagraph"/>
        <w:numPr>
          <w:ilvl w:val="0"/>
          <w:numId w:val="20"/>
        </w:numPr>
        <w:ind w:left="720"/>
      </w:pPr>
      <w:r w:rsidRPr="007619AC">
        <w:t>There are no expected impacts on Large Container.</w:t>
      </w:r>
    </w:p>
    <w:p w14:paraId="0DDC47F0" w14:textId="635E0C9F" w:rsidR="004C6C27" w:rsidRPr="007619AC" w:rsidRDefault="004C6C27" w:rsidP="00093391">
      <w:pPr>
        <w:pStyle w:val="ListParagraph"/>
        <w:numPr>
          <w:ilvl w:val="0"/>
          <w:numId w:val="20"/>
        </w:numPr>
        <w:ind w:left="720"/>
      </w:pPr>
      <w:r w:rsidRPr="007619AC">
        <w:t xml:space="preserve">If the Small </w:t>
      </w:r>
      <w:proofErr w:type="spellStart"/>
      <w:r w:rsidRPr="007619AC">
        <w:t>Conatiner</w:t>
      </w:r>
      <w:proofErr w:type="spellEnd"/>
      <w:r w:rsidRPr="007619AC">
        <w:t xml:space="preserve"> Compactor installation logic is created to revise the asset value based on a proposed installation price that is below cost, then Large Container Compactor logic </w:t>
      </w:r>
      <w:r w:rsidR="00C11917" w:rsidRPr="007619AC">
        <w:t xml:space="preserve">should </w:t>
      </w:r>
      <w:r w:rsidRPr="007619AC">
        <w:t>be modified to follow similar logic (a new requirement for Large Containers.)</w:t>
      </w:r>
    </w:p>
    <w:p w14:paraId="0B3D0389" w14:textId="77777777" w:rsidR="005739B9" w:rsidRPr="003778D5" w:rsidRDefault="005739B9" w:rsidP="005739B9">
      <w:pPr>
        <w:pStyle w:val="BodyText"/>
      </w:pPr>
    </w:p>
    <w:p w14:paraId="26B47E9E" w14:textId="77777777" w:rsidR="00C03F13" w:rsidRDefault="00C03F13">
      <w:pPr>
        <w:rPr>
          <w:rFonts w:ascii="Arial" w:hAnsi="Arial"/>
          <w:b/>
          <w:kern w:val="28"/>
          <w:sz w:val="36"/>
        </w:rPr>
      </w:pPr>
      <w:r>
        <w:br w:type="page"/>
      </w:r>
    </w:p>
    <w:p w14:paraId="3CA00803" w14:textId="3E60E817" w:rsidR="00A159AB" w:rsidRDefault="00A159AB" w:rsidP="00CB033E">
      <w:pPr>
        <w:pStyle w:val="Heading1"/>
      </w:pPr>
      <w:bookmarkStart w:id="22" w:name="_Toc402689147"/>
      <w:r>
        <w:lastRenderedPageBreak/>
        <w:t>Technical Design</w:t>
      </w:r>
      <w:bookmarkEnd w:id="22"/>
    </w:p>
    <w:p w14:paraId="3CA00804" w14:textId="77777777" w:rsidR="00A159AB" w:rsidRDefault="00A159AB" w:rsidP="00A159AB">
      <w:pPr>
        <w:pStyle w:val="Heading2"/>
        <w:jc w:val="both"/>
      </w:pPr>
      <w:bookmarkStart w:id="23" w:name="_Toc402689148"/>
      <w:r>
        <w:t>Referenced Documents</w:t>
      </w:r>
      <w:bookmarkEnd w:id="23"/>
    </w:p>
    <w:p w14:paraId="3CA00809" w14:textId="4DA9906D" w:rsidR="00EB7776" w:rsidRDefault="00EC63CB" w:rsidP="00A159AB">
      <w:pPr>
        <w:ind w:firstLine="720"/>
        <w:jc w:val="both"/>
      </w:pPr>
      <w:r>
        <w:t>None</w:t>
      </w:r>
    </w:p>
    <w:p w14:paraId="3CA0080A" w14:textId="1399FDAB" w:rsidR="00A159AB" w:rsidRDefault="00B82458" w:rsidP="00E305F7">
      <w:pPr>
        <w:pStyle w:val="Heading2"/>
        <w:numPr>
          <w:ilvl w:val="1"/>
          <w:numId w:val="4"/>
        </w:numPr>
        <w:jc w:val="both"/>
      </w:pPr>
      <w:bookmarkStart w:id="24" w:name="_Toc402689149"/>
      <w:r>
        <w:t>Process Flow and Mock Ups</w:t>
      </w:r>
      <w:bookmarkEnd w:id="24"/>
    </w:p>
    <w:p w14:paraId="2AB6AE76" w14:textId="6EA65CFC" w:rsidR="001C3DEF" w:rsidRDefault="00EC63CB" w:rsidP="00EC63CB">
      <w:pPr>
        <w:pStyle w:val="BodyText"/>
        <w:ind w:left="576"/>
      </w:pPr>
      <w:r>
        <w:t>Use current container process flow and logic</w:t>
      </w:r>
      <w:r w:rsidR="007619AC">
        <w:t xml:space="preserve"> for large containers</w:t>
      </w:r>
    </w:p>
    <w:p w14:paraId="40B35E7E" w14:textId="68F5A3E9" w:rsidR="006F6DF6" w:rsidRDefault="006F6DF6" w:rsidP="00EC63CB">
      <w:pPr>
        <w:pStyle w:val="BodyText"/>
        <w:ind w:left="576"/>
      </w:pPr>
      <w:r>
        <w:t xml:space="preserve">An example of the current line item grid for new/new business.  In this case new lines for Rental and Installation would need to be added for the small container with a compactor.  </w:t>
      </w:r>
    </w:p>
    <w:p w14:paraId="363D09D6" w14:textId="3C7BF670" w:rsidR="006F6DF6" w:rsidRDefault="006F6DF6" w:rsidP="00EC63CB">
      <w:pPr>
        <w:pStyle w:val="BodyText"/>
        <w:ind w:left="576"/>
      </w:pPr>
      <w:r>
        <w:rPr>
          <w:noProof/>
        </w:rPr>
        <w:drawing>
          <wp:inline distT="0" distB="0" distL="0" distR="0" wp14:anchorId="7AA9EFF7" wp14:editId="5D218B41">
            <wp:extent cx="5715000" cy="15157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515745"/>
                    </a:xfrm>
                    <a:prstGeom prst="rect">
                      <a:avLst/>
                    </a:prstGeom>
                  </pic:spPr>
                </pic:pic>
              </a:graphicData>
            </a:graphic>
          </wp:inline>
        </w:drawing>
      </w:r>
    </w:p>
    <w:p w14:paraId="280DC217" w14:textId="47520269" w:rsidR="002F0478" w:rsidRDefault="002F0478" w:rsidP="00EC63CB">
      <w:pPr>
        <w:pStyle w:val="BodyText"/>
        <w:ind w:left="576"/>
      </w:pPr>
    </w:p>
    <w:p w14:paraId="49353CC9" w14:textId="340C7BAB" w:rsidR="002F0478" w:rsidRDefault="002F0478" w:rsidP="00EC63CB">
      <w:pPr>
        <w:pStyle w:val="BodyText"/>
        <w:ind w:left="576"/>
      </w:pPr>
      <w:r>
        <w:t xml:space="preserve">On proposal for the above new/new example add Container Rental </w:t>
      </w:r>
    </w:p>
    <w:p w14:paraId="32DBA2FB" w14:textId="4C32AE25" w:rsidR="002F0478" w:rsidRDefault="007F2153" w:rsidP="00EC63CB">
      <w:pPr>
        <w:pStyle w:val="BodyText"/>
        <w:ind w:left="576"/>
      </w:pPr>
      <w:r>
        <w:rPr>
          <w:noProof/>
        </w:rPr>
        <mc:AlternateContent>
          <mc:Choice Requires="wps">
            <w:drawing>
              <wp:anchor distT="0" distB="0" distL="114300" distR="114300" simplePos="0" relativeHeight="251661312" behindDoc="0" locked="0" layoutInCell="1" allowOverlap="1" wp14:anchorId="384C3A53" wp14:editId="6DA2237E">
                <wp:simplePos x="0" y="0"/>
                <wp:positionH relativeFrom="column">
                  <wp:posOffset>-1057275</wp:posOffset>
                </wp:positionH>
                <wp:positionV relativeFrom="paragraph">
                  <wp:posOffset>2703195</wp:posOffset>
                </wp:positionV>
                <wp:extent cx="1209675" cy="8572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209675" cy="85725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C3A53" id="Text Box 9" o:spid="_x0000_s1027" type="#_x0000_t202" style="position:absolute;left:0;text-align:left;margin-left:-83.25pt;margin-top:212.85pt;width:95.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" filled="f" strokecolor="red" strokeweight=".5pt">
                <v:textbox>
                  <w:txbxContent>
                    <w:p w14:paraId="7F90E28F" w14:textId="3C2DEBEC" w:rsidR="002F0478" w:rsidRPr="002F0478" w:rsidRDefault="002F0478" w:rsidP="002F0478">
                      <w:pPr>
                        <w:rPr>
                          <w:color w:val="FF0000"/>
                        </w:rPr>
                      </w:pPr>
                      <w:r>
                        <w:rPr>
                          <w:color w:val="FF0000"/>
                        </w:rPr>
                        <w:t>Add one time installation charges here.  DEL charges will be part of the container delivery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1978246" wp14:editId="4F4FADF0">
                <wp:simplePos x="0" y="0"/>
                <wp:positionH relativeFrom="margin">
                  <wp:posOffset>152400</wp:posOffset>
                </wp:positionH>
                <wp:positionV relativeFrom="paragraph">
                  <wp:posOffset>3217545</wp:posOffset>
                </wp:positionV>
                <wp:extent cx="266700" cy="504825"/>
                <wp:effectExtent l="0" t="0" r="76200" b="47625"/>
                <wp:wrapNone/>
                <wp:docPr id="10" name="Straight Arrow Connector 10"/>
                <wp:cNvGraphicFramePr/>
                <a:graphic xmlns:a="http://schemas.openxmlformats.org/drawingml/2006/main">
                  <a:graphicData uri="http://schemas.microsoft.com/office/word/2010/wordprocessingShape">
                    <wps:wsp>
                      <wps:cNvCnPr/>
                      <wps:spPr>
                        <a:xfrm>
                          <a:off x="0" y="0"/>
                          <a:ext cx="266700" cy="504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2D39F4" id="_x0000_t32" coordsize="21600,21600" o:spt="32" o:oned="t" path="m,l21600,21600e" filled="f">
                <v:path arrowok="t" fillok="f" o:connecttype="none"/>
                <o:lock v:ext="edit" shapetype="t"/>
              </v:shapetype>
              <v:shape id="Straight Arrow Connector 10" o:spid="_x0000_s1026" type="#_x0000_t32" style="position:absolute;margin-left:12pt;margin-top:253.35pt;width:21pt;height:39.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" strokecolor="red">
                <v:stroke endarrow="block"/>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2124837" wp14:editId="6CF2E0F4">
                <wp:simplePos x="0" y="0"/>
                <wp:positionH relativeFrom="column">
                  <wp:posOffset>3333750</wp:posOffset>
                </wp:positionH>
                <wp:positionV relativeFrom="paragraph">
                  <wp:posOffset>769620</wp:posOffset>
                </wp:positionV>
                <wp:extent cx="25812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581275" cy="257175"/>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644E9DD8" w14:textId="2CEA9D75" w:rsidR="002F0478" w:rsidRPr="002F0478" w:rsidRDefault="002F0478">
                            <w:pPr>
                              <w:rPr>
                                <w:color w:val="FF0000"/>
                              </w:rPr>
                            </w:pPr>
                            <w:r w:rsidRPr="002F0478">
                              <w:rPr>
                                <w:color w:val="FF0000"/>
                              </w:rPr>
                              <w:t>Compactor Rental                $99.99 per 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24837" id="Text Box 7" o:spid="_x0000_s1028" type="#_x0000_t202" style="position:absolute;left:0;text-align:left;margin-left:262.5pt;margin-top:60.6pt;width:203.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" filled="f" strokecolor="red" strokeweight=".5pt">
                <v:textbox>
                  <w:txbxContent>
                    <w:p w14:paraId="644E9DD8" w14:textId="2CEA9D75" w:rsidR="002F0478" w:rsidRPr="002F0478" w:rsidRDefault="002F0478">
                      <w:pPr>
                        <w:rPr>
                          <w:color w:val="FF0000"/>
                        </w:rPr>
                      </w:pPr>
                      <w:r w:rsidRPr="002F0478">
                        <w:rPr>
                          <w:color w:val="FF0000"/>
                        </w:rPr>
                        <w:t>Compactor Rental                $99.99 per month</w:t>
                      </w:r>
                    </w:p>
                  </w:txbxContent>
                </v:textbox>
              </v:shape>
            </w:pict>
          </mc:Fallback>
        </mc:AlternateContent>
      </w:r>
      <w:r w:rsidR="002F0478">
        <w:rPr>
          <w:noProof/>
        </w:rPr>
        <w:drawing>
          <wp:inline distT="0" distB="0" distL="0" distR="0" wp14:anchorId="773863A5" wp14:editId="4C8C9B79">
            <wp:extent cx="5715000" cy="4198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4198620"/>
                    </a:xfrm>
                    <a:prstGeom prst="rect">
                      <a:avLst/>
                    </a:prstGeom>
                  </pic:spPr>
                </pic:pic>
              </a:graphicData>
            </a:graphic>
          </wp:inline>
        </w:drawing>
      </w:r>
    </w:p>
    <w:p w14:paraId="00388BB8" w14:textId="78D64CAB" w:rsidR="007F2153" w:rsidRDefault="007F2153" w:rsidP="00EC63CB">
      <w:pPr>
        <w:pStyle w:val="BodyText"/>
        <w:ind w:left="576"/>
      </w:pPr>
      <w:r w:rsidRPr="007F2153">
        <w:rPr>
          <w:noProof/>
        </w:rPr>
        <w:lastRenderedPageBreak/>
        <mc:AlternateContent>
          <mc:Choice Requires="wps">
            <w:drawing>
              <wp:anchor distT="0" distB="0" distL="114300" distR="114300" simplePos="0" relativeHeight="251664384" behindDoc="0" locked="0" layoutInCell="1" allowOverlap="1" wp14:anchorId="5D52FE9F" wp14:editId="5586DA11">
                <wp:simplePos x="0" y="0"/>
                <wp:positionH relativeFrom="column">
                  <wp:posOffset>-1019175</wp:posOffset>
                </wp:positionH>
                <wp:positionV relativeFrom="paragraph">
                  <wp:posOffset>0</wp:posOffset>
                </wp:positionV>
                <wp:extent cx="1209675" cy="9906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209675" cy="9906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2FE9F" id="Text Box 14" o:spid="_x0000_s1029" type="#_x0000_t202" style="position:absolute;left:0;text-align:left;margin-left:-80.25pt;margin-top:0;width:95.25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" filled="f" strokecolor="red" strokeweight=".5pt">
                <v:textbox>
                  <w:txbxContent>
                    <w:p w14:paraId="44BA683A" w14:textId="349A110C" w:rsidR="007F2153" w:rsidRDefault="007F2153" w:rsidP="007F2153">
                      <w:pPr>
                        <w:rPr>
                          <w:color w:val="FF0000"/>
                        </w:rPr>
                      </w:pPr>
                      <w:r>
                        <w:rPr>
                          <w:color w:val="FF0000"/>
                        </w:rPr>
                        <w:t xml:space="preserve">Add installation charge here.  </w:t>
                      </w:r>
                    </w:p>
                    <w:p w14:paraId="158CD9CC" w14:textId="77777777" w:rsidR="007F2153" w:rsidRDefault="007F2153" w:rsidP="007F2153">
                      <w:pPr>
                        <w:rPr>
                          <w:color w:val="FF0000"/>
                        </w:rPr>
                      </w:pPr>
                    </w:p>
                    <w:p w14:paraId="578C11D1" w14:textId="6031C570" w:rsidR="007F2153" w:rsidRDefault="007F2153" w:rsidP="007F2153">
                      <w:pPr>
                        <w:rPr>
                          <w:color w:val="FF0000"/>
                        </w:rPr>
                      </w:pPr>
                      <w:r>
                        <w:rPr>
                          <w:color w:val="FF0000"/>
                        </w:rPr>
                        <w:t>Asset value here in Office Use CSA only.</w:t>
                      </w:r>
                    </w:p>
                    <w:p w14:paraId="33946D4C" w14:textId="77777777" w:rsidR="007F2153" w:rsidRPr="002F0478" w:rsidRDefault="007F2153" w:rsidP="007F2153">
                      <w:pPr>
                        <w:rPr>
                          <w:color w:val="FF0000"/>
                        </w:rPr>
                      </w:pPr>
                    </w:p>
                  </w:txbxContent>
                </v:textbox>
              </v:shape>
            </w:pict>
          </mc:Fallback>
        </mc:AlternateContent>
      </w:r>
    </w:p>
    <w:p w14:paraId="13E0B019" w14:textId="700E67F4" w:rsidR="007F2153" w:rsidRDefault="007F2153" w:rsidP="00EC63CB">
      <w:pPr>
        <w:pStyle w:val="BodyText"/>
        <w:ind w:left="576"/>
      </w:pPr>
      <w:r>
        <w:rPr>
          <w:noProof/>
        </w:rPr>
        <mc:AlternateContent>
          <mc:Choice Requires="wps">
            <w:drawing>
              <wp:anchor distT="0" distB="0" distL="114300" distR="114300" simplePos="0" relativeHeight="251667456" behindDoc="0" locked="0" layoutInCell="1" allowOverlap="1" wp14:anchorId="765137D7" wp14:editId="25C6C41E">
                <wp:simplePos x="0" y="0"/>
                <wp:positionH relativeFrom="margin">
                  <wp:posOffset>161925</wp:posOffset>
                </wp:positionH>
                <wp:positionV relativeFrom="paragraph">
                  <wp:posOffset>752475</wp:posOffset>
                </wp:positionV>
                <wp:extent cx="571500" cy="78105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571500" cy="781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37EC2" id="Straight Arrow Connector 16" o:spid="_x0000_s1026" type="#_x0000_t32" style="position:absolute;margin-left:12.75pt;margin-top:59.25pt;width:4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" strokecolor="red">
                <v:stroke endarrow="block"/>
                <w10:wrap anchorx="margin"/>
              </v:shape>
            </w:pict>
          </mc:Fallback>
        </mc:AlternateContent>
      </w:r>
      <w:r w:rsidRPr="007F2153">
        <w:rPr>
          <w:noProof/>
        </w:rPr>
        <mc:AlternateContent>
          <mc:Choice Requires="wps">
            <w:drawing>
              <wp:anchor distT="0" distB="0" distL="114300" distR="114300" simplePos="0" relativeHeight="251665408" behindDoc="0" locked="0" layoutInCell="1" allowOverlap="1" wp14:anchorId="7A85E211" wp14:editId="7BC94A51">
                <wp:simplePos x="0" y="0"/>
                <wp:positionH relativeFrom="margin">
                  <wp:posOffset>190500</wp:posOffset>
                </wp:positionH>
                <wp:positionV relativeFrom="paragraph">
                  <wp:posOffset>266700</wp:posOffset>
                </wp:positionV>
                <wp:extent cx="5248275" cy="45719"/>
                <wp:effectExtent l="0" t="38100" r="28575" b="88265"/>
                <wp:wrapNone/>
                <wp:docPr id="15" name="Straight Arrow Connector 15"/>
                <wp:cNvGraphicFramePr/>
                <a:graphic xmlns:a="http://schemas.openxmlformats.org/drawingml/2006/main">
                  <a:graphicData uri="http://schemas.microsoft.com/office/word/2010/wordprocessingShape">
                    <wps:wsp>
                      <wps:cNvCnPr/>
                      <wps:spPr>
                        <a:xfrm>
                          <a:off x="0" y="0"/>
                          <a:ext cx="52482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94F32" id="Straight Arrow Connector 15" o:spid="_x0000_s1026" type="#_x0000_t32" style="position:absolute;margin-left:15pt;margin-top:21pt;width:413.25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" strokecolor="red">
                <v:stroke endarrow="block"/>
                <w10:wrap anchorx="margin"/>
              </v:shape>
            </w:pict>
          </mc:Fallback>
        </mc:AlternateContent>
      </w:r>
      <w:r>
        <w:rPr>
          <w:noProof/>
        </w:rPr>
        <w:drawing>
          <wp:inline distT="0" distB="0" distL="0" distR="0" wp14:anchorId="3A3AFEE9" wp14:editId="61161E9A">
            <wp:extent cx="5715000" cy="1622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622425"/>
                    </a:xfrm>
                    <a:prstGeom prst="rect">
                      <a:avLst/>
                    </a:prstGeom>
                  </pic:spPr>
                </pic:pic>
              </a:graphicData>
            </a:graphic>
          </wp:inline>
        </w:drawing>
      </w:r>
    </w:p>
    <w:p w14:paraId="28A0DE5A" w14:textId="4B68C988" w:rsidR="007F2153" w:rsidRDefault="007F2153" w:rsidP="00EC63CB">
      <w:pPr>
        <w:pStyle w:val="BodyText"/>
        <w:ind w:left="576"/>
      </w:pPr>
    </w:p>
    <w:p w14:paraId="07B12CFC" w14:textId="2A8D2669" w:rsidR="009D4930" w:rsidRDefault="009D4930" w:rsidP="00EC63CB">
      <w:pPr>
        <w:pStyle w:val="BodyText"/>
        <w:ind w:left="576"/>
      </w:pPr>
      <w:r>
        <w:t>Existing Large</w:t>
      </w:r>
      <w:r w:rsidR="00C20E8B">
        <w:t xml:space="preserve"> or Small</w:t>
      </w:r>
    </w:p>
    <w:p w14:paraId="33176610" w14:textId="2DE9028F" w:rsidR="009D4930" w:rsidRDefault="00BA5EAC" w:rsidP="00EC63CB">
      <w:pPr>
        <w:pStyle w:val="BodyText"/>
        <w:ind w:left="576"/>
      </w:pPr>
      <w:r>
        <w:rPr>
          <w:noProof/>
        </w:rPr>
        <mc:AlternateContent>
          <mc:Choice Requires="wps">
            <w:drawing>
              <wp:anchor distT="0" distB="0" distL="114300" distR="114300" simplePos="0" relativeHeight="251671552" behindDoc="0" locked="0" layoutInCell="1" allowOverlap="1" wp14:anchorId="5F13F726" wp14:editId="72C2471F">
                <wp:simplePos x="0" y="0"/>
                <wp:positionH relativeFrom="margin">
                  <wp:posOffset>209550</wp:posOffset>
                </wp:positionH>
                <wp:positionV relativeFrom="paragraph">
                  <wp:posOffset>533399</wp:posOffset>
                </wp:positionV>
                <wp:extent cx="4991100" cy="1095375"/>
                <wp:effectExtent l="0" t="0" r="76200" b="85725"/>
                <wp:wrapNone/>
                <wp:docPr id="18" name="Straight Arrow Connector 18"/>
                <wp:cNvGraphicFramePr/>
                <a:graphic xmlns:a="http://schemas.openxmlformats.org/drawingml/2006/main">
                  <a:graphicData uri="http://schemas.microsoft.com/office/word/2010/wordprocessingShape">
                    <wps:wsp>
                      <wps:cNvCnPr/>
                      <wps:spPr>
                        <a:xfrm>
                          <a:off x="0" y="0"/>
                          <a:ext cx="4991100" cy="10953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1658CE" id="_x0000_t32" coordsize="21600,21600" o:spt="32" o:oned="t" path="m,l21600,21600e" filled="f">
                <v:path arrowok="t" fillok="f" o:connecttype="none"/>
                <o:lock v:ext="edit" shapetype="t"/>
              </v:shapetype>
              <v:shape id="Straight Arrow Connector 18" o:spid="_x0000_s1026" type="#_x0000_t32" style="position:absolute;margin-left:16.5pt;margin-top:42pt;width:393pt;height:86.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" strokecolor="red">
                <v:stroke endarrow="block"/>
                <w10:wrap anchorx="margin"/>
              </v:shape>
            </w:pict>
          </mc:Fallback>
        </mc:AlternateContent>
      </w:r>
      <w:r w:rsidRPr="007F2153">
        <w:rPr>
          <w:noProof/>
        </w:rPr>
        <mc:AlternateContent>
          <mc:Choice Requires="wps">
            <w:drawing>
              <wp:anchor distT="0" distB="0" distL="114300" distR="114300" simplePos="0" relativeHeight="251669504" behindDoc="0" locked="0" layoutInCell="1" allowOverlap="1" wp14:anchorId="0D95FAC1" wp14:editId="7B4EF7D4">
                <wp:simplePos x="0" y="0"/>
                <wp:positionH relativeFrom="column">
                  <wp:posOffset>-1019175</wp:posOffset>
                </wp:positionH>
                <wp:positionV relativeFrom="paragraph">
                  <wp:posOffset>295275</wp:posOffset>
                </wp:positionV>
                <wp:extent cx="1209675" cy="4191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209675" cy="419100"/>
                        </a:xfrm>
                        <a:prstGeom prst="rect">
                          <a:avLst/>
                        </a:prstGeom>
                        <a:no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09487253" w14:textId="06F3F19D" w:rsidR="00BA5EAC" w:rsidRDefault="00BA5EAC" w:rsidP="00BA5EAC">
                            <w:pPr>
                              <w:rPr>
                                <w:color w:val="FF0000"/>
                              </w:rPr>
                            </w:pPr>
                            <w:r>
                              <w:rPr>
                                <w:color w:val="FF0000"/>
                              </w:rPr>
                              <w:t>Add “Asset Value” field here.</w:t>
                            </w:r>
                          </w:p>
                          <w:p w14:paraId="3B5682EA" w14:textId="77777777" w:rsidR="00BA5EAC" w:rsidRPr="002F0478" w:rsidRDefault="00BA5EAC" w:rsidP="00BA5EAC">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AC1" id="Text Box 17" o:spid="_x0000_s1030" type="#_x0000_t202" style="position:absolute;left:0;text-align:left;margin-left:-80.25pt;margin-top:23.25pt;width:95.25pt;height:3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" filled="f" strokecolor="red" strokeweight=".5pt">
                <v:textbox>
                  <w:txbxContent>
                    <w:p w14:paraId="09487253" w14:textId="06F3F19D" w:rsidR="00BA5EAC" w:rsidRDefault="00BA5EAC" w:rsidP="00BA5EAC">
                      <w:pPr>
                        <w:rPr>
                          <w:color w:val="FF0000"/>
                        </w:rPr>
                      </w:pPr>
                      <w:r>
                        <w:rPr>
                          <w:color w:val="FF0000"/>
                        </w:rPr>
                        <w:t>Add “A</w:t>
                      </w:r>
                      <w:r>
                        <w:rPr>
                          <w:color w:val="FF0000"/>
                        </w:rPr>
                        <w:t xml:space="preserve">sset </w:t>
                      </w:r>
                      <w:r>
                        <w:rPr>
                          <w:color w:val="FF0000"/>
                        </w:rPr>
                        <w:t>V</w:t>
                      </w:r>
                      <w:r>
                        <w:rPr>
                          <w:color w:val="FF0000"/>
                        </w:rPr>
                        <w:t>alue</w:t>
                      </w:r>
                      <w:r>
                        <w:rPr>
                          <w:color w:val="FF0000"/>
                        </w:rPr>
                        <w:t>” field here.</w:t>
                      </w:r>
                    </w:p>
                    <w:p w14:paraId="3B5682EA" w14:textId="77777777" w:rsidR="00BA5EAC" w:rsidRPr="002F0478" w:rsidRDefault="00BA5EAC" w:rsidP="00BA5EAC">
                      <w:pPr>
                        <w:rPr>
                          <w:color w:val="FF0000"/>
                        </w:rPr>
                      </w:pPr>
                    </w:p>
                  </w:txbxContent>
                </v:textbox>
              </v:shape>
            </w:pict>
          </mc:Fallback>
        </mc:AlternateContent>
      </w:r>
      <w:r w:rsidR="009D4930">
        <w:rPr>
          <w:noProof/>
        </w:rPr>
        <w:drawing>
          <wp:inline distT="0" distB="0" distL="0" distR="0" wp14:anchorId="174A8D9C" wp14:editId="6A5EC9C4">
            <wp:extent cx="5715000" cy="2152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2152015"/>
                    </a:xfrm>
                    <a:prstGeom prst="rect">
                      <a:avLst/>
                    </a:prstGeom>
                  </pic:spPr>
                </pic:pic>
              </a:graphicData>
            </a:graphic>
          </wp:inline>
        </w:drawing>
      </w:r>
    </w:p>
    <w:p w14:paraId="222F642E" w14:textId="77777777" w:rsidR="00BA5EAC" w:rsidRDefault="00BA5EAC" w:rsidP="00EC63CB">
      <w:pPr>
        <w:pStyle w:val="BodyText"/>
        <w:ind w:left="576"/>
      </w:pPr>
    </w:p>
    <w:p w14:paraId="0F22EC31" w14:textId="77777777" w:rsidR="00BA5EAC" w:rsidRDefault="00BA5EAC" w:rsidP="00EC63CB">
      <w:pPr>
        <w:pStyle w:val="BodyText"/>
        <w:ind w:left="576"/>
      </w:pPr>
    </w:p>
    <w:p w14:paraId="6455F030" w14:textId="196C6FEC" w:rsidR="00F11618" w:rsidRDefault="00A159AB" w:rsidP="00F11618">
      <w:pPr>
        <w:pStyle w:val="Heading2"/>
        <w:jc w:val="both"/>
      </w:pPr>
      <w:bookmarkStart w:id="25" w:name="_Toc402689150"/>
      <w:r>
        <w:t>Functional</w:t>
      </w:r>
      <w:r w:rsidR="00A910C9">
        <w:t xml:space="preserve"> Logic</w:t>
      </w:r>
      <w:bookmarkEnd w:id="25"/>
      <w:r w:rsidR="00A910C9">
        <w:t xml:space="preserve"> </w:t>
      </w:r>
    </w:p>
    <w:p w14:paraId="2FE2CD89" w14:textId="6D0C970F" w:rsidR="007410EA" w:rsidRDefault="00EC63CB" w:rsidP="00D27762">
      <w:pPr>
        <w:pStyle w:val="BodyText"/>
        <w:ind w:left="576"/>
      </w:pPr>
      <w:r>
        <w:t>Use current container functional and pricing logic</w:t>
      </w:r>
      <w:r w:rsidR="005E0E02">
        <w:t xml:space="preserve">  </w:t>
      </w:r>
    </w:p>
    <w:p w14:paraId="3CA0081D" w14:textId="137957BA" w:rsidR="00A910C9" w:rsidRDefault="00A910C9" w:rsidP="00A910C9">
      <w:pPr>
        <w:pStyle w:val="Heading2"/>
        <w:jc w:val="both"/>
      </w:pPr>
      <w:bookmarkStart w:id="26" w:name="_Toc402689151"/>
      <w:r>
        <w:t>Data Sources &amp; Mapping</w:t>
      </w:r>
      <w:bookmarkEnd w:id="26"/>
    </w:p>
    <w:p w14:paraId="3CA00821" w14:textId="40F09ED2" w:rsidR="00A910C9" w:rsidRDefault="00610774" w:rsidP="00876EF0">
      <w:pPr>
        <w:ind w:firstLine="576"/>
      </w:pPr>
      <w:r>
        <w:t xml:space="preserve">For </w:t>
      </w:r>
      <w:r w:rsidR="009C193D">
        <w:t>detailed mapping information, please refer to the</w:t>
      </w:r>
      <w:r w:rsidR="00050320">
        <w:t xml:space="preserve"> BMI</w:t>
      </w:r>
      <w:r w:rsidR="009C193D">
        <w:t xml:space="preserve"> </w:t>
      </w:r>
      <w:hyperlink r:id="rId15" w:history="1">
        <w:r w:rsidR="008E22E4" w:rsidRPr="00414636">
          <w:rPr>
            <w:rStyle w:val="Hyperlink"/>
            <w:rFonts w:eastAsiaTheme="minorHAnsi"/>
          </w:rPr>
          <w:t>Enterprise Mapping Document</w:t>
        </w:r>
      </w:hyperlink>
      <w:r w:rsidR="009C193D">
        <w:t>.</w:t>
      </w:r>
      <w:r w:rsidR="00A910C9">
        <w:t xml:space="preserve"> </w:t>
      </w:r>
    </w:p>
    <w:p w14:paraId="3CA00896" w14:textId="68B2922C" w:rsidR="00A910C9" w:rsidRDefault="00734AE4" w:rsidP="00A910C9">
      <w:pPr>
        <w:pStyle w:val="Heading2"/>
        <w:jc w:val="both"/>
      </w:pPr>
      <w:bookmarkStart w:id="27" w:name="_Toc402689152"/>
      <w:proofErr w:type="spellStart"/>
      <w:r>
        <w:t>InfoPro</w:t>
      </w:r>
      <w:proofErr w:type="spellEnd"/>
      <w:r>
        <w:t xml:space="preserve"> </w:t>
      </w:r>
      <w:r w:rsidR="00A910C9">
        <w:t>Interface</w:t>
      </w:r>
      <w:bookmarkEnd w:id="27"/>
    </w:p>
    <w:p w14:paraId="071CB1A0" w14:textId="4C62ABC1" w:rsidR="00C03F13" w:rsidRDefault="007619AC" w:rsidP="007619AC">
      <w:pPr>
        <w:pStyle w:val="BodyText"/>
        <w:ind w:firstLine="432"/>
      </w:pPr>
      <w:r w:rsidRPr="007619AC">
        <w:rPr>
          <w:highlight w:val="yellow"/>
        </w:rPr>
        <w:t xml:space="preserve">There will likely be </w:t>
      </w:r>
      <w:proofErr w:type="spellStart"/>
      <w:r w:rsidRPr="007619AC">
        <w:rPr>
          <w:highlight w:val="yellow"/>
        </w:rPr>
        <w:t>additiona</w:t>
      </w:r>
      <w:proofErr w:type="spellEnd"/>
      <w:r w:rsidRPr="007619AC">
        <w:rPr>
          <w:highlight w:val="yellow"/>
        </w:rPr>
        <w:t xml:space="preserve"> fields that are passed to the AAE interface.</w:t>
      </w:r>
    </w:p>
    <w:p w14:paraId="328548DE" w14:textId="08625E91" w:rsidR="007619AC" w:rsidRPr="007619AC" w:rsidRDefault="007619AC" w:rsidP="007619AC">
      <w:pPr>
        <w:pStyle w:val="BodyText"/>
        <w:ind w:firstLine="432"/>
      </w:pPr>
    </w:p>
    <w:p w14:paraId="263E4206" w14:textId="13524BA8" w:rsidR="006D7B32" w:rsidRDefault="00C539DD" w:rsidP="00E305F7">
      <w:pPr>
        <w:pStyle w:val="Heading1"/>
        <w:numPr>
          <w:ilvl w:val="0"/>
          <w:numId w:val="4"/>
        </w:numPr>
        <w:jc w:val="both"/>
      </w:pPr>
      <w:bookmarkStart w:id="28" w:name="_Toc402689153"/>
      <w:r>
        <w:t>Report Changes</w:t>
      </w:r>
      <w:bookmarkEnd w:id="28"/>
    </w:p>
    <w:p w14:paraId="3BB1FF1E" w14:textId="6B729D3C" w:rsidR="00C03F13" w:rsidRPr="007619AC" w:rsidRDefault="00050320" w:rsidP="007619AC">
      <w:pPr>
        <w:pStyle w:val="BodyText"/>
      </w:pPr>
      <w:r>
        <w:t>No Changes</w:t>
      </w:r>
    </w:p>
    <w:p w14:paraId="3CA008B4" w14:textId="5D000873" w:rsidR="00A910C9" w:rsidRDefault="00A910C9" w:rsidP="00A910C9">
      <w:pPr>
        <w:pStyle w:val="Heading1"/>
        <w:jc w:val="both"/>
      </w:pPr>
      <w:bookmarkStart w:id="29" w:name="_Toc402689167"/>
      <w:r>
        <w:t>Appendix</w:t>
      </w:r>
      <w:bookmarkEnd w:id="29"/>
      <w:r>
        <w:t xml:space="preserve"> </w:t>
      </w:r>
    </w:p>
    <w:bookmarkEnd w:id="15"/>
    <w:bookmarkEnd w:id="16"/>
    <w:bookmarkEnd w:id="17"/>
    <w:p w14:paraId="3CA008B5" w14:textId="4441B1CE" w:rsidR="00A910C9" w:rsidRDefault="00A910C9" w:rsidP="00A910C9">
      <w:pPr>
        <w:jc w:val="both"/>
      </w:pPr>
    </w:p>
    <w:sectPr w:rsidR="00A910C9" w:rsidSect="008313A9">
      <w:headerReference w:type="default" r:id="rId16"/>
      <w:footerReference w:type="default" r:id="rId17"/>
      <w:headerReference w:type="first" r:id="rId18"/>
      <w:pgSz w:w="12240" w:h="15840" w:code="1"/>
      <w:pgMar w:top="1440" w:right="1440" w:bottom="1440" w:left="1800" w:header="288"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EA6EF" w14:textId="77777777" w:rsidR="00164B6C" w:rsidRDefault="00164B6C">
      <w:r>
        <w:separator/>
      </w:r>
    </w:p>
  </w:endnote>
  <w:endnote w:type="continuationSeparator" w:id="0">
    <w:p w14:paraId="06161AD7" w14:textId="77777777" w:rsidR="00164B6C" w:rsidRDefault="00164B6C">
      <w:r>
        <w:continuationSeparator/>
      </w:r>
    </w:p>
  </w:endnote>
  <w:endnote w:type="continuationNotice" w:id="1">
    <w:p w14:paraId="265E3239" w14:textId="77777777" w:rsidR="00164B6C" w:rsidRDefault="00164B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27AF75ED" w:rsidR="00E50C89" w:rsidRPr="00C03F13" w:rsidRDefault="00164B6C" w:rsidP="00F17406">
    <w:pPr>
      <w:pStyle w:val="Footer"/>
      <w:pBdr>
        <w:top w:val="single" w:sz="18" w:space="1" w:color="auto"/>
      </w:pBdr>
      <w:tabs>
        <w:tab w:val="clear" w:pos="8640"/>
        <w:tab w:val="right" w:pos="9360"/>
      </w:tabs>
      <w:ind w:left="-720" w:right="-360"/>
      <w:rPr>
        <w:rFonts w:asciiTheme="minorHAnsi" w:hAnsiTheme="minorHAnsi"/>
      </w:rPr>
    </w:pPr>
    <w:sdt>
      <w:sdtPr>
        <w:rPr>
          <w:rFonts w:asciiTheme="minorHAnsi" w:hAnsiTheme="minorHAnsi"/>
        </w:r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DB316D" w:rsidRPr="00C03F13">
          <w:rPr>
            <w:rFonts w:asciiTheme="minorHAnsi" w:hAnsiTheme="minorHAnsi"/>
          </w:rPr>
          <w:t>Small Container Compactors</w:t>
        </w:r>
      </w:sdtContent>
    </w:sdt>
    <w:r w:rsidR="00E50C89" w:rsidRPr="00C03F13">
      <w:rPr>
        <w:rFonts w:asciiTheme="minorHAnsi" w:hAnsiTheme="minorHAnsi"/>
      </w:rPr>
      <w:tab/>
    </w:r>
    <w:r w:rsidR="00C03F13" w:rsidRPr="00C03F13">
      <w:rPr>
        <w:rFonts w:asciiTheme="minorHAnsi" w:hAnsiTheme="minorHAnsi"/>
      </w:rPr>
      <w:fldChar w:fldCharType="begin"/>
    </w:r>
    <w:r w:rsidR="00C03F13" w:rsidRPr="00C03F13">
      <w:rPr>
        <w:rFonts w:asciiTheme="minorHAnsi" w:hAnsiTheme="minorHAnsi"/>
      </w:rPr>
      <w:instrText xml:space="preserve"> SAVEDATE  \@ "MMMM d, yyyy"  \* MERGEFORMAT </w:instrText>
    </w:r>
    <w:r w:rsidR="00C03F13" w:rsidRPr="00C03F13">
      <w:rPr>
        <w:rFonts w:asciiTheme="minorHAnsi" w:hAnsiTheme="minorHAnsi"/>
      </w:rPr>
      <w:fldChar w:fldCharType="separate"/>
    </w:r>
    <w:r w:rsidR="00A86B57">
      <w:rPr>
        <w:rFonts w:asciiTheme="minorHAnsi" w:hAnsiTheme="minorHAnsi"/>
        <w:noProof/>
      </w:rPr>
      <w:t>December 16, 2014</w:t>
    </w:r>
    <w:r w:rsidR="00C03F13" w:rsidRPr="00C03F13">
      <w:rPr>
        <w:rFonts w:asciiTheme="minorHAnsi" w:hAnsiTheme="minorHAnsi"/>
      </w:rPr>
      <w:fldChar w:fldCharType="end"/>
    </w:r>
    <w:r w:rsidR="00E50C89" w:rsidRPr="00C03F13">
      <w:rPr>
        <w:rFonts w:asciiTheme="minorHAnsi" w:hAnsiTheme="minorHAnsi"/>
      </w:rPr>
      <w:tab/>
      <w:t xml:space="preserve">Page </w:t>
    </w:r>
    <w:r w:rsidR="004C6C76" w:rsidRPr="00C03F13">
      <w:rPr>
        <w:rFonts w:asciiTheme="minorHAnsi" w:hAnsiTheme="minorHAnsi"/>
      </w:rPr>
      <w:fldChar w:fldCharType="begin"/>
    </w:r>
    <w:r w:rsidR="004C6C76" w:rsidRPr="00C03F13">
      <w:rPr>
        <w:rFonts w:asciiTheme="minorHAnsi" w:hAnsiTheme="minorHAnsi"/>
      </w:rPr>
      <w:instrText xml:space="preserve"> PAGE  \* Arabic  \* MERGEFORMAT </w:instrText>
    </w:r>
    <w:r w:rsidR="004C6C76" w:rsidRPr="00C03F13">
      <w:rPr>
        <w:rFonts w:asciiTheme="minorHAnsi" w:hAnsiTheme="minorHAnsi"/>
      </w:rPr>
      <w:fldChar w:fldCharType="separate"/>
    </w:r>
    <w:r w:rsidR="00A86B57">
      <w:rPr>
        <w:rFonts w:asciiTheme="minorHAnsi" w:hAnsiTheme="minorHAnsi"/>
        <w:noProof/>
      </w:rPr>
      <w:t>7</w:t>
    </w:r>
    <w:r w:rsidR="004C6C76" w:rsidRPr="00C03F13">
      <w:rPr>
        <w:rFonts w:asciiTheme="minorHAnsi" w:hAnsiTheme="minorHAns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61013" w14:textId="77777777" w:rsidR="00164B6C" w:rsidRDefault="00164B6C">
      <w:r>
        <w:separator/>
      </w:r>
    </w:p>
  </w:footnote>
  <w:footnote w:type="continuationSeparator" w:id="0">
    <w:p w14:paraId="644BE61E" w14:textId="77777777" w:rsidR="00164B6C" w:rsidRDefault="00164B6C">
      <w:r>
        <w:continuationSeparator/>
      </w:r>
    </w:p>
  </w:footnote>
  <w:footnote w:type="continuationNotice" w:id="1">
    <w:p w14:paraId="66E5C714" w14:textId="77777777" w:rsidR="00164B6C" w:rsidRDefault="00164B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08F33B32" w:rsidR="00E50C89" w:rsidRDefault="00E50C89"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r w:rsidR="00DF140A">
      <w:rPr>
        <w:noProof/>
      </w:rPr>
      <w:drawing>
        <wp:inline distT="0" distB="0" distL="0" distR="0" wp14:anchorId="76328FEE" wp14:editId="73194BD9">
          <wp:extent cx="1285875" cy="35533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371997" cy="37912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8565" w14:textId="6781A7CD" w:rsidR="008D3FF6" w:rsidRDefault="008D3FF6" w:rsidP="008313A9">
    <w:pPr>
      <w:pStyle w:val="Header"/>
    </w:pPr>
    <w:r>
      <w:rPr>
        <w:noProof/>
      </w:rPr>
      <w:drawing>
        <wp:inline distT="0" distB="0" distL="0" distR="0" wp14:anchorId="30911503" wp14:editId="48DFD414">
          <wp:extent cx="1256030" cy="421640"/>
          <wp:effectExtent l="0" t="0" r="1270" b="0"/>
          <wp:docPr id="1" name="Picture 1"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ptab w:relativeTo="margin" w:alignment="center" w:leader="none"/>
    </w:r>
    <w:r>
      <w:ptab w:relativeTo="margin" w:alignment="right" w:leader="none"/>
    </w:r>
    <w:r w:rsidR="00DF140A">
      <w:rPr>
        <w:noProof/>
      </w:rPr>
      <w:drawing>
        <wp:inline distT="0" distB="0" distL="0" distR="0" wp14:anchorId="740F5F8D" wp14:editId="06C86A27">
          <wp:extent cx="1076325" cy="29742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logo.jpg"/>
                  <pic:cNvPicPr/>
                </pic:nvPicPr>
                <pic:blipFill>
                  <a:blip r:embed="rId2">
                    <a:extLst>
                      <a:ext uri="{28A0092B-C50C-407E-A947-70E740481C1C}">
                        <a14:useLocalDpi xmlns:a14="http://schemas.microsoft.com/office/drawing/2010/main" val="0"/>
                      </a:ext>
                    </a:extLst>
                  </a:blip>
                  <a:stretch>
                    <a:fillRect/>
                  </a:stretch>
                </pic:blipFill>
                <pic:spPr>
                  <a:xfrm>
                    <a:off x="0" y="0"/>
                    <a:ext cx="1118533" cy="30908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B02"/>
    <w:multiLevelType w:val="hybridMultilevel"/>
    <w:tmpl w:val="6BE0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02742"/>
    <w:multiLevelType w:val="hybridMultilevel"/>
    <w:tmpl w:val="BC5823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53598B"/>
    <w:multiLevelType w:val="hybridMultilevel"/>
    <w:tmpl w:val="05BC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7A2269"/>
    <w:multiLevelType w:val="hybridMultilevel"/>
    <w:tmpl w:val="210C259A"/>
    <w:lvl w:ilvl="0" w:tplc="0FDE1E62">
      <w:start w:val="1"/>
      <w:numFmt w:val="decimal"/>
      <w:lvlText w:val="%1)"/>
      <w:lvlJc w:val="left"/>
      <w:pPr>
        <w:ind w:left="120" w:hanging="480"/>
      </w:pPr>
      <w:rPr>
        <w:rFonts w:ascii="Calibri" w:hAnsi="Calibri" w:hint="default"/>
        <w:color w:val="1F497D"/>
        <w:sz w:val="2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3457F2"/>
    <w:multiLevelType w:val="hybridMultilevel"/>
    <w:tmpl w:val="0B6CA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200FC2"/>
    <w:multiLevelType w:val="hybridMultilevel"/>
    <w:tmpl w:val="09F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910347"/>
    <w:multiLevelType w:val="hybridMultilevel"/>
    <w:tmpl w:val="A76A0A5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A5591"/>
    <w:multiLevelType w:val="hybridMultilevel"/>
    <w:tmpl w:val="CA12B2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04071"/>
    <w:multiLevelType w:val="hybridMultilevel"/>
    <w:tmpl w:val="C4C0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3E0D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3856813"/>
    <w:multiLevelType w:val="hybridMultilevel"/>
    <w:tmpl w:val="F5A086BE"/>
    <w:lvl w:ilvl="0" w:tplc="70562A1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49F306C"/>
    <w:multiLevelType w:val="hybridMultilevel"/>
    <w:tmpl w:val="CD0A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2F6226"/>
    <w:multiLevelType w:val="hybridMultilevel"/>
    <w:tmpl w:val="1728B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4F11EA"/>
    <w:multiLevelType w:val="hybridMultilevel"/>
    <w:tmpl w:val="CB9E05D4"/>
    <w:lvl w:ilvl="0" w:tplc="0FDE1E62">
      <w:start w:val="1"/>
      <w:numFmt w:val="decimal"/>
      <w:lvlText w:val="%1)"/>
      <w:lvlJc w:val="left"/>
      <w:pPr>
        <w:ind w:left="-240" w:hanging="480"/>
      </w:pPr>
      <w:rPr>
        <w:rFonts w:ascii="Calibri" w:hAnsi="Calibri" w:hint="default"/>
        <w:color w:val="1F497D"/>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16129D"/>
    <w:multiLevelType w:val="hybridMultilevel"/>
    <w:tmpl w:val="8A42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BC02B8"/>
    <w:multiLevelType w:val="hybridMultilevel"/>
    <w:tmpl w:val="D3DE9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1352B"/>
    <w:multiLevelType w:val="hybridMultilevel"/>
    <w:tmpl w:val="AB6C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B842AC"/>
    <w:multiLevelType w:val="hybridMultilevel"/>
    <w:tmpl w:val="E15C0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0477AAE"/>
    <w:multiLevelType w:val="hybridMultilevel"/>
    <w:tmpl w:val="93C8C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0FF1D9D"/>
    <w:multiLevelType w:val="hybridMultilevel"/>
    <w:tmpl w:val="7DD4A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2731739"/>
    <w:multiLevelType w:val="hybridMultilevel"/>
    <w:tmpl w:val="CA0CAFB6"/>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6CE486C"/>
    <w:multiLevelType w:val="hybridMultilevel"/>
    <w:tmpl w:val="33F6B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27">
    <w:nsid w:val="70FE11A1"/>
    <w:multiLevelType w:val="hybridMultilevel"/>
    <w:tmpl w:val="EA8CA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1"/>
  </w:num>
  <w:num w:numId="3">
    <w:abstractNumId w:val="14"/>
  </w:num>
  <w:num w:numId="4">
    <w:abstractNumId w:val="13"/>
  </w:num>
  <w:num w:numId="5">
    <w:abstractNumId w:val="24"/>
  </w:num>
  <w:num w:numId="6">
    <w:abstractNumId w:val="28"/>
  </w:num>
  <w:num w:numId="7">
    <w:abstractNumId w:val="26"/>
  </w:num>
  <w:num w:numId="8">
    <w:abstractNumId w:val="29"/>
  </w:num>
  <w:num w:numId="9">
    <w:abstractNumId w:val="13"/>
    <w:lvlOverride w:ilvl="0">
      <w:startOverride w:val="3"/>
    </w:lvlOverride>
    <w:lvlOverride w:ilvl="1">
      <w:startOverride w:val="3"/>
    </w:lvlOverride>
    <w:lvlOverride w:ilvl="2">
      <w:startOverride w:val="1"/>
    </w:lvlOverride>
    <w:lvlOverride w:ilvl="3">
      <w:startOverride w:val="2"/>
    </w:lvlOverride>
  </w:num>
  <w:num w:numId="10">
    <w:abstractNumId w:val="13"/>
  </w:num>
  <w:num w:numId="11">
    <w:abstractNumId w:val="13"/>
    <w:lvlOverride w:ilvl="0">
      <w:startOverride w:val="3"/>
    </w:lvlOverride>
    <w:lvlOverride w:ilvl="1">
      <w:startOverride w:val="3"/>
    </w:lvlOverride>
    <w:lvlOverride w:ilvl="2">
      <w:startOverride w:val="2"/>
    </w:lvlOverride>
    <w:lvlOverride w:ilvl="3">
      <w:startOverride w:val="2"/>
    </w:lvlOverride>
  </w:num>
  <w:num w:numId="12">
    <w:abstractNumId w:val="13"/>
    <w:lvlOverride w:ilvl="0">
      <w:startOverride w:val="3"/>
    </w:lvlOverride>
    <w:lvlOverride w:ilvl="1">
      <w:startOverride w:val="3"/>
    </w:lvlOverride>
    <w:lvlOverride w:ilvl="2">
      <w:startOverride w:val="3"/>
    </w:lvlOverride>
    <w:lvlOverride w:ilvl="3">
      <w:startOverride w:val="2"/>
    </w:lvlOverride>
  </w:num>
  <w:num w:numId="13">
    <w:abstractNumId w:val="10"/>
  </w:num>
  <w:num w:numId="14">
    <w:abstractNumId w:val="4"/>
  </w:num>
  <w:num w:numId="15">
    <w:abstractNumId w:val="2"/>
  </w:num>
  <w:num w:numId="16">
    <w:abstractNumId w:val="19"/>
  </w:num>
  <w:num w:numId="17">
    <w:abstractNumId w:val="9"/>
  </w:num>
  <w:num w:numId="18">
    <w:abstractNumId w:val="17"/>
  </w:num>
  <w:num w:numId="19">
    <w:abstractNumId w:val="20"/>
  </w:num>
  <w:num w:numId="20">
    <w:abstractNumId w:val="23"/>
  </w:num>
  <w:num w:numId="21">
    <w:abstractNumId w:val="18"/>
  </w:num>
  <w:num w:numId="22">
    <w:abstractNumId w:val="8"/>
  </w:num>
  <w:num w:numId="23">
    <w:abstractNumId w:val="5"/>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1"/>
  </w:num>
  <w:num w:numId="27">
    <w:abstractNumId w:val="7"/>
  </w:num>
  <w:num w:numId="28">
    <w:abstractNumId w:val="0"/>
  </w:num>
  <w:num w:numId="29">
    <w:abstractNumId w:val="11"/>
  </w:num>
  <w:num w:numId="30">
    <w:abstractNumId w:val="12"/>
  </w:num>
  <w:num w:numId="31">
    <w:abstractNumId w:val="25"/>
  </w:num>
  <w:num w:numId="32">
    <w:abstractNumId w:val="27"/>
  </w:num>
  <w:num w:numId="33">
    <w:abstractNumId w:val="15"/>
  </w:num>
  <w:num w:numId="34">
    <w:abstractNumId w:val="22"/>
  </w:num>
  <w:num w:numId="35">
    <w:abstractNumId w:val="3"/>
  </w:num>
  <w:num w:numId="36">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2551"/>
    <w:rsid w:val="000443D6"/>
    <w:rsid w:val="0005020D"/>
    <w:rsid w:val="00050320"/>
    <w:rsid w:val="000514F8"/>
    <w:rsid w:val="0006246F"/>
    <w:rsid w:val="000632CB"/>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B23BF"/>
    <w:rsid w:val="000C1423"/>
    <w:rsid w:val="000C16EB"/>
    <w:rsid w:val="000C2304"/>
    <w:rsid w:val="000C4ADB"/>
    <w:rsid w:val="000D12EF"/>
    <w:rsid w:val="000D54A4"/>
    <w:rsid w:val="000D79D4"/>
    <w:rsid w:val="000E0748"/>
    <w:rsid w:val="000E1C07"/>
    <w:rsid w:val="000E7AE3"/>
    <w:rsid w:val="000F19CD"/>
    <w:rsid w:val="00100398"/>
    <w:rsid w:val="001009EB"/>
    <w:rsid w:val="001011F7"/>
    <w:rsid w:val="001040CC"/>
    <w:rsid w:val="00104F64"/>
    <w:rsid w:val="00105AA2"/>
    <w:rsid w:val="001153BE"/>
    <w:rsid w:val="00117E6F"/>
    <w:rsid w:val="00117E7D"/>
    <w:rsid w:val="00123930"/>
    <w:rsid w:val="00131394"/>
    <w:rsid w:val="00134D28"/>
    <w:rsid w:val="00137FB7"/>
    <w:rsid w:val="00141243"/>
    <w:rsid w:val="00150D99"/>
    <w:rsid w:val="00152589"/>
    <w:rsid w:val="00152DE2"/>
    <w:rsid w:val="00153BFB"/>
    <w:rsid w:val="001545DD"/>
    <w:rsid w:val="00157774"/>
    <w:rsid w:val="00164B6C"/>
    <w:rsid w:val="00166804"/>
    <w:rsid w:val="001673FF"/>
    <w:rsid w:val="00174435"/>
    <w:rsid w:val="00174C87"/>
    <w:rsid w:val="001752CC"/>
    <w:rsid w:val="00175BBD"/>
    <w:rsid w:val="00181125"/>
    <w:rsid w:val="00184335"/>
    <w:rsid w:val="00185851"/>
    <w:rsid w:val="0018674F"/>
    <w:rsid w:val="00186BA2"/>
    <w:rsid w:val="0018766E"/>
    <w:rsid w:val="00195108"/>
    <w:rsid w:val="001A18D3"/>
    <w:rsid w:val="001A25DA"/>
    <w:rsid w:val="001B06BB"/>
    <w:rsid w:val="001B1C30"/>
    <w:rsid w:val="001B1C32"/>
    <w:rsid w:val="001B3B6A"/>
    <w:rsid w:val="001C02D8"/>
    <w:rsid w:val="001C13D3"/>
    <w:rsid w:val="001C3682"/>
    <w:rsid w:val="001C3DEF"/>
    <w:rsid w:val="001D1234"/>
    <w:rsid w:val="001D7047"/>
    <w:rsid w:val="001D7C2E"/>
    <w:rsid w:val="001E04F7"/>
    <w:rsid w:val="001E0674"/>
    <w:rsid w:val="001E0DF0"/>
    <w:rsid w:val="001E1525"/>
    <w:rsid w:val="002045A1"/>
    <w:rsid w:val="00204AD9"/>
    <w:rsid w:val="00204D63"/>
    <w:rsid w:val="002061FA"/>
    <w:rsid w:val="00207F87"/>
    <w:rsid w:val="00210741"/>
    <w:rsid w:val="00211A2C"/>
    <w:rsid w:val="00213111"/>
    <w:rsid w:val="002232EE"/>
    <w:rsid w:val="00226580"/>
    <w:rsid w:val="00230F11"/>
    <w:rsid w:val="00232095"/>
    <w:rsid w:val="00233511"/>
    <w:rsid w:val="0023384E"/>
    <w:rsid w:val="00256FB6"/>
    <w:rsid w:val="00257D9B"/>
    <w:rsid w:val="00257E1C"/>
    <w:rsid w:val="002625B7"/>
    <w:rsid w:val="002634F6"/>
    <w:rsid w:val="002635C2"/>
    <w:rsid w:val="00265F5E"/>
    <w:rsid w:val="002671C4"/>
    <w:rsid w:val="00275663"/>
    <w:rsid w:val="002757E9"/>
    <w:rsid w:val="00277E00"/>
    <w:rsid w:val="00281772"/>
    <w:rsid w:val="00281AF5"/>
    <w:rsid w:val="00282C2C"/>
    <w:rsid w:val="00284635"/>
    <w:rsid w:val="00285085"/>
    <w:rsid w:val="00287034"/>
    <w:rsid w:val="00290D0A"/>
    <w:rsid w:val="002915BD"/>
    <w:rsid w:val="002941BF"/>
    <w:rsid w:val="00296848"/>
    <w:rsid w:val="002A2B5E"/>
    <w:rsid w:val="002A6733"/>
    <w:rsid w:val="002A717C"/>
    <w:rsid w:val="002B21E5"/>
    <w:rsid w:val="002B2D37"/>
    <w:rsid w:val="002B306A"/>
    <w:rsid w:val="002B439F"/>
    <w:rsid w:val="002C0C39"/>
    <w:rsid w:val="002C0F69"/>
    <w:rsid w:val="002C10B2"/>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478"/>
    <w:rsid w:val="002F0C38"/>
    <w:rsid w:val="002F1CF5"/>
    <w:rsid w:val="002F308E"/>
    <w:rsid w:val="00305430"/>
    <w:rsid w:val="0030574D"/>
    <w:rsid w:val="003067D8"/>
    <w:rsid w:val="0032076F"/>
    <w:rsid w:val="003229E0"/>
    <w:rsid w:val="003244C9"/>
    <w:rsid w:val="00325F7F"/>
    <w:rsid w:val="00333651"/>
    <w:rsid w:val="00335BC4"/>
    <w:rsid w:val="00336D57"/>
    <w:rsid w:val="00337C26"/>
    <w:rsid w:val="0034008A"/>
    <w:rsid w:val="00340B85"/>
    <w:rsid w:val="00343363"/>
    <w:rsid w:val="0035340F"/>
    <w:rsid w:val="00354E31"/>
    <w:rsid w:val="0035685B"/>
    <w:rsid w:val="00356AA4"/>
    <w:rsid w:val="0035729F"/>
    <w:rsid w:val="00370097"/>
    <w:rsid w:val="00371D8C"/>
    <w:rsid w:val="00374FF7"/>
    <w:rsid w:val="003760CC"/>
    <w:rsid w:val="003778D5"/>
    <w:rsid w:val="00381659"/>
    <w:rsid w:val="00382976"/>
    <w:rsid w:val="00383CB7"/>
    <w:rsid w:val="00387BCF"/>
    <w:rsid w:val="00396166"/>
    <w:rsid w:val="00397284"/>
    <w:rsid w:val="003A2EDB"/>
    <w:rsid w:val="003A319C"/>
    <w:rsid w:val="003A6C9F"/>
    <w:rsid w:val="003B116B"/>
    <w:rsid w:val="003B47FD"/>
    <w:rsid w:val="003C0B3E"/>
    <w:rsid w:val="003C0C2B"/>
    <w:rsid w:val="003C18D5"/>
    <w:rsid w:val="003C2A95"/>
    <w:rsid w:val="003C3768"/>
    <w:rsid w:val="003C4951"/>
    <w:rsid w:val="003D2AC3"/>
    <w:rsid w:val="003E100D"/>
    <w:rsid w:val="003E5E61"/>
    <w:rsid w:val="003E6258"/>
    <w:rsid w:val="003E720D"/>
    <w:rsid w:val="003F313C"/>
    <w:rsid w:val="003F5463"/>
    <w:rsid w:val="00405807"/>
    <w:rsid w:val="00406921"/>
    <w:rsid w:val="00407022"/>
    <w:rsid w:val="004071E8"/>
    <w:rsid w:val="00411877"/>
    <w:rsid w:val="004134E8"/>
    <w:rsid w:val="00414636"/>
    <w:rsid w:val="00415F38"/>
    <w:rsid w:val="004204FA"/>
    <w:rsid w:val="00422BD9"/>
    <w:rsid w:val="0042506B"/>
    <w:rsid w:val="00425538"/>
    <w:rsid w:val="00426BBD"/>
    <w:rsid w:val="00431A53"/>
    <w:rsid w:val="00433828"/>
    <w:rsid w:val="0044591C"/>
    <w:rsid w:val="004472D9"/>
    <w:rsid w:val="00447B5E"/>
    <w:rsid w:val="004605E9"/>
    <w:rsid w:val="004760FC"/>
    <w:rsid w:val="00476328"/>
    <w:rsid w:val="00494527"/>
    <w:rsid w:val="004945CD"/>
    <w:rsid w:val="00495049"/>
    <w:rsid w:val="00495FD9"/>
    <w:rsid w:val="0049687C"/>
    <w:rsid w:val="004977C5"/>
    <w:rsid w:val="004A5AA2"/>
    <w:rsid w:val="004A75E1"/>
    <w:rsid w:val="004B1EE6"/>
    <w:rsid w:val="004B3C52"/>
    <w:rsid w:val="004B4EB3"/>
    <w:rsid w:val="004B5A51"/>
    <w:rsid w:val="004C300E"/>
    <w:rsid w:val="004C3693"/>
    <w:rsid w:val="004C5637"/>
    <w:rsid w:val="004C6C27"/>
    <w:rsid w:val="004C6C76"/>
    <w:rsid w:val="004D04DC"/>
    <w:rsid w:val="004D20C9"/>
    <w:rsid w:val="004D768A"/>
    <w:rsid w:val="004E2CD3"/>
    <w:rsid w:val="004E5295"/>
    <w:rsid w:val="004E5297"/>
    <w:rsid w:val="004E67A1"/>
    <w:rsid w:val="004F2B96"/>
    <w:rsid w:val="004F34D1"/>
    <w:rsid w:val="004F397C"/>
    <w:rsid w:val="004F504F"/>
    <w:rsid w:val="004F58CF"/>
    <w:rsid w:val="004F6201"/>
    <w:rsid w:val="004F68AB"/>
    <w:rsid w:val="0050362C"/>
    <w:rsid w:val="00503E29"/>
    <w:rsid w:val="00507FB0"/>
    <w:rsid w:val="00510FB5"/>
    <w:rsid w:val="005114B2"/>
    <w:rsid w:val="00512479"/>
    <w:rsid w:val="00517BFD"/>
    <w:rsid w:val="005209B4"/>
    <w:rsid w:val="005226CA"/>
    <w:rsid w:val="00523270"/>
    <w:rsid w:val="00523865"/>
    <w:rsid w:val="00532924"/>
    <w:rsid w:val="00535DC2"/>
    <w:rsid w:val="00535FA7"/>
    <w:rsid w:val="00540946"/>
    <w:rsid w:val="00541A64"/>
    <w:rsid w:val="005420C8"/>
    <w:rsid w:val="00545C4A"/>
    <w:rsid w:val="00547BCF"/>
    <w:rsid w:val="00565169"/>
    <w:rsid w:val="00570AE0"/>
    <w:rsid w:val="005726AE"/>
    <w:rsid w:val="00572A24"/>
    <w:rsid w:val="005739B9"/>
    <w:rsid w:val="005764CF"/>
    <w:rsid w:val="00580BBC"/>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7A5E"/>
    <w:rsid w:val="006002BA"/>
    <w:rsid w:val="006013B0"/>
    <w:rsid w:val="00602096"/>
    <w:rsid w:val="006023F5"/>
    <w:rsid w:val="00602FB0"/>
    <w:rsid w:val="00604139"/>
    <w:rsid w:val="006048FF"/>
    <w:rsid w:val="00610774"/>
    <w:rsid w:val="00610DDD"/>
    <w:rsid w:val="00616620"/>
    <w:rsid w:val="0062123C"/>
    <w:rsid w:val="006214B7"/>
    <w:rsid w:val="00626B5E"/>
    <w:rsid w:val="006326B0"/>
    <w:rsid w:val="00637D19"/>
    <w:rsid w:val="00643E11"/>
    <w:rsid w:val="00651272"/>
    <w:rsid w:val="00652415"/>
    <w:rsid w:val="00652670"/>
    <w:rsid w:val="00654361"/>
    <w:rsid w:val="00657EC4"/>
    <w:rsid w:val="00670ECA"/>
    <w:rsid w:val="006724EA"/>
    <w:rsid w:val="00672597"/>
    <w:rsid w:val="006729AE"/>
    <w:rsid w:val="00673098"/>
    <w:rsid w:val="00674FD7"/>
    <w:rsid w:val="00681F44"/>
    <w:rsid w:val="006855A2"/>
    <w:rsid w:val="00686B2B"/>
    <w:rsid w:val="00691278"/>
    <w:rsid w:val="00695201"/>
    <w:rsid w:val="00695C24"/>
    <w:rsid w:val="00697C04"/>
    <w:rsid w:val="006A54A0"/>
    <w:rsid w:val="006A6255"/>
    <w:rsid w:val="006A62A6"/>
    <w:rsid w:val="006B0B4F"/>
    <w:rsid w:val="006B1C8D"/>
    <w:rsid w:val="006B3D42"/>
    <w:rsid w:val="006B4961"/>
    <w:rsid w:val="006B7871"/>
    <w:rsid w:val="006C3F58"/>
    <w:rsid w:val="006C4C88"/>
    <w:rsid w:val="006C5E51"/>
    <w:rsid w:val="006C6A76"/>
    <w:rsid w:val="006D07DC"/>
    <w:rsid w:val="006D0943"/>
    <w:rsid w:val="006D2A1B"/>
    <w:rsid w:val="006D4AA2"/>
    <w:rsid w:val="006D7B32"/>
    <w:rsid w:val="006E7B37"/>
    <w:rsid w:val="006E7E4C"/>
    <w:rsid w:val="006F3EB7"/>
    <w:rsid w:val="006F6788"/>
    <w:rsid w:val="006F6DF6"/>
    <w:rsid w:val="006F6FFC"/>
    <w:rsid w:val="007015A9"/>
    <w:rsid w:val="00706525"/>
    <w:rsid w:val="007072D9"/>
    <w:rsid w:val="00712D02"/>
    <w:rsid w:val="007132ED"/>
    <w:rsid w:val="0071590F"/>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2C4A"/>
    <w:rsid w:val="007619AC"/>
    <w:rsid w:val="00763AD8"/>
    <w:rsid w:val="00764085"/>
    <w:rsid w:val="007648E4"/>
    <w:rsid w:val="00765770"/>
    <w:rsid w:val="007660C5"/>
    <w:rsid w:val="0077106A"/>
    <w:rsid w:val="007714CF"/>
    <w:rsid w:val="007736D9"/>
    <w:rsid w:val="007765C8"/>
    <w:rsid w:val="00776920"/>
    <w:rsid w:val="007804E1"/>
    <w:rsid w:val="0078322C"/>
    <w:rsid w:val="0078420B"/>
    <w:rsid w:val="00792DD8"/>
    <w:rsid w:val="007A0C71"/>
    <w:rsid w:val="007A61BA"/>
    <w:rsid w:val="007A73C6"/>
    <w:rsid w:val="007B187F"/>
    <w:rsid w:val="007B2903"/>
    <w:rsid w:val="007B4708"/>
    <w:rsid w:val="007B47C8"/>
    <w:rsid w:val="007B721C"/>
    <w:rsid w:val="007C03E3"/>
    <w:rsid w:val="007C64B5"/>
    <w:rsid w:val="007D0A91"/>
    <w:rsid w:val="007D39BC"/>
    <w:rsid w:val="007E2C13"/>
    <w:rsid w:val="007F0835"/>
    <w:rsid w:val="007F14AE"/>
    <w:rsid w:val="007F2153"/>
    <w:rsid w:val="00800889"/>
    <w:rsid w:val="00803A3C"/>
    <w:rsid w:val="00804661"/>
    <w:rsid w:val="00805FD0"/>
    <w:rsid w:val="008072FD"/>
    <w:rsid w:val="0081054A"/>
    <w:rsid w:val="008245E6"/>
    <w:rsid w:val="00827171"/>
    <w:rsid w:val="008301E3"/>
    <w:rsid w:val="008313A9"/>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71678"/>
    <w:rsid w:val="008745A5"/>
    <w:rsid w:val="008753C2"/>
    <w:rsid w:val="00875DA7"/>
    <w:rsid w:val="00876C62"/>
    <w:rsid w:val="00876EF0"/>
    <w:rsid w:val="00880672"/>
    <w:rsid w:val="00885351"/>
    <w:rsid w:val="008910DB"/>
    <w:rsid w:val="008912A6"/>
    <w:rsid w:val="00897562"/>
    <w:rsid w:val="008A08A2"/>
    <w:rsid w:val="008A2EB2"/>
    <w:rsid w:val="008A4FEF"/>
    <w:rsid w:val="008B0031"/>
    <w:rsid w:val="008B63B9"/>
    <w:rsid w:val="008B675C"/>
    <w:rsid w:val="008C0618"/>
    <w:rsid w:val="008C0871"/>
    <w:rsid w:val="008C0C5E"/>
    <w:rsid w:val="008C503B"/>
    <w:rsid w:val="008C5AFD"/>
    <w:rsid w:val="008C6D22"/>
    <w:rsid w:val="008C6ECA"/>
    <w:rsid w:val="008D3FF6"/>
    <w:rsid w:val="008D5E5F"/>
    <w:rsid w:val="008D769A"/>
    <w:rsid w:val="008E0EF0"/>
    <w:rsid w:val="008E1C4A"/>
    <w:rsid w:val="008E22E4"/>
    <w:rsid w:val="008E2DC4"/>
    <w:rsid w:val="008E66E1"/>
    <w:rsid w:val="008E7B34"/>
    <w:rsid w:val="008F3E48"/>
    <w:rsid w:val="008F73C6"/>
    <w:rsid w:val="008F7601"/>
    <w:rsid w:val="00901DC0"/>
    <w:rsid w:val="00902783"/>
    <w:rsid w:val="009030D1"/>
    <w:rsid w:val="00906620"/>
    <w:rsid w:val="009106CF"/>
    <w:rsid w:val="00913367"/>
    <w:rsid w:val="00915AD2"/>
    <w:rsid w:val="00932DF2"/>
    <w:rsid w:val="00935A76"/>
    <w:rsid w:val="0094025D"/>
    <w:rsid w:val="00940BE8"/>
    <w:rsid w:val="00941040"/>
    <w:rsid w:val="00941795"/>
    <w:rsid w:val="00950A76"/>
    <w:rsid w:val="00957490"/>
    <w:rsid w:val="00957D88"/>
    <w:rsid w:val="0096445E"/>
    <w:rsid w:val="00964FC8"/>
    <w:rsid w:val="009801F1"/>
    <w:rsid w:val="00983BB8"/>
    <w:rsid w:val="00993DC4"/>
    <w:rsid w:val="00993F08"/>
    <w:rsid w:val="00994148"/>
    <w:rsid w:val="0099725D"/>
    <w:rsid w:val="009A137E"/>
    <w:rsid w:val="009A1D52"/>
    <w:rsid w:val="009A243A"/>
    <w:rsid w:val="009A5517"/>
    <w:rsid w:val="009A5FF9"/>
    <w:rsid w:val="009B2D74"/>
    <w:rsid w:val="009B7235"/>
    <w:rsid w:val="009C193D"/>
    <w:rsid w:val="009C40B0"/>
    <w:rsid w:val="009D4930"/>
    <w:rsid w:val="009D730D"/>
    <w:rsid w:val="009F0457"/>
    <w:rsid w:val="009F329D"/>
    <w:rsid w:val="009F5D21"/>
    <w:rsid w:val="009F6500"/>
    <w:rsid w:val="00A030DD"/>
    <w:rsid w:val="00A05117"/>
    <w:rsid w:val="00A105B5"/>
    <w:rsid w:val="00A14591"/>
    <w:rsid w:val="00A159AB"/>
    <w:rsid w:val="00A16533"/>
    <w:rsid w:val="00A23AF3"/>
    <w:rsid w:val="00A3167F"/>
    <w:rsid w:val="00A3410B"/>
    <w:rsid w:val="00A34487"/>
    <w:rsid w:val="00A422AD"/>
    <w:rsid w:val="00A438E7"/>
    <w:rsid w:val="00A43ABF"/>
    <w:rsid w:val="00A478B8"/>
    <w:rsid w:val="00A50C06"/>
    <w:rsid w:val="00A5303B"/>
    <w:rsid w:val="00A5346F"/>
    <w:rsid w:val="00A57658"/>
    <w:rsid w:val="00A60B40"/>
    <w:rsid w:val="00A650B8"/>
    <w:rsid w:val="00A7167F"/>
    <w:rsid w:val="00A73E07"/>
    <w:rsid w:val="00A771AA"/>
    <w:rsid w:val="00A86B57"/>
    <w:rsid w:val="00A8734B"/>
    <w:rsid w:val="00A87BFE"/>
    <w:rsid w:val="00A910C9"/>
    <w:rsid w:val="00A9281F"/>
    <w:rsid w:val="00A9789C"/>
    <w:rsid w:val="00AB1A63"/>
    <w:rsid w:val="00AB5F52"/>
    <w:rsid w:val="00AC05DB"/>
    <w:rsid w:val="00AC186D"/>
    <w:rsid w:val="00AC206B"/>
    <w:rsid w:val="00AC50A7"/>
    <w:rsid w:val="00AC6E05"/>
    <w:rsid w:val="00AD15BD"/>
    <w:rsid w:val="00AD2CB3"/>
    <w:rsid w:val="00AD3A61"/>
    <w:rsid w:val="00AD4A0D"/>
    <w:rsid w:val="00AD6834"/>
    <w:rsid w:val="00AE5CB0"/>
    <w:rsid w:val="00AE5E4F"/>
    <w:rsid w:val="00AF1B4B"/>
    <w:rsid w:val="00AF3E52"/>
    <w:rsid w:val="00AF6C52"/>
    <w:rsid w:val="00B027DF"/>
    <w:rsid w:val="00B0510A"/>
    <w:rsid w:val="00B05CD9"/>
    <w:rsid w:val="00B21EFB"/>
    <w:rsid w:val="00B22C53"/>
    <w:rsid w:val="00B32713"/>
    <w:rsid w:val="00B34DF3"/>
    <w:rsid w:val="00B419CE"/>
    <w:rsid w:val="00B4437F"/>
    <w:rsid w:val="00B566EA"/>
    <w:rsid w:val="00B62CC3"/>
    <w:rsid w:val="00B63CE8"/>
    <w:rsid w:val="00B63DFB"/>
    <w:rsid w:val="00B6587F"/>
    <w:rsid w:val="00B7051F"/>
    <w:rsid w:val="00B745C8"/>
    <w:rsid w:val="00B77332"/>
    <w:rsid w:val="00B82458"/>
    <w:rsid w:val="00B825B2"/>
    <w:rsid w:val="00B85427"/>
    <w:rsid w:val="00B90B05"/>
    <w:rsid w:val="00B9353B"/>
    <w:rsid w:val="00B93FFF"/>
    <w:rsid w:val="00B945D6"/>
    <w:rsid w:val="00B97AE8"/>
    <w:rsid w:val="00BA0A78"/>
    <w:rsid w:val="00BA0B55"/>
    <w:rsid w:val="00BA2381"/>
    <w:rsid w:val="00BA3242"/>
    <w:rsid w:val="00BA5EAC"/>
    <w:rsid w:val="00BB1655"/>
    <w:rsid w:val="00BB4CB3"/>
    <w:rsid w:val="00BB6231"/>
    <w:rsid w:val="00BB6641"/>
    <w:rsid w:val="00BC0385"/>
    <w:rsid w:val="00BD0EFA"/>
    <w:rsid w:val="00BD20B9"/>
    <w:rsid w:val="00BD21A6"/>
    <w:rsid w:val="00BE20A4"/>
    <w:rsid w:val="00BE33D3"/>
    <w:rsid w:val="00BE4906"/>
    <w:rsid w:val="00BE5105"/>
    <w:rsid w:val="00BE5A0C"/>
    <w:rsid w:val="00BE5FBF"/>
    <w:rsid w:val="00BF0B4F"/>
    <w:rsid w:val="00BF0C5D"/>
    <w:rsid w:val="00BF2246"/>
    <w:rsid w:val="00C006C3"/>
    <w:rsid w:val="00C03F13"/>
    <w:rsid w:val="00C11917"/>
    <w:rsid w:val="00C16C66"/>
    <w:rsid w:val="00C20E8B"/>
    <w:rsid w:val="00C222BD"/>
    <w:rsid w:val="00C248BD"/>
    <w:rsid w:val="00C25749"/>
    <w:rsid w:val="00C30D11"/>
    <w:rsid w:val="00C332B9"/>
    <w:rsid w:val="00C3676B"/>
    <w:rsid w:val="00C40B83"/>
    <w:rsid w:val="00C40B9A"/>
    <w:rsid w:val="00C41074"/>
    <w:rsid w:val="00C45BA7"/>
    <w:rsid w:val="00C4627F"/>
    <w:rsid w:val="00C51C12"/>
    <w:rsid w:val="00C539DD"/>
    <w:rsid w:val="00C53EB1"/>
    <w:rsid w:val="00C55FB7"/>
    <w:rsid w:val="00C5772A"/>
    <w:rsid w:val="00C603A9"/>
    <w:rsid w:val="00C64214"/>
    <w:rsid w:val="00C66831"/>
    <w:rsid w:val="00C70914"/>
    <w:rsid w:val="00C717B7"/>
    <w:rsid w:val="00C71CE0"/>
    <w:rsid w:val="00C74858"/>
    <w:rsid w:val="00C83224"/>
    <w:rsid w:val="00C853FD"/>
    <w:rsid w:val="00C9001A"/>
    <w:rsid w:val="00CA2B01"/>
    <w:rsid w:val="00CA3CE6"/>
    <w:rsid w:val="00CA55F4"/>
    <w:rsid w:val="00CA60F8"/>
    <w:rsid w:val="00CB033E"/>
    <w:rsid w:val="00CB5E13"/>
    <w:rsid w:val="00CC01DB"/>
    <w:rsid w:val="00CC0A42"/>
    <w:rsid w:val="00CC3A87"/>
    <w:rsid w:val="00CC3C77"/>
    <w:rsid w:val="00CC47F4"/>
    <w:rsid w:val="00CC540F"/>
    <w:rsid w:val="00CC61D5"/>
    <w:rsid w:val="00CD0D7B"/>
    <w:rsid w:val="00CD3A80"/>
    <w:rsid w:val="00CD4119"/>
    <w:rsid w:val="00CD6482"/>
    <w:rsid w:val="00CF0E67"/>
    <w:rsid w:val="00CF257F"/>
    <w:rsid w:val="00CF3096"/>
    <w:rsid w:val="00D00F84"/>
    <w:rsid w:val="00D02B45"/>
    <w:rsid w:val="00D05269"/>
    <w:rsid w:val="00D064D2"/>
    <w:rsid w:val="00D072C9"/>
    <w:rsid w:val="00D11FF9"/>
    <w:rsid w:val="00D209C5"/>
    <w:rsid w:val="00D26DF0"/>
    <w:rsid w:val="00D27762"/>
    <w:rsid w:val="00D30004"/>
    <w:rsid w:val="00D30066"/>
    <w:rsid w:val="00D356C4"/>
    <w:rsid w:val="00D40630"/>
    <w:rsid w:val="00D40A84"/>
    <w:rsid w:val="00D43756"/>
    <w:rsid w:val="00D43F87"/>
    <w:rsid w:val="00D4728A"/>
    <w:rsid w:val="00D53253"/>
    <w:rsid w:val="00D62967"/>
    <w:rsid w:val="00D651D9"/>
    <w:rsid w:val="00D6773D"/>
    <w:rsid w:val="00D73683"/>
    <w:rsid w:val="00D73EE1"/>
    <w:rsid w:val="00D74848"/>
    <w:rsid w:val="00D7598A"/>
    <w:rsid w:val="00D80171"/>
    <w:rsid w:val="00D8604B"/>
    <w:rsid w:val="00D87556"/>
    <w:rsid w:val="00D87D77"/>
    <w:rsid w:val="00D91AF0"/>
    <w:rsid w:val="00D9383F"/>
    <w:rsid w:val="00D957FF"/>
    <w:rsid w:val="00DA192E"/>
    <w:rsid w:val="00DA3E49"/>
    <w:rsid w:val="00DA5C48"/>
    <w:rsid w:val="00DB316D"/>
    <w:rsid w:val="00DB3E98"/>
    <w:rsid w:val="00DC73E6"/>
    <w:rsid w:val="00DC74D2"/>
    <w:rsid w:val="00DD1D74"/>
    <w:rsid w:val="00DD3C08"/>
    <w:rsid w:val="00DD639F"/>
    <w:rsid w:val="00DE0DA5"/>
    <w:rsid w:val="00DE75B5"/>
    <w:rsid w:val="00DF140A"/>
    <w:rsid w:val="00DF2A7E"/>
    <w:rsid w:val="00DF327E"/>
    <w:rsid w:val="00DF734C"/>
    <w:rsid w:val="00E0092F"/>
    <w:rsid w:val="00E01BC9"/>
    <w:rsid w:val="00E04380"/>
    <w:rsid w:val="00E04C8F"/>
    <w:rsid w:val="00E0544D"/>
    <w:rsid w:val="00E074F7"/>
    <w:rsid w:val="00E07BD2"/>
    <w:rsid w:val="00E124A2"/>
    <w:rsid w:val="00E15CE5"/>
    <w:rsid w:val="00E1613C"/>
    <w:rsid w:val="00E22D33"/>
    <w:rsid w:val="00E27988"/>
    <w:rsid w:val="00E305F7"/>
    <w:rsid w:val="00E346A3"/>
    <w:rsid w:val="00E365FB"/>
    <w:rsid w:val="00E37349"/>
    <w:rsid w:val="00E4000F"/>
    <w:rsid w:val="00E41B38"/>
    <w:rsid w:val="00E4322B"/>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7CBE"/>
    <w:rsid w:val="00EA21FD"/>
    <w:rsid w:val="00EA4796"/>
    <w:rsid w:val="00EA6F37"/>
    <w:rsid w:val="00EB1090"/>
    <w:rsid w:val="00EB3EEE"/>
    <w:rsid w:val="00EB53E5"/>
    <w:rsid w:val="00EB7776"/>
    <w:rsid w:val="00EC2C17"/>
    <w:rsid w:val="00EC40CB"/>
    <w:rsid w:val="00EC63CB"/>
    <w:rsid w:val="00ED5307"/>
    <w:rsid w:val="00ED5F17"/>
    <w:rsid w:val="00ED6EE5"/>
    <w:rsid w:val="00EE01B2"/>
    <w:rsid w:val="00EE06DA"/>
    <w:rsid w:val="00EE0764"/>
    <w:rsid w:val="00EE0F3D"/>
    <w:rsid w:val="00EE45B4"/>
    <w:rsid w:val="00EE512F"/>
    <w:rsid w:val="00EE73D6"/>
    <w:rsid w:val="00EF32F0"/>
    <w:rsid w:val="00EF44E7"/>
    <w:rsid w:val="00EF4560"/>
    <w:rsid w:val="00EF6BDF"/>
    <w:rsid w:val="00F00C40"/>
    <w:rsid w:val="00F02575"/>
    <w:rsid w:val="00F02683"/>
    <w:rsid w:val="00F02F01"/>
    <w:rsid w:val="00F040D7"/>
    <w:rsid w:val="00F0505D"/>
    <w:rsid w:val="00F10C82"/>
    <w:rsid w:val="00F11618"/>
    <w:rsid w:val="00F1202C"/>
    <w:rsid w:val="00F12907"/>
    <w:rsid w:val="00F12B1B"/>
    <w:rsid w:val="00F1689E"/>
    <w:rsid w:val="00F17327"/>
    <w:rsid w:val="00F17406"/>
    <w:rsid w:val="00F20762"/>
    <w:rsid w:val="00F20B95"/>
    <w:rsid w:val="00F23CD6"/>
    <w:rsid w:val="00F31B6C"/>
    <w:rsid w:val="00F34D01"/>
    <w:rsid w:val="00F41114"/>
    <w:rsid w:val="00F43499"/>
    <w:rsid w:val="00F45978"/>
    <w:rsid w:val="00F47248"/>
    <w:rsid w:val="00F50504"/>
    <w:rsid w:val="00F51556"/>
    <w:rsid w:val="00F57562"/>
    <w:rsid w:val="00F611D6"/>
    <w:rsid w:val="00F630E5"/>
    <w:rsid w:val="00F64740"/>
    <w:rsid w:val="00F647D2"/>
    <w:rsid w:val="00F66CAC"/>
    <w:rsid w:val="00F672BE"/>
    <w:rsid w:val="00F71414"/>
    <w:rsid w:val="00F75BB0"/>
    <w:rsid w:val="00F836D6"/>
    <w:rsid w:val="00F86427"/>
    <w:rsid w:val="00F90955"/>
    <w:rsid w:val="00F90BDF"/>
    <w:rsid w:val="00F93315"/>
    <w:rsid w:val="00F971CF"/>
    <w:rsid w:val="00FA0D0D"/>
    <w:rsid w:val="00FA10D7"/>
    <w:rsid w:val="00FA2A69"/>
    <w:rsid w:val="00FA4D21"/>
    <w:rsid w:val="00FA4DDA"/>
    <w:rsid w:val="00FA562F"/>
    <w:rsid w:val="00FA77A6"/>
    <w:rsid w:val="00FB34B7"/>
    <w:rsid w:val="00FD2945"/>
    <w:rsid w:val="00FD2C83"/>
    <w:rsid w:val="00FE0E67"/>
    <w:rsid w:val="00FE0F82"/>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BD8B3C01-A744-4958-BF9F-916B2DE1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1"/>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link w:val="FooterChar"/>
    <w:uiPriority w:val="99"/>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FooterChar">
    <w:name w:val="Footer Char"/>
    <w:basedOn w:val="DefaultParagraphFont"/>
    <w:link w:val="Footer"/>
    <w:uiPriority w:val="99"/>
    <w:rsid w:val="004C6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58705911">
      <w:bodyDiv w:val="1"/>
      <w:marLeft w:val="0"/>
      <w:marRight w:val="0"/>
      <w:marTop w:val="0"/>
      <w:marBottom w:val="0"/>
      <w:divBdr>
        <w:top w:val="none" w:sz="0" w:space="0" w:color="auto"/>
        <w:left w:val="none" w:sz="0" w:space="0" w:color="auto"/>
        <w:bottom w:val="none" w:sz="0" w:space="0" w:color="auto"/>
        <w:right w:val="none" w:sz="0" w:space="0" w:color="auto"/>
      </w:divBdr>
      <w:divsChild>
        <w:div w:id="1147087429">
          <w:marLeft w:val="0"/>
          <w:marRight w:val="0"/>
          <w:marTop w:val="0"/>
          <w:marBottom w:val="0"/>
          <w:divBdr>
            <w:top w:val="none" w:sz="0" w:space="0" w:color="auto"/>
            <w:left w:val="none" w:sz="0" w:space="0" w:color="auto"/>
            <w:bottom w:val="none" w:sz="0" w:space="0" w:color="auto"/>
            <w:right w:val="none" w:sz="0" w:space="0" w:color="auto"/>
          </w:divBdr>
          <w:divsChild>
            <w:div w:id="1392457547">
              <w:marLeft w:val="0"/>
              <w:marRight w:val="0"/>
              <w:marTop w:val="0"/>
              <w:marBottom w:val="0"/>
              <w:divBdr>
                <w:top w:val="none" w:sz="0" w:space="0" w:color="auto"/>
                <w:left w:val="none" w:sz="0" w:space="0" w:color="auto"/>
                <w:bottom w:val="none" w:sz="0" w:space="0" w:color="auto"/>
                <w:right w:val="none" w:sz="0" w:space="0" w:color="auto"/>
              </w:divBdr>
              <w:divsChild>
                <w:div w:id="950361931">
                  <w:marLeft w:val="0"/>
                  <w:marRight w:val="0"/>
                  <w:marTop w:val="0"/>
                  <w:marBottom w:val="0"/>
                  <w:divBdr>
                    <w:top w:val="none" w:sz="0" w:space="0" w:color="auto"/>
                    <w:left w:val="none" w:sz="0" w:space="0" w:color="auto"/>
                    <w:bottom w:val="none" w:sz="0" w:space="0" w:color="auto"/>
                    <w:right w:val="none" w:sz="0" w:space="0" w:color="auto"/>
                  </w:divBdr>
                  <w:divsChild>
                    <w:div w:id="1575429734">
                      <w:marLeft w:val="0"/>
                      <w:marRight w:val="0"/>
                      <w:marTop w:val="0"/>
                      <w:marBottom w:val="0"/>
                      <w:divBdr>
                        <w:top w:val="none" w:sz="0" w:space="0" w:color="auto"/>
                        <w:left w:val="none" w:sz="0" w:space="0" w:color="auto"/>
                        <w:bottom w:val="none" w:sz="0" w:space="0" w:color="auto"/>
                        <w:right w:val="none" w:sz="0" w:space="0" w:color="auto"/>
                      </w:divBdr>
                      <w:divsChild>
                        <w:div w:id="2040467710">
                          <w:marLeft w:val="0"/>
                          <w:marRight w:val="0"/>
                          <w:marTop w:val="0"/>
                          <w:marBottom w:val="0"/>
                          <w:divBdr>
                            <w:top w:val="none" w:sz="0" w:space="0" w:color="auto"/>
                            <w:left w:val="none" w:sz="0" w:space="0" w:color="auto"/>
                            <w:bottom w:val="none" w:sz="0" w:space="0" w:color="auto"/>
                            <w:right w:val="none" w:sz="0" w:space="0" w:color="auto"/>
                          </w:divBdr>
                          <w:divsChild>
                            <w:div w:id="1003892365">
                              <w:marLeft w:val="0"/>
                              <w:marRight w:val="0"/>
                              <w:marTop w:val="0"/>
                              <w:marBottom w:val="0"/>
                              <w:divBdr>
                                <w:top w:val="none" w:sz="0" w:space="0" w:color="auto"/>
                                <w:left w:val="none" w:sz="0" w:space="0" w:color="auto"/>
                                <w:bottom w:val="none" w:sz="0" w:space="0" w:color="auto"/>
                                <w:right w:val="none" w:sz="0" w:space="0" w:color="auto"/>
                              </w:divBdr>
                              <w:divsChild>
                                <w:div w:id="1745297949">
                                  <w:marLeft w:val="0"/>
                                  <w:marRight w:val="0"/>
                                  <w:marTop w:val="0"/>
                                  <w:marBottom w:val="0"/>
                                  <w:divBdr>
                                    <w:top w:val="none" w:sz="0" w:space="0" w:color="auto"/>
                                    <w:left w:val="none" w:sz="0" w:space="0" w:color="auto"/>
                                    <w:bottom w:val="none" w:sz="0" w:space="0" w:color="auto"/>
                                    <w:right w:val="none" w:sz="0" w:space="0" w:color="auto"/>
                                  </w:divBdr>
                                  <w:divsChild>
                                    <w:div w:id="934168917">
                                      <w:marLeft w:val="0"/>
                                      <w:marRight w:val="0"/>
                                      <w:marTop w:val="0"/>
                                      <w:marBottom w:val="0"/>
                                      <w:divBdr>
                                        <w:top w:val="none" w:sz="0" w:space="0" w:color="auto"/>
                                        <w:left w:val="none" w:sz="0" w:space="0" w:color="auto"/>
                                        <w:bottom w:val="none" w:sz="0" w:space="0" w:color="auto"/>
                                        <w:right w:val="none" w:sz="0" w:space="0" w:color="auto"/>
                                      </w:divBdr>
                                      <w:divsChild>
                                        <w:div w:id="1810589788">
                                          <w:marLeft w:val="0"/>
                                          <w:marRight w:val="0"/>
                                          <w:marTop w:val="0"/>
                                          <w:marBottom w:val="0"/>
                                          <w:divBdr>
                                            <w:top w:val="none" w:sz="0" w:space="0" w:color="auto"/>
                                            <w:left w:val="none" w:sz="0" w:space="0" w:color="auto"/>
                                            <w:bottom w:val="none" w:sz="0" w:space="0" w:color="auto"/>
                                            <w:right w:val="none" w:sz="0" w:space="0" w:color="auto"/>
                                          </w:divBdr>
                                          <w:divsChild>
                                            <w:div w:id="994064617">
                                              <w:marLeft w:val="0"/>
                                              <w:marRight w:val="0"/>
                                              <w:marTop w:val="0"/>
                                              <w:marBottom w:val="0"/>
                                              <w:divBdr>
                                                <w:top w:val="none" w:sz="0" w:space="0" w:color="auto"/>
                                                <w:left w:val="none" w:sz="0" w:space="0" w:color="auto"/>
                                                <w:bottom w:val="none" w:sz="0" w:space="0" w:color="auto"/>
                                                <w:right w:val="none" w:sz="0" w:space="0" w:color="auto"/>
                                              </w:divBdr>
                                              <w:divsChild>
                                                <w:div w:id="1825971467">
                                                  <w:marLeft w:val="0"/>
                                                  <w:marRight w:val="0"/>
                                                  <w:marTop w:val="0"/>
                                                  <w:marBottom w:val="0"/>
                                                  <w:divBdr>
                                                    <w:top w:val="none" w:sz="0" w:space="0" w:color="auto"/>
                                                    <w:left w:val="none" w:sz="0" w:space="0" w:color="auto"/>
                                                    <w:bottom w:val="none" w:sz="0" w:space="0" w:color="auto"/>
                                                    <w:right w:val="none" w:sz="0" w:space="0" w:color="auto"/>
                                                  </w:divBdr>
                                                  <w:divsChild>
                                                    <w:div w:id="2130930395">
                                                      <w:marLeft w:val="0"/>
                                                      <w:marRight w:val="0"/>
                                                      <w:marTop w:val="0"/>
                                                      <w:marBottom w:val="0"/>
                                                      <w:divBdr>
                                                        <w:top w:val="none" w:sz="0" w:space="0" w:color="auto"/>
                                                        <w:left w:val="none" w:sz="0" w:space="0" w:color="auto"/>
                                                        <w:bottom w:val="none" w:sz="0" w:space="0" w:color="auto"/>
                                                        <w:right w:val="none" w:sz="0" w:space="0" w:color="auto"/>
                                                      </w:divBdr>
                                                      <w:divsChild>
                                                        <w:div w:id="502015269">
                                                          <w:marLeft w:val="0"/>
                                                          <w:marRight w:val="0"/>
                                                          <w:marTop w:val="0"/>
                                                          <w:marBottom w:val="0"/>
                                                          <w:divBdr>
                                                            <w:top w:val="none" w:sz="0" w:space="0" w:color="auto"/>
                                                            <w:left w:val="none" w:sz="0" w:space="0" w:color="auto"/>
                                                            <w:bottom w:val="none" w:sz="0" w:space="0" w:color="auto"/>
                                                            <w:right w:val="none" w:sz="0" w:space="0" w:color="auto"/>
                                                          </w:divBdr>
                                                          <w:divsChild>
                                                            <w:div w:id="785582475">
                                                              <w:marLeft w:val="0"/>
                                                              <w:marRight w:val="0"/>
                                                              <w:marTop w:val="0"/>
                                                              <w:marBottom w:val="0"/>
                                                              <w:divBdr>
                                                                <w:top w:val="none" w:sz="0" w:space="0" w:color="auto"/>
                                                                <w:left w:val="none" w:sz="0" w:space="0" w:color="auto"/>
                                                                <w:bottom w:val="none" w:sz="0" w:space="0" w:color="auto"/>
                                                                <w:right w:val="none" w:sz="0" w:space="0" w:color="auto"/>
                                                              </w:divBdr>
                                                              <w:divsChild>
                                                                <w:div w:id="1414818674">
                                                                  <w:marLeft w:val="0"/>
                                                                  <w:marRight w:val="0"/>
                                                                  <w:marTop w:val="0"/>
                                                                  <w:marBottom w:val="0"/>
                                                                  <w:divBdr>
                                                                    <w:top w:val="none" w:sz="0" w:space="0" w:color="auto"/>
                                                                    <w:left w:val="none" w:sz="0" w:space="0" w:color="auto"/>
                                                                    <w:bottom w:val="none" w:sz="0" w:space="0" w:color="auto"/>
                                                                    <w:right w:val="none" w:sz="0" w:space="0" w:color="auto"/>
                                                                  </w:divBdr>
                                                                  <w:divsChild>
                                                                    <w:div w:id="1574046730">
                                                                      <w:marLeft w:val="0"/>
                                                                      <w:marRight w:val="0"/>
                                                                      <w:marTop w:val="0"/>
                                                                      <w:marBottom w:val="0"/>
                                                                      <w:divBdr>
                                                                        <w:top w:val="none" w:sz="0" w:space="0" w:color="auto"/>
                                                                        <w:left w:val="none" w:sz="0" w:space="0" w:color="auto"/>
                                                                        <w:bottom w:val="none" w:sz="0" w:space="0" w:color="auto"/>
                                                                        <w:right w:val="none" w:sz="0" w:space="0" w:color="auto"/>
                                                                      </w:divBdr>
                                                                      <w:divsChild>
                                                                        <w:div w:id="1557278078">
                                                                          <w:marLeft w:val="0"/>
                                                                          <w:marRight w:val="0"/>
                                                                          <w:marTop w:val="0"/>
                                                                          <w:marBottom w:val="0"/>
                                                                          <w:divBdr>
                                                                            <w:top w:val="none" w:sz="0" w:space="0" w:color="auto"/>
                                                                            <w:left w:val="none" w:sz="0" w:space="0" w:color="auto"/>
                                                                            <w:bottom w:val="none" w:sz="0" w:space="0" w:color="auto"/>
                                                                            <w:right w:val="none" w:sz="0" w:space="0" w:color="auto"/>
                                                                          </w:divBdr>
                                                                          <w:divsChild>
                                                                            <w:div w:id="587077120">
                                                                              <w:marLeft w:val="720"/>
                                                                              <w:marRight w:val="0"/>
                                                                              <w:marTop w:val="0"/>
                                                                              <w:marBottom w:val="0"/>
                                                                              <w:divBdr>
                                                                                <w:top w:val="none" w:sz="0" w:space="0" w:color="auto"/>
                                                                                <w:left w:val="none" w:sz="0" w:space="0" w:color="auto"/>
                                                                                <w:bottom w:val="none" w:sz="0" w:space="0" w:color="auto"/>
                                                                                <w:right w:val="none" w:sz="0" w:space="0" w:color="auto"/>
                                                                              </w:divBdr>
                                                                            </w:div>
                                                                            <w:div w:id="466166920">
                                                                              <w:marLeft w:val="720"/>
                                                                              <w:marRight w:val="0"/>
                                                                              <w:marTop w:val="0"/>
                                                                              <w:marBottom w:val="0"/>
                                                                              <w:divBdr>
                                                                                <w:top w:val="none" w:sz="0" w:space="0" w:color="auto"/>
                                                                                <w:left w:val="none" w:sz="0" w:space="0" w:color="auto"/>
                                                                                <w:bottom w:val="none" w:sz="0" w:space="0" w:color="auto"/>
                                                                                <w:right w:val="none" w:sz="0" w:space="0" w:color="auto"/>
                                                                              </w:divBdr>
                                                                            </w:div>
                                                                            <w:div w:id="1976714944">
                                                                              <w:marLeft w:val="720"/>
                                                                              <w:marRight w:val="0"/>
                                                                              <w:marTop w:val="0"/>
                                                                              <w:marBottom w:val="0"/>
                                                                              <w:divBdr>
                                                                                <w:top w:val="none" w:sz="0" w:space="0" w:color="auto"/>
                                                                                <w:left w:val="none" w:sz="0" w:space="0" w:color="auto"/>
                                                                                <w:bottom w:val="none" w:sz="0" w:space="0" w:color="auto"/>
                                                                                <w:right w:val="none" w:sz="0" w:space="0" w:color="auto"/>
                                                                              </w:divBdr>
                                                                            </w:div>
                                                                            <w:div w:id="1181700736">
                                                                              <w:marLeft w:val="720"/>
                                                                              <w:marRight w:val="0"/>
                                                                              <w:marTop w:val="0"/>
                                                                              <w:marBottom w:val="0"/>
                                                                              <w:divBdr>
                                                                                <w:top w:val="none" w:sz="0" w:space="0" w:color="auto"/>
                                                                                <w:left w:val="none" w:sz="0" w:space="0" w:color="auto"/>
                                                                                <w:bottom w:val="none" w:sz="0" w:space="0" w:color="auto"/>
                                                                                <w:right w:val="none" w:sz="0" w:space="0" w:color="auto"/>
                                                                              </w:divBdr>
                                                                            </w:div>
                                                                            <w:div w:id="607658871">
                                                                              <w:marLeft w:val="720"/>
                                                                              <w:marRight w:val="0"/>
                                                                              <w:marTop w:val="0"/>
                                                                              <w:marBottom w:val="0"/>
                                                                              <w:divBdr>
                                                                                <w:top w:val="none" w:sz="0" w:space="0" w:color="auto"/>
                                                                                <w:left w:val="none" w:sz="0" w:space="0" w:color="auto"/>
                                                                                <w:bottom w:val="none" w:sz="0" w:space="0" w:color="auto"/>
                                                                                <w:right w:val="none" w:sz="0" w:space="0" w:color="auto"/>
                                                                              </w:divBdr>
                                                                            </w:div>
                                                                            <w:div w:id="220024804">
                                                                              <w:marLeft w:val="0"/>
                                                                              <w:marRight w:val="0"/>
                                                                              <w:marTop w:val="0"/>
                                                                              <w:marBottom w:val="0"/>
                                                                              <w:divBdr>
                                                                                <w:top w:val="none" w:sz="0" w:space="0" w:color="auto"/>
                                                                                <w:left w:val="none" w:sz="0" w:space="0" w:color="auto"/>
                                                                                <w:bottom w:val="none" w:sz="0" w:space="0" w:color="auto"/>
                                                                                <w:right w:val="none" w:sz="0" w:space="0" w:color="auto"/>
                                                                              </w:divBdr>
                                                                            </w:div>
                                                                            <w:div w:id="181095114">
                                                                              <w:marLeft w:val="0"/>
                                                                              <w:marRight w:val="0"/>
                                                                              <w:marTop w:val="0"/>
                                                                              <w:marBottom w:val="0"/>
                                                                              <w:divBdr>
                                                                                <w:top w:val="none" w:sz="0" w:space="0" w:color="auto"/>
                                                                                <w:left w:val="none" w:sz="0" w:space="0" w:color="auto"/>
                                                                                <w:bottom w:val="none" w:sz="0" w:space="0" w:color="auto"/>
                                                                                <w:right w:val="none" w:sz="0" w:space="0" w:color="auto"/>
                                                                              </w:divBdr>
                                                                            </w:div>
                                                                            <w:div w:id="1384207100">
                                                                              <w:marLeft w:val="0"/>
                                                                              <w:marRight w:val="0"/>
                                                                              <w:marTop w:val="0"/>
                                                                              <w:marBottom w:val="0"/>
                                                                              <w:divBdr>
                                                                                <w:top w:val="none" w:sz="0" w:space="0" w:color="auto"/>
                                                                                <w:left w:val="none" w:sz="0" w:space="0" w:color="auto"/>
                                                                                <w:bottom w:val="none" w:sz="0" w:space="0" w:color="auto"/>
                                                                                <w:right w:val="none" w:sz="0" w:space="0" w:color="auto"/>
                                                                              </w:divBdr>
                                                                            </w:div>
                                                                            <w:div w:id="83565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02195412">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itpmo-2013projects/Pricing%20Initiative/2.0%20Planning%20and%20Requirements/BMI%20Enterprise%20Mapping%20Document.xls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8842DDE8D4CC842BB0697CEAAF48470" ma:contentTypeVersion="0" ma:contentTypeDescription="Create a new document." ma:contentTypeScope="" ma:versionID="334a666bd13a236186a4d4f22b8d93e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AC63CB39-103E-4B9C-A1FD-7B2F011141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BA86C516-2EA6-44F7-8899-AC00E27C3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11</Pages>
  <Words>1424</Words>
  <Characters>8121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Small Container Compactors</vt:lpstr>
    </vt:vector>
  </TitlesOfParts>
  <Company>Republic Services Inc.</Company>
  <LinksUpToDate>false</LinksUpToDate>
  <CharactersWithSpaces>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 Container Compactors</dc:title>
  <dc:subject>CR 8713 - MPU Phase 2</dc:subject>
  <dc:creator>John Palubinskas</dc:creator>
  <cp:lastModifiedBy>Roger Behm</cp:lastModifiedBy>
  <cp:revision>7</cp:revision>
  <cp:lastPrinted>2012-12-07T17:42:00Z</cp:lastPrinted>
  <dcterms:created xsi:type="dcterms:W3CDTF">2014-12-10T20:44:00Z</dcterms:created>
  <dcterms:modified xsi:type="dcterms:W3CDTF">2015-02-05T23:04:00Z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0x01010018842DDE8D4CC842BB0697CEAAF48470</vt:lpwstr>
  </property>
</Properties>
</file>