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B49" w:rsidRPr="00AD05E5" w:rsidRDefault="00E71B49" w:rsidP="00FA548B">
      <w:pPr>
        <w:pStyle w:val="Title"/>
        <w:rPr>
          <w:rFonts w:ascii="Arial" w:hAnsi="Arial" w:cs="Arial"/>
          <w:sz w:val="28"/>
        </w:rPr>
      </w:pPr>
    </w:p>
    <w:p w:rsidR="0022660A" w:rsidRPr="00AD05E5" w:rsidRDefault="004F1713" w:rsidP="00FA548B">
      <w:pPr>
        <w:pStyle w:val="Title"/>
        <w:rPr>
          <w:rFonts w:ascii="Arial" w:hAnsi="Arial" w:cs="Arial"/>
          <w:b/>
          <w:i/>
          <w:color w:val="FF0000"/>
          <w:sz w:val="28"/>
        </w:rPr>
      </w:pPr>
      <w:r w:rsidRPr="00AD05E5">
        <w:rPr>
          <w:rFonts w:ascii="Arial" w:hAnsi="Arial" w:cs="Arial"/>
          <w:b/>
          <w:i/>
          <w:color w:val="auto"/>
          <w:sz w:val="28"/>
        </w:rPr>
        <w:t>Business Reason</w:t>
      </w:r>
    </w:p>
    <w:p w:rsidR="00B76072" w:rsidRPr="009922D8" w:rsidRDefault="009922D8" w:rsidP="009922D8">
      <w:pPr>
        <w:pStyle w:val="BodyText"/>
        <w:rPr>
          <w:rFonts w:asciiTheme="minorHAnsi" w:hAnsiTheme="minorHAnsi"/>
        </w:rPr>
      </w:pPr>
      <w:permStart w:id="1875138638" w:edGrp="everyone"/>
      <w:r>
        <w:rPr>
          <w:rFonts w:asciiTheme="minorHAnsi" w:hAnsiTheme="minorHAnsi"/>
        </w:rPr>
        <w:t>.  In order to properly align the proposal and invoice with regards to price and charge codes Capture will specify a DEL and REM for exchanges (</w:t>
      </w:r>
      <w:proofErr w:type="spellStart"/>
      <w:r>
        <w:rPr>
          <w:rFonts w:asciiTheme="minorHAnsi" w:hAnsiTheme="minorHAnsi"/>
        </w:rPr>
        <w:t>ie</w:t>
      </w:r>
      <w:proofErr w:type="spellEnd"/>
      <w:r>
        <w:rPr>
          <w:rFonts w:asciiTheme="minorHAnsi" w:hAnsiTheme="minorHAnsi"/>
        </w:rPr>
        <w:t xml:space="preserve"> customer wishing to move from and 6 to and 8 yard container). </w:t>
      </w:r>
    </w:p>
    <w:permEnd w:id="1875138638"/>
    <w:p w:rsidR="0022660A" w:rsidRPr="00AD05E5" w:rsidRDefault="0022660A" w:rsidP="00E71B49">
      <w:pPr>
        <w:pStyle w:val="Title"/>
        <w:rPr>
          <w:rFonts w:ascii="Arial" w:hAnsi="Arial" w:cs="Arial"/>
          <w:b/>
          <w:i/>
          <w:color w:val="auto"/>
          <w:sz w:val="28"/>
          <w:szCs w:val="28"/>
        </w:rPr>
      </w:pPr>
      <w:r w:rsidRPr="00AD05E5">
        <w:rPr>
          <w:rFonts w:ascii="Arial" w:hAnsi="Arial" w:cs="Arial"/>
          <w:b/>
          <w:i/>
          <w:color w:val="auto"/>
          <w:sz w:val="28"/>
          <w:szCs w:val="28"/>
        </w:rPr>
        <w:t>Task Requirements</w:t>
      </w:r>
    </w:p>
    <w:p w:rsidR="009922D8" w:rsidRPr="00C817AC" w:rsidRDefault="009922D8" w:rsidP="009922D8">
      <w:pPr>
        <w:pStyle w:val="ListParagraph"/>
        <w:numPr>
          <w:ilvl w:val="0"/>
          <w:numId w:val="21"/>
        </w:numPr>
        <w:spacing w:after="0"/>
      </w:pPr>
      <w:permStart w:id="1692209251" w:edGrp="everyone"/>
      <w:r w:rsidRPr="00C817AC">
        <w:t>Remove the EXC charge code from the line item grid</w:t>
      </w:r>
    </w:p>
    <w:p w:rsidR="009922D8" w:rsidRPr="00C817AC" w:rsidRDefault="009922D8" w:rsidP="009922D8">
      <w:pPr>
        <w:pStyle w:val="ListParagraph"/>
        <w:numPr>
          <w:ilvl w:val="0"/>
          <w:numId w:val="21"/>
        </w:numPr>
        <w:spacing w:after="0"/>
      </w:pPr>
      <w:r w:rsidRPr="00C817AC">
        <w:t>Add cha</w:t>
      </w:r>
      <w:r>
        <w:t>r</w:t>
      </w:r>
      <w:r w:rsidRPr="00C817AC">
        <w:t xml:space="preserve">ge codes REM and DEL to line item grid. </w:t>
      </w:r>
    </w:p>
    <w:p w:rsidR="009922D8" w:rsidRPr="00C817AC" w:rsidRDefault="009922D8" w:rsidP="009922D8">
      <w:pPr>
        <w:pStyle w:val="ListParagraph"/>
        <w:numPr>
          <w:ilvl w:val="0"/>
          <w:numId w:val="21"/>
        </w:numPr>
        <w:spacing w:after="0"/>
      </w:pPr>
      <w:r w:rsidRPr="00C817AC">
        <w:t>Zero out the REM price, but keep the floor/</w:t>
      </w:r>
      <w:proofErr w:type="spellStart"/>
      <w:r w:rsidRPr="00C817AC">
        <w:t>avg</w:t>
      </w:r>
      <w:proofErr w:type="spellEnd"/>
      <w:r w:rsidRPr="00C817AC">
        <w:t xml:space="preserve">/target </w:t>
      </w:r>
      <w:r w:rsidRPr="0020200D">
        <w:rPr>
          <w:b/>
          <w:highlight w:val="green"/>
        </w:rPr>
        <w:t>(issuing a credit)</w:t>
      </w:r>
    </w:p>
    <w:p w:rsidR="009922D8" w:rsidRPr="00C817AC" w:rsidRDefault="009922D8" w:rsidP="009922D8">
      <w:pPr>
        <w:pStyle w:val="ListParagraph"/>
        <w:numPr>
          <w:ilvl w:val="0"/>
          <w:numId w:val="21"/>
        </w:numPr>
        <w:spacing w:after="0"/>
      </w:pPr>
      <w:r w:rsidRPr="00C817AC">
        <w:t>Keep the standard DEL charge</w:t>
      </w:r>
    </w:p>
    <w:p w:rsidR="00731A01" w:rsidRPr="009922D8" w:rsidRDefault="009922D8" w:rsidP="009922D8">
      <w:pPr>
        <w:pStyle w:val="ListParagraph"/>
        <w:numPr>
          <w:ilvl w:val="0"/>
          <w:numId w:val="21"/>
        </w:numPr>
        <w:rPr>
          <w:rFonts w:ascii="Arial" w:hAnsi="Arial" w:cs="Arial"/>
        </w:rPr>
      </w:pPr>
      <w:r w:rsidRPr="00C817AC">
        <w:t xml:space="preserve">Both prices should be </w:t>
      </w:r>
      <w:r w:rsidR="00B02D2B" w:rsidRPr="00C817AC">
        <w:t>editable</w:t>
      </w:r>
      <w:r w:rsidRPr="00C817AC">
        <w:t xml:space="preserve"> by the sales rep</w:t>
      </w:r>
    </w:p>
    <w:p w:rsidR="009922D8" w:rsidRPr="00C817AC" w:rsidRDefault="009922D8" w:rsidP="009922D8">
      <w:pPr>
        <w:pStyle w:val="ListParagraph"/>
        <w:numPr>
          <w:ilvl w:val="0"/>
          <w:numId w:val="21"/>
        </w:numPr>
        <w:spacing w:after="0" w:line="240" w:lineRule="auto"/>
      </w:pPr>
      <w:r w:rsidRPr="00C817AC">
        <w:t>CSA will display credits for REM and DEL in comments section as the EXC currently does</w:t>
      </w:r>
    </w:p>
    <w:p w:rsidR="009922D8" w:rsidRPr="009922D8" w:rsidRDefault="009922D8" w:rsidP="009922D8">
      <w:pPr>
        <w:pStyle w:val="ListParagraph"/>
        <w:numPr>
          <w:ilvl w:val="0"/>
          <w:numId w:val="21"/>
        </w:numPr>
        <w:rPr>
          <w:rFonts w:ascii="Arial" w:hAnsi="Arial" w:cs="Arial"/>
        </w:rPr>
      </w:pPr>
      <w:r w:rsidRPr="00C817AC">
        <w:rPr>
          <w:color w:val="000000"/>
        </w:rPr>
        <w:t>Proposal, display both charge codes with associated credits as normally would. (See screen shot below)</w:t>
      </w:r>
    </w:p>
    <w:p w:rsidR="009922D8" w:rsidRPr="009922D8" w:rsidRDefault="009922D8" w:rsidP="009922D8">
      <w:pPr>
        <w:pStyle w:val="ListParagraph"/>
        <w:numPr>
          <w:ilvl w:val="0"/>
          <w:numId w:val="21"/>
        </w:numPr>
        <w:rPr>
          <w:rFonts w:ascii="Arial" w:hAnsi="Arial" w:cs="Arial"/>
        </w:rPr>
      </w:pPr>
      <w:r w:rsidRPr="001120F3">
        <w:t>Scenario will only be triggered for existing customers when a service change is specified and the size of the container has changed</w:t>
      </w:r>
    </w:p>
    <w:p w:rsidR="009922D8" w:rsidRPr="009922D8" w:rsidRDefault="009922D8" w:rsidP="009922D8">
      <w:pPr>
        <w:pStyle w:val="ListParagraph"/>
        <w:numPr>
          <w:ilvl w:val="0"/>
          <w:numId w:val="21"/>
        </w:numPr>
        <w:rPr>
          <w:rFonts w:ascii="Arial" w:hAnsi="Arial" w:cs="Arial"/>
        </w:rPr>
      </w:pPr>
      <w:r w:rsidRPr="001120F3">
        <w:t>Will need to specify Removal discount in CSA</w:t>
      </w:r>
    </w:p>
    <w:permEnd w:id="1692209251"/>
    <w:p w:rsidR="0022660A" w:rsidRPr="00AD05E5" w:rsidRDefault="0022660A" w:rsidP="00E71B49">
      <w:pPr>
        <w:pStyle w:val="Title"/>
        <w:rPr>
          <w:rFonts w:ascii="Arial" w:hAnsi="Arial" w:cs="Arial"/>
          <w:b/>
          <w:i/>
          <w:color w:val="auto"/>
          <w:sz w:val="28"/>
          <w:szCs w:val="28"/>
        </w:rPr>
      </w:pPr>
      <w:r w:rsidRPr="00AD05E5">
        <w:rPr>
          <w:rFonts w:ascii="Arial" w:hAnsi="Arial" w:cs="Arial"/>
          <w:b/>
          <w:i/>
          <w:color w:val="auto"/>
          <w:sz w:val="28"/>
          <w:szCs w:val="28"/>
        </w:rPr>
        <w:t>Build Plan</w:t>
      </w:r>
    </w:p>
    <w:p w:rsidR="00866700" w:rsidRDefault="00410F3C" w:rsidP="00E1124F">
      <w:pPr>
        <w:pStyle w:val="ListParagraph"/>
        <w:numPr>
          <w:ilvl w:val="0"/>
          <w:numId w:val="19"/>
        </w:numPr>
        <w:rPr>
          <w:rFonts w:ascii="Arial" w:hAnsi="Arial" w:cs="Arial"/>
          <w:szCs w:val="20"/>
        </w:rPr>
      </w:pPr>
      <w:permStart w:id="1990084758" w:edGrp="everyone"/>
      <w:r>
        <w:rPr>
          <w:rFonts w:ascii="Arial" w:hAnsi="Arial" w:cs="Arial"/>
          <w:szCs w:val="20"/>
        </w:rPr>
        <w:t xml:space="preserve">Change </w:t>
      </w:r>
      <w:r w:rsidR="0020200D">
        <w:rPr>
          <w:rFonts w:ascii="Arial" w:hAnsi="Arial" w:cs="Arial"/>
          <w:szCs w:val="20"/>
        </w:rPr>
        <w:t>Service Change R</w:t>
      </w:r>
      <w:r>
        <w:rPr>
          <w:rFonts w:ascii="Arial" w:hAnsi="Arial" w:cs="Arial"/>
          <w:szCs w:val="20"/>
        </w:rPr>
        <w:t>ec</w:t>
      </w:r>
      <w:r w:rsidR="0020200D">
        <w:rPr>
          <w:rFonts w:ascii="Arial" w:hAnsi="Arial" w:cs="Arial"/>
          <w:szCs w:val="20"/>
        </w:rPr>
        <w:t>ommended</w:t>
      </w:r>
      <w:r>
        <w:rPr>
          <w:rFonts w:ascii="Arial" w:hAnsi="Arial" w:cs="Arial"/>
          <w:szCs w:val="20"/>
        </w:rPr>
        <w:t xml:space="preserve"> </w:t>
      </w:r>
      <w:r w:rsidR="0020200D">
        <w:rPr>
          <w:rFonts w:ascii="Arial" w:hAnsi="Arial" w:cs="Arial"/>
          <w:szCs w:val="20"/>
        </w:rPr>
        <w:t>Item R</w:t>
      </w:r>
      <w:r>
        <w:rPr>
          <w:rFonts w:ascii="Arial" w:hAnsi="Arial" w:cs="Arial"/>
          <w:szCs w:val="20"/>
        </w:rPr>
        <w:t>ule to no longer add exchange parts and instead add removal and delivery</w:t>
      </w:r>
    </w:p>
    <w:p w:rsidR="002B0759" w:rsidRDefault="002B0759" w:rsidP="002B0759">
      <w:pPr>
        <w:pStyle w:val="ListParagraph"/>
        <w:numPr>
          <w:ilvl w:val="1"/>
          <w:numId w:val="19"/>
        </w:numPr>
        <w:rPr>
          <w:rFonts w:ascii="Arial" w:hAnsi="Arial" w:cs="Arial"/>
          <w:szCs w:val="20"/>
        </w:rPr>
      </w:pPr>
      <w:r>
        <w:rPr>
          <w:rFonts w:ascii="Arial" w:hAnsi="Arial" w:cs="Arial"/>
          <w:szCs w:val="20"/>
        </w:rPr>
        <w:t>Change</w:t>
      </w:r>
      <w:r w:rsidR="000969F6">
        <w:rPr>
          <w:rFonts w:ascii="Arial" w:hAnsi="Arial" w:cs="Arial"/>
          <w:szCs w:val="20"/>
        </w:rPr>
        <w:t xml:space="preserve"> </w:t>
      </w:r>
      <w:proofErr w:type="spellStart"/>
      <w:r w:rsidR="000969F6">
        <w:rPr>
          <w:rFonts w:ascii="Arial" w:hAnsi="Arial" w:cs="Arial"/>
          <w:szCs w:val="20"/>
        </w:rPr>
        <w:t>reccomendedItemRuleForServiceChangeNew</w:t>
      </w:r>
      <w:proofErr w:type="spellEnd"/>
      <w:r w:rsidR="00324C57">
        <w:rPr>
          <w:rFonts w:ascii="Arial" w:hAnsi="Arial" w:cs="Arial"/>
          <w:szCs w:val="20"/>
        </w:rPr>
        <w:t xml:space="preserve"> recommended item rule under the Service Change configurator to add REM and DEL parts instead of an EXC part, and additionally use the old and new quantities for those parts respectively:</w:t>
      </w:r>
    </w:p>
    <w:p w:rsidR="00324C57" w:rsidRPr="00324C57" w:rsidRDefault="00324C57" w:rsidP="00324C57">
      <w:pPr>
        <w:ind w:left="720"/>
        <w:rPr>
          <w:rFonts w:ascii="Arial" w:hAnsi="Arial" w:cs="Arial"/>
          <w:szCs w:val="20"/>
        </w:rPr>
      </w:pPr>
      <w:r>
        <w:rPr>
          <w:rFonts w:ascii="Arial" w:hAnsi="Arial" w:cs="Arial"/>
          <w:noProof/>
          <w:szCs w:val="20"/>
        </w:rPr>
        <w:lastRenderedPageBreak/>
        <w:drawing>
          <wp:inline distT="0" distB="0" distL="0" distR="0" wp14:anchorId="1CB11490" wp14:editId="506EA5F0">
            <wp:extent cx="5943600" cy="2331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A8AA36.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331085"/>
                    </a:xfrm>
                    <a:prstGeom prst="rect">
                      <a:avLst/>
                    </a:prstGeom>
                  </pic:spPr>
                </pic:pic>
              </a:graphicData>
            </a:graphic>
          </wp:inline>
        </w:drawing>
      </w:r>
    </w:p>
    <w:p w:rsidR="00324C57" w:rsidRPr="00324C57" w:rsidRDefault="00324C57" w:rsidP="00324C57">
      <w:pPr>
        <w:ind w:left="720"/>
        <w:rPr>
          <w:rFonts w:ascii="Arial" w:hAnsi="Arial" w:cs="Arial"/>
          <w:szCs w:val="20"/>
        </w:rPr>
      </w:pPr>
    </w:p>
    <w:p w:rsidR="00410F3C" w:rsidRDefault="00410F3C" w:rsidP="00E1124F">
      <w:pPr>
        <w:pStyle w:val="ListParagraph"/>
        <w:numPr>
          <w:ilvl w:val="0"/>
          <w:numId w:val="19"/>
        </w:numPr>
        <w:rPr>
          <w:rFonts w:ascii="Arial" w:hAnsi="Arial" w:cs="Arial"/>
          <w:szCs w:val="20"/>
        </w:rPr>
      </w:pPr>
      <w:r>
        <w:rPr>
          <w:rFonts w:ascii="Arial" w:hAnsi="Arial" w:cs="Arial"/>
          <w:szCs w:val="20"/>
        </w:rPr>
        <w:t xml:space="preserve">Change the Removal </w:t>
      </w:r>
      <w:r w:rsidR="00763AF5">
        <w:rPr>
          <w:rFonts w:ascii="Arial" w:hAnsi="Arial" w:cs="Arial"/>
          <w:szCs w:val="20"/>
        </w:rPr>
        <w:t xml:space="preserve">cost and </w:t>
      </w:r>
      <w:r>
        <w:rPr>
          <w:rFonts w:ascii="Arial" w:hAnsi="Arial" w:cs="Arial"/>
          <w:szCs w:val="20"/>
        </w:rPr>
        <w:t xml:space="preserve">price to </w:t>
      </w:r>
      <w:r w:rsidR="00763AF5">
        <w:rPr>
          <w:rFonts w:ascii="Arial" w:hAnsi="Arial" w:cs="Arial"/>
          <w:szCs w:val="20"/>
        </w:rPr>
        <w:t>$</w:t>
      </w:r>
      <w:r>
        <w:rPr>
          <w:rFonts w:ascii="Arial" w:hAnsi="Arial" w:cs="Arial"/>
          <w:szCs w:val="20"/>
        </w:rPr>
        <w:t>0</w:t>
      </w:r>
      <w:r w:rsidR="00763AF5">
        <w:rPr>
          <w:rFonts w:ascii="Arial" w:hAnsi="Arial" w:cs="Arial"/>
          <w:szCs w:val="20"/>
        </w:rPr>
        <w:t>.00</w:t>
      </w:r>
      <w:r>
        <w:rPr>
          <w:rFonts w:ascii="Arial" w:hAnsi="Arial" w:cs="Arial"/>
          <w:szCs w:val="20"/>
        </w:rPr>
        <w:t xml:space="preserve"> </w:t>
      </w:r>
    </w:p>
    <w:p w:rsidR="00410F3C" w:rsidRDefault="00763AF5" w:rsidP="00763AF5">
      <w:pPr>
        <w:pStyle w:val="ListParagraph"/>
        <w:numPr>
          <w:ilvl w:val="1"/>
          <w:numId w:val="19"/>
        </w:numPr>
        <w:rPr>
          <w:rFonts w:ascii="Arial" w:hAnsi="Arial" w:cs="Arial"/>
          <w:szCs w:val="20"/>
        </w:rPr>
      </w:pPr>
      <w:r>
        <w:rPr>
          <w:rFonts w:ascii="Arial" w:hAnsi="Arial" w:cs="Arial"/>
          <w:szCs w:val="20"/>
        </w:rPr>
        <w:t xml:space="preserve">Change is </w:t>
      </w:r>
      <w:proofErr w:type="spellStart"/>
      <w:r>
        <w:rPr>
          <w:rFonts w:ascii="Arial" w:hAnsi="Arial" w:cs="Arial"/>
          <w:szCs w:val="20"/>
        </w:rPr>
        <w:t>PrePricingFormulas</w:t>
      </w:r>
      <w:proofErr w:type="spellEnd"/>
      <w:r>
        <w:rPr>
          <w:rFonts w:ascii="Arial" w:hAnsi="Arial" w:cs="Arial"/>
          <w:szCs w:val="20"/>
        </w:rPr>
        <w:t xml:space="preserve"> commerce </w:t>
      </w:r>
      <w:proofErr w:type="spellStart"/>
      <w:r>
        <w:rPr>
          <w:rFonts w:ascii="Arial" w:hAnsi="Arial" w:cs="Arial"/>
          <w:szCs w:val="20"/>
        </w:rPr>
        <w:t>util</w:t>
      </w:r>
      <w:proofErr w:type="spellEnd"/>
      <w:r>
        <w:rPr>
          <w:rFonts w:ascii="Arial" w:hAnsi="Arial" w:cs="Arial"/>
          <w:szCs w:val="20"/>
        </w:rPr>
        <w:t xml:space="preserve"> formula to force set removal cost to $0.00</w:t>
      </w:r>
    </w:p>
    <w:p w:rsidR="00763AF5" w:rsidRDefault="00763AF5" w:rsidP="00763AF5">
      <w:pPr>
        <w:ind w:left="720"/>
        <w:rPr>
          <w:rFonts w:ascii="Arial" w:hAnsi="Arial" w:cs="Arial"/>
          <w:szCs w:val="20"/>
        </w:rPr>
      </w:pPr>
      <w:r>
        <w:rPr>
          <w:rFonts w:ascii="Arial" w:hAnsi="Arial" w:cs="Arial"/>
          <w:noProof/>
          <w:szCs w:val="20"/>
        </w:rPr>
        <w:drawing>
          <wp:inline distT="0" distB="0" distL="0" distR="0" wp14:anchorId="3FE0C8EC" wp14:editId="2D88CC51">
            <wp:extent cx="5943600" cy="791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A84DA7.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791210"/>
                    </a:xfrm>
                    <a:prstGeom prst="rect">
                      <a:avLst/>
                    </a:prstGeom>
                  </pic:spPr>
                </pic:pic>
              </a:graphicData>
            </a:graphic>
          </wp:inline>
        </w:drawing>
      </w:r>
    </w:p>
    <w:p w:rsidR="00763AF5" w:rsidRDefault="00763AF5" w:rsidP="00763AF5">
      <w:pPr>
        <w:pStyle w:val="ListParagraph"/>
        <w:numPr>
          <w:ilvl w:val="1"/>
          <w:numId w:val="19"/>
        </w:numPr>
        <w:rPr>
          <w:rFonts w:ascii="Arial" w:hAnsi="Arial" w:cs="Arial"/>
          <w:szCs w:val="20"/>
        </w:rPr>
      </w:pPr>
      <w:r>
        <w:rPr>
          <w:rFonts w:ascii="Arial" w:hAnsi="Arial" w:cs="Arial"/>
          <w:szCs w:val="20"/>
        </w:rPr>
        <w:t xml:space="preserve">Change the post formula modify </w:t>
      </w:r>
      <w:r w:rsidR="004A7AA5">
        <w:rPr>
          <w:rFonts w:ascii="Arial" w:hAnsi="Arial" w:cs="Arial"/>
          <w:szCs w:val="20"/>
        </w:rPr>
        <w:t>function to set the price for removal to $0.00</w:t>
      </w:r>
    </w:p>
    <w:p w:rsidR="004A7AA5" w:rsidRPr="004A7AA5" w:rsidRDefault="004A7AA5" w:rsidP="004A7AA5">
      <w:pPr>
        <w:ind w:left="720"/>
        <w:rPr>
          <w:rFonts w:ascii="Arial" w:hAnsi="Arial" w:cs="Arial"/>
          <w:szCs w:val="20"/>
        </w:rPr>
      </w:pPr>
      <w:r>
        <w:rPr>
          <w:rFonts w:ascii="Arial" w:hAnsi="Arial" w:cs="Arial"/>
          <w:noProof/>
          <w:szCs w:val="20"/>
        </w:rPr>
        <w:drawing>
          <wp:inline distT="0" distB="0" distL="0" distR="0" wp14:anchorId="74131D4F" wp14:editId="1C585065">
            <wp:extent cx="5725324" cy="94310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A8FBC2.tmp"/>
                    <pic:cNvPicPr/>
                  </pic:nvPicPr>
                  <pic:blipFill>
                    <a:blip r:embed="rId11">
                      <a:extLst>
                        <a:ext uri="{28A0092B-C50C-407E-A947-70E740481C1C}">
                          <a14:useLocalDpi xmlns:a14="http://schemas.microsoft.com/office/drawing/2010/main" val="0"/>
                        </a:ext>
                      </a:extLst>
                    </a:blip>
                    <a:stretch>
                      <a:fillRect/>
                    </a:stretch>
                  </pic:blipFill>
                  <pic:spPr>
                    <a:xfrm>
                      <a:off x="0" y="0"/>
                      <a:ext cx="5725324" cy="943107"/>
                    </a:xfrm>
                    <a:prstGeom prst="rect">
                      <a:avLst/>
                    </a:prstGeom>
                  </pic:spPr>
                </pic:pic>
              </a:graphicData>
            </a:graphic>
          </wp:inline>
        </w:drawing>
      </w:r>
    </w:p>
    <w:p w:rsidR="009B7DCF" w:rsidRPr="009B7DCF" w:rsidRDefault="009B7DCF" w:rsidP="009B7DCF">
      <w:pPr>
        <w:pStyle w:val="ListParagraph"/>
        <w:numPr>
          <w:ilvl w:val="0"/>
          <w:numId w:val="19"/>
        </w:numPr>
        <w:rPr>
          <w:rFonts w:ascii="Arial" w:hAnsi="Arial" w:cs="Arial"/>
          <w:szCs w:val="20"/>
        </w:rPr>
      </w:pPr>
      <w:r w:rsidRPr="009B7DCF">
        <w:rPr>
          <w:rFonts w:ascii="Arial" w:hAnsi="Arial" w:cs="Arial"/>
          <w:szCs w:val="20"/>
        </w:rPr>
        <w:t>CSA will display credits for REM and DEL in comments section as the EXC currently does</w:t>
      </w:r>
    </w:p>
    <w:p w:rsidR="00410F3C" w:rsidRDefault="009B7DCF" w:rsidP="009B7DCF">
      <w:pPr>
        <w:pStyle w:val="ListParagraph"/>
        <w:numPr>
          <w:ilvl w:val="1"/>
          <w:numId w:val="19"/>
        </w:numPr>
        <w:rPr>
          <w:rFonts w:ascii="Arial" w:hAnsi="Arial" w:cs="Arial"/>
          <w:szCs w:val="20"/>
        </w:rPr>
      </w:pPr>
      <w:r>
        <w:rPr>
          <w:rFonts w:ascii="Arial" w:hAnsi="Arial" w:cs="Arial"/>
          <w:szCs w:val="20"/>
        </w:rPr>
        <w:t xml:space="preserve">Change in </w:t>
      </w:r>
      <w:proofErr w:type="spellStart"/>
      <w:r>
        <w:rPr>
          <w:rFonts w:ascii="Arial" w:hAnsi="Arial" w:cs="Arial"/>
          <w:szCs w:val="20"/>
        </w:rPr>
        <w:t>postPricingFormulas</w:t>
      </w:r>
      <w:proofErr w:type="spellEnd"/>
      <w:r>
        <w:rPr>
          <w:rFonts w:ascii="Arial" w:hAnsi="Arial" w:cs="Arial"/>
          <w:szCs w:val="20"/>
        </w:rPr>
        <w:t xml:space="preserve"> commerce </w:t>
      </w:r>
      <w:proofErr w:type="spellStart"/>
      <w:r>
        <w:rPr>
          <w:rFonts w:ascii="Arial" w:hAnsi="Arial" w:cs="Arial"/>
          <w:szCs w:val="20"/>
        </w:rPr>
        <w:t>util</w:t>
      </w:r>
      <w:proofErr w:type="spellEnd"/>
      <w:r>
        <w:rPr>
          <w:rFonts w:ascii="Arial" w:hAnsi="Arial" w:cs="Arial"/>
          <w:szCs w:val="20"/>
        </w:rPr>
        <w:t xml:space="preserve"> to calculate the credit</w:t>
      </w:r>
    </w:p>
    <w:p w:rsidR="006B1E95" w:rsidRDefault="006B1E95" w:rsidP="006B1E95">
      <w:pPr>
        <w:ind w:left="720"/>
        <w:rPr>
          <w:rFonts w:ascii="Arial" w:hAnsi="Arial" w:cs="Arial"/>
          <w:szCs w:val="20"/>
        </w:rPr>
      </w:pPr>
      <w:r>
        <w:rPr>
          <w:rFonts w:ascii="Arial" w:hAnsi="Arial" w:cs="Arial"/>
          <w:noProof/>
          <w:szCs w:val="20"/>
        </w:rPr>
        <w:lastRenderedPageBreak/>
        <w:drawing>
          <wp:inline distT="0" distB="0" distL="0" distR="0" wp14:anchorId="0310ED5D" wp14:editId="3B6EC4E1">
            <wp:extent cx="5506219" cy="10669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A8D2E0.tmp"/>
                    <pic:cNvPicPr/>
                  </pic:nvPicPr>
                  <pic:blipFill>
                    <a:blip r:embed="rId12">
                      <a:extLst>
                        <a:ext uri="{28A0092B-C50C-407E-A947-70E740481C1C}">
                          <a14:useLocalDpi xmlns:a14="http://schemas.microsoft.com/office/drawing/2010/main" val="0"/>
                        </a:ext>
                      </a:extLst>
                    </a:blip>
                    <a:stretch>
                      <a:fillRect/>
                    </a:stretch>
                  </pic:blipFill>
                  <pic:spPr>
                    <a:xfrm>
                      <a:off x="0" y="0"/>
                      <a:ext cx="5506219" cy="1066949"/>
                    </a:xfrm>
                    <a:prstGeom prst="rect">
                      <a:avLst/>
                    </a:prstGeom>
                  </pic:spPr>
                </pic:pic>
              </a:graphicData>
            </a:graphic>
          </wp:inline>
        </w:drawing>
      </w:r>
    </w:p>
    <w:p w:rsidR="006B1E95" w:rsidRDefault="006B1E95" w:rsidP="006B1E95">
      <w:pPr>
        <w:ind w:left="720"/>
        <w:rPr>
          <w:rFonts w:ascii="Arial" w:hAnsi="Arial" w:cs="Arial"/>
          <w:szCs w:val="20"/>
        </w:rPr>
      </w:pPr>
      <w:r>
        <w:rPr>
          <w:rFonts w:ascii="Arial" w:hAnsi="Arial" w:cs="Arial"/>
          <w:noProof/>
          <w:szCs w:val="20"/>
        </w:rPr>
        <w:drawing>
          <wp:inline distT="0" distB="0" distL="0" distR="0" wp14:anchorId="2383B925" wp14:editId="0F627CE9">
            <wp:extent cx="5943600" cy="924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A8632E.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924560"/>
                    </a:xfrm>
                    <a:prstGeom prst="rect">
                      <a:avLst/>
                    </a:prstGeom>
                  </pic:spPr>
                </pic:pic>
              </a:graphicData>
            </a:graphic>
          </wp:inline>
        </w:drawing>
      </w:r>
    </w:p>
    <w:p w:rsidR="007114B3" w:rsidRDefault="007114B3" w:rsidP="007114B3">
      <w:pPr>
        <w:pStyle w:val="ListParagraph"/>
        <w:numPr>
          <w:ilvl w:val="1"/>
          <w:numId w:val="19"/>
        </w:numPr>
        <w:rPr>
          <w:rFonts w:ascii="Arial" w:hAnsi="Arial" w:cs="Arial"/>
          <w:szCs w:val="20"/>
        </w:rPr>
      </w:pPr>
      <w:r>
        <w:rPr>
          <w:rFonts w:ascii="Arial" w:hAnsi="Arial" w:cs="Arial"/>
          <w:szCs w:val="20"/>
        </w:rPr>
        <w:t xml:space="preserve">Change </w:t>
      </w:r>
      <w:proofErr w:type="spellStart"/>
      <w:r>
        <w:rPr>
          <w:rFonts w:ascii="Arial" w:hAnsi="Arial" w:cs="Arial"/>
          <w:szCs w:val="20"/>
        </w:rPr>
        <w:t>commentsForDeliveryAndExchangeCretOnOutput</w:t>
      </w:r>
      <w:proofErr w:type="spellEnd"/>
      <w:r>
        <w:rPr>
          <w:rFonts w:ascii="Arial" w:hAnsi="Arial" w:cs="Arial"/>
          <w:szCs w:val="20"/>
        </w:rPr>
        <w:t xml:space="preserve"> </w:t>
      </w:r>
      <w:proofErr w:type="spellStart"/>
      <w:r>
        <w:rPr>
          <w:rFonts w:ascii="Arial" w:hAnsi="Arial" w:cs="Arial"/>
          <w:szCs w:val="20"/>
        </w:rPr>
        <w:t>util</w:t>
      </w:r>
      <w:proofErr w:type="spellEnd"/>
      <w:r>
        <w:rPr>
          <w:rFonts w:ascii="Arial" w:hAnsi="Arial" w:cs="Arial"/>
          <w:szCs w:val="20"/>
        </w:rPr>
        <w:t xml:space="preserve"> to accurately reflect the size of the containers being removed:</w:t>
      </w:r>
    </w:p>
    <w:p w:rsidR="007114B3" w:rsidRDefault="007114B3" w:rsidP="007114B3">
      <w:pPr>
        <w:ind w:left="720"/>
        <w:rPr>
          <w:rFonts w:ascii="Arial" w:hAnsi="Arial" w:cs="Arial"/>
          <w:szCs w:val="20"/>
        </w:rPr>
      </w:pPr>
      <w:r>
        <w:rPr>
          <w:rFonts w:ascii="Arial" w:hAnsi="Arial" w:cs="Arial"/>
          <w:noProof/>
          <w:szCs w:val="20"/>
        </w:rPr>
        <w:drawing>
          <wp:inline distT="0" distB="0" distL="0" distR="0" wp14:anchorId="505EC086" wp14:editId="5E0CB243">
            <wp:extent cx="5943600" cy="743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9955.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743585"/>
                    </a:xfrm>
                    <a:prstGeom prst="rect">
                      <a:avLst/>
                    </a:prstGeom>
                  </pic:spPr>
                </pic:pic>
              </a:graphicData>
            </a:graphic>
          </wp:inline>
        </w:drawing>
      </w:r>
    </w:p>
    <w:p w:rsidR="007114B3" w:rsidRDefault="00B37098" w:rsidP="00B37098">
      <w:pPr>
        <w:pStyle w:val="ListParagraph"/>
        <w:numPr>
          <w:ilvl w:val="1"/>
          <w:numId w:val="19"/>
        </w:numPr>
        <w:rPr>
          <w:rFonts w:ascii="Arial" w:hAnsi="Arial" w:cs="Arial"/>
          <w:szCs w:val="20"/>
        </w:rPr>
      </w:pPr>
      <w:r>
        <w:rPr>
          <w:rFonts w:ascii="Arial" w:hAnsi="Arial" w:cs="Arial"/>
          <w:szCs w:val="20"/>
        </w:rPr>
        <w:t xml:space="preserve">Added commerce line level attribute to store per unit price for delivery, </w:t>
      </w:r>
      <w:proofErr w:type="spellStart"/>
      <w:r>
        <w:rPr>
          <w:rFonts w:ascii="Arial" w:hAnsi="Arial" w:cs="Arial"/>
          <w:szCs w:val="20"/>
        </w:rPr>
        <w:t>divisionDeliery_ui_line</w:t>
      </w:r>
      <w:proofErr w:type="spellEnd"/>
    </w:p>
    <w:p w:rsidR="00F878C2" w:rsidRDefault="00B37098" w:rsidP="00B37098">
      <w:pPr>
        <w:pStyle w:val="ListParagraph"/>
        <w:numPr>
          <w:ilvl w:val="1"/>
          <w:numId w:val="19"/>
        </w:numPr>
        <w:rPr>
          <w:rFonts w:ascii="Arial" w:hAnsi="Arial" w:cs="Arial"/>
          <w:szCs w:val="20"/>
        </w:rPr>
      </w:pPr>
      <w:r>
        <w:rPr>
          <w:rFonts w:ascii="Arial" w:hAnsi="Arial" w:cs="Arial"/>
          <w:szCs w:val="20"/>
        </w:rPr>
        <w:t xml:space="preserve">Add calculation to </w:t>
      </w:r>
      <w:proofErr w:type="spellStart"/>
      <w:r>
        <w:rPr>
          <w:rFonts w:ascii="Arial" w:hAnsi="Arial" w:cs="Arial"/>
          <w:szCs w:val="20"/>
        </w:rPr>
        <w:t>prePricingFormulas</w:t>
      </w:r>
      <w:proofErr w:type="spellEnd"/>
      <w:r>
        <w:rPr>
          <w:rFonts w:ascii="Arial" w:hAnsi="Arial" w:cs="Arial"/>
          <w:szCs w:val="20"/>
        </w:rPr>
        <w:t xml:space="preserve"> to get a per unit price for delivery</w:t>
      </w:r>
    </w:p>
    <w:p w:rsidR="00B37098" w:rsidRDefault="00F878C2" w:rsidP="00F878C2">
      <w:pPr>
        <w:ind w:left="720"/>
        <w:rPr>
          <w:rFonts w:ascii="Arial" w:hAnsi="Arial" w:cs="Arial"/>
          <w:szCs w:val="20"/>
        </w:rPr>
      </w:pPr>
      <w:r>
        <w:rPr>
          <w:noProof/>
        </w:rPr>
        <w:drawing>
          <wp:inline distT="0" distB="0" distL="0" distR="0" wp14:anchorId="281FAF86" wp14:editId="629D72D5">
            <wp:extent cx="5506219" cy="73352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8828.tmp"/>
                    <pic:cNvPicPr/>
                  </pic:nvPicPr>
                  <pic:blipFill>
                    <a:blip r:embed="rId15">
                      <a:extLst>
                        <a:ext uri="{28A0092B-C50C-407E-A947-70E740481C1C}">
                          <a14:useLocalDpi xmlns:a14="http://schemas.microsoft.com/office/drawing/2010/main" val="0"/>
                        </a:ext>
                      </a:extLst>
                    </a:blip>
                    <a:stretch>
                      <a:fillRect/>
                    </a:stretch>
                  </pic:blipFill>
                  <pic:spPr>
                    <a:xfrm>
                      <a:off x="0" y="0"/>
                      <a:ext cx="5506219" cy="733527"/>
                    </a:xfrm>
                    <a:prstGeom prst="rect">
                      <a:avLst/>
                    </a:prstGeom>
                  </pic:spPr>
                </pic:pic>
              </a:graphicData>
            </a:graphic>
          </wp:inline>
        </w:drawing>
      </w:r>
    </w:p>
    <w:p w:rsidR="00F878C2" w:rsidRDefault="00F878C2" w:rsidP="00F878C2">
      <w:pPr>
        <w:pStyle w:val="ListParagraph"/>
        <w:numPr>
          <w:ilvl w:val="1"/>
          <w:numId w:val="19"/>
        </w:numPr>
        <w:rPr>
          <w:rFonts w:ascii="Arial" w:hAnsi="Arial" w:cs="Arial"/>
          <w:szCs w:val="20"/>
        </w:rPr>
      </w:pPr>
      <w:r>
        <w:rPr>
          <w:rFonts w:ascii="Arial" w:hAnsi="Arial" w:cs="Arial"/>
          <w:szCs w:val="20"/>
        </w:rPr>
        <w:t xml:space="preserve">Edited the CSA </w:t>
      </w:r>
      <w:proofErr w:type="spellStart"/>
      <w:r>
        <w:rPr>
          <w:rFonts w:ascii="Arial" w:hAnsi="Arial" w:cs="Arial"/>
          <w:szCs w:val="20"/>
        </w:rPr>
        <w:t>DocEngine</w:t>
      </w:r>
      <w:proofErr w:type="spellEnd"/>
      <w:r>
        <w:rPr>
          <w:rFonts w:ascii="Arial" w:hAnsi="Arial" w:cs="Arial"/>
          <w:szCs w:val="20"/>
        </w:rPr>
        <w:t xml:space="preserve"> document to use the new attribute on the </w:t>
      </w:r>
      <w:proofErr w:type="spellStart"/>
      <w:r>
        <w:rPr>
          <w:rFonts w:ascii="Arial" w:hAnsi="Arial" w:cs="Arial"/>
          <w:szCs w:val="20"/>
        </w:rPr>
        <w:t>CSAItems</w:t>
      </w:r>
      <w:proofErr w:type="spellEnd"/>
      <w:r>
        <w:rPr>
          <w:rFonts w:ascii="Arial" w:hAnsi="Arial" w:cs="Arial"/>
          <w:szCs w:val="20"/>
        </w:rPr>
        <w:t xml:space="preserve"> page:</w:t>
      </w:r>
    </w:p>
    <w:p w:rsidR="00F878C2" w:rsidRDefault="00F878C2" w:rsidP="00F878C2">
      <w:pPr>
        <w:ind w:left="720"/>
        <w:rPr>
          <w:rFonts w:ascii="Arial" w:hAnsi="Arial" w:cs="Arial"/>
          <w:szCs w:val="20"/>
        </w:rPr>
      </w:pPr>
      <w:r>
        <w:rPr>
          <w:rFonts w:ascii="Arial" w:hAnsi="Arial" w:cs="Arial"/>
          <w:noProof/>
          <w:szCs w:val="20"/>
        </w:rPr>
        <w:lastRenderedPageBreak/>
        <w:drawing>
          <wp:inline distT="0" distB="0" distL="0" distR="0">
            <wp:extent cx="5943600" cy="1640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323.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1640840"/>
                    </a:xfrm>
                    <a:prstGeom prst="rect">
                      <a:avLst/>
                    </a:prstGeom>
                  </pic:spPr>
                </pic:pic>
              </a:graphicData>
            </a:graphic>
          </wp:inline>
        </w:drawing>
      </w:r>
    </w:p>
    <w:p w:rsidR="00F878C2" w:rsidRPr="00F878C2" w:rsidRDefault="00F878C2" w:rsidP="00F878C2">
      <w:pPr>
        <w:ind w:left="720"/>
        <w:rPr>
          <w:rFonts w:ascii="Arial" w:hAnsi="Arial" w:cs="Arial"/>
          <w:szCs w:val="20"/>
        </w:rPr>
      </w:pPr>
      <w:r>
        <w:rPr>
          <w:rFonts w:ascii="Arial" w:hAnsi="Arial" w:cs="Arial"/>
          <w:noProof/>
          <w:szCs w:val="20"/>
        </w:rPr>
        <w:drawing>
          <wp:inline distT="0" distB="0" distL="0" distR="0">
            <wp:extent cx="967563" cy="1317532"/>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4490A.tmp"/>
                    <pic:cNvPicPr/>
                  </pic:nvPicPr>
                  <pic:blipFill>
                    <a:blip r:embed="rId17">
                      <a:extLst>
                        <a:ext uri="{28A0092B-C50C-407E-A947-70E740481C1C}">
                          <a14:useLocalDpi xmlns:a14="http://schemas.microsoft.com/office/drawing/2010/main" val="0"/>
                        </a:ext>
                      </a:extLst>
                    </a:blip>
                    <a:stretch>
                      <a:fillRect/>
                    </a:stretch>
                  </pic:blipFill>
                  <pic:spPr>
                    <a:xfrm>
                      <a:off x="0" y="0"/>
                      <a:ext cx="973358" cy="1325423"/>
                    </a:xfrm>
                    <a:prstGeom prst="rect">
                      <a:avLst/>
                    </a:prstGeom>
                  </pic:spPr>
                </pic:pic>
              </a:graphicData>
            </a:graphic>
          </wp:inline>
        </w:drawing>
      </w:r>
    </w:p>
    <w:permEnd w:id="1990084758"/>
    <w:p w:rsidR="002E71CA" w:rsidRPr="00AD05E5" w:rsidRDefault="002E71CA" w:rsidP="00E71B49">
      <w:pPr>
        <w:pStyle w:val="Title"/>
        <w:rPr>
          <w:rFonts w:ascii="Arial" w:hAnsi="Arial" w:cs="Arial"/>
          <w:b/>
          <w:i/>
          <w:color w:val="auto"/>
          <w:sz w:val="28"/>
          <w:szCs w:val="28"/>
        </w:rPr>
      </w:pPr>
      <w:r w:rsidRPr="00AD05E5">
        <w:rPr>
          <w:rFonts w:ascii="Arial" w:hAnsi="Arial" w:cs="Arial"/>
          <w:b/>
          <w:i/>
          <w:color w:val="auto"/>
          <w:sz w:val="28"/>
          <w:szCs w:val="28"/>
        </w:rPr>
        <w:t>Admin Guide Changes</w:t>
      </w:r>
    </w:p>
    <w:p w:rsidR="00A85B64" w:rsidRPr="00AD05E5" w:rsidRDefault="00A85B64">
      <w:pPr>
        <w:rPr>
          <w:rFonts w:ascii="Arial" w:hAnsi="Arial" w:cs="Arial"/>
        </w:rPr>
      </w:pPr>
      <w:permStart w:id="1135569524" w:edGrp="everyone"/>
    </w:p>
    <w:permEnd w:id="1135569524"/>
    <w:p w:rsidR="00B76072" w:rsidRPr="00AD05E5" w:rsidRDefault="002E71CA" w:rsidP="00AD05E5">
      <w:pPr>
        <w:pStyle w:val="Title"/>
        <w:rPr>
          <w:rFonts w:ascii="Arial" w:hAnsi="Arial" w:cs="Arial"/>
          <w:b/>
          <w:i/>
          <w:color w:val="auto"/>
          <w:sz w:val="28"/>
          <w:szCs w:val="28"/>
        </w:rPr>
      </w:pPr>
      <w:r w:rsidRPr="00AD05E5">
        <w:rPr>
          <w:rFonts w:ascii="Arial" w:hAnsi="Arial" w:cs="Arial"/>
          <w:b/>
          <w:i/>
          <w:color w:val="auto"/>
          <w:sz w:val="28"/>
          <w:szCs w:val="28"/>
        </w:rPr>
        <w:t>User Guide Changes</w:t>
      </w:r>
    </w:p>
    <w:p w:rsidR="00AD05E5" w:rsidRPr="00AD05E5" w:rsidRDefault="00427D86" w:rsidP="00AD05E5">
      <w:pPr>
        <w:rPr>
          <w:rFonts w:ascii="Arial" w:hAnsi="Arial" w:cs="Arial"/>
        </w:rPr>
      </w:pPr>
      <w:permStart w:id="100094988" w:edGrp="everyone"/>
      <w:r>
        <w:rPr>
          <w:rFonts w:ascii="Arial" w:hAnsi="Arial" w:cs="Arial"/>
        </w:rPr>
        <w:t xml:space="preserve"> </w:t>
      </w:r>
      <w:permEnd w:id="100094988"/>
    </w:p>
    <w:sectPr w:rsidR="00AD05E5" w:rsidRPr="00AD05E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324" w:rsidRDefault="006A6324" w:rsidP="002E71CA">
      <w:pPr>
        <w:spacing w:after="0" w:line="240" w:lineRule="auto"/>
      </w:pPr>
      <w:r>
        <w:separator/>
      </w:r>
    </w:p>
  </w:endnote>
  <w:endnote w:type="continuationSeparator" w:id="0">
    <w:p w:rsidR="006A6324" w:rsidRDefault="006A6324" w:rsidP="002E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E95" w:rsidRDefault="006B1E95">
    <w:pPr>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E95" w:rsidRPr="00CA5DDF" w:rsidRDefault="006B1E95" w:rsidP="00CA5DDF">
    <w:pPr>
      <w:pStyle w:val="Footer"/>
      <w:jc w:val="both"/>
    </w:pPr>
    <w:r>
      <w:rPr>
        <w:noProof/>
      </w:rPr>
      <w:drawing>
        <wp:inline distT="0" distB="0" distL="0" distR="0" wp14:anchorId="3BBE2B2C" wp14:editId="098AFE2B">
          <wp:extent cx="2041451" cy="276378"/>
          <wp:effectExtent l="0" t="0" r="0" b="9525"/>
          <wp:docPr id="1" name="Picture 1" descr="http://houston-mfg.com/wp-content/uploads/2013/08/orac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houston-mfg.com/wp-content/uploads/2013/08/oracle-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t="11688" b="22727"/>
                  <a:stretch/>
                </pic:blipFill>
                <pic:spPr bwMode="auto">
                  <a:xfrm>
                    <a:off x="0" y="0"/>
                    <a:ext cx="2059939" cy="278881"/>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E95" w:rsidRDefault="006B1E95">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324" w:rsidRDefault="006A6324" w:rsidP="002E71CA">
      <w:pPr>
        <w:spacing w:after="0" w:line="240" w:lineRule="auto"/>
      </w:pPr>
      <w:r>
        <w:separator/>
      </w:r>
    </w:p>
  </w:footnote>
  <w:footnote w:type="continuationSeparator" w:id="0">
    <w:p w:rsidR="006A6324" w:rsidRDefault="006A6324" w:rsidP="002E71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E95" w:rsidRDefault="006B1E95">
    <w:pPr>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188" w:type="dxa"/>
      <w:tblLayout w:type="fixed"/>
      <w:tblLook w:val="04A0" w:firstRow="1" w:lastRow="0" w:firstColumn="1" w:lastColumn="0" w:noHBand="0" w:noVBand="1"/>
    </w:tblPr>
    <w:tblGrid>
      <w:gridCol w:w="1818"/>
      <w:gridCol w:w="1890"/>
      <w:gridCol w:w="1890"/>
      <w:gridCol w:w="4590"/>
    </w:tblGrid>
    <w:tr w:rsidR="006B1E95" w:rsidRPr="00935A95" w:rsidTr="009076CC">
      <w:tc>
        <w:tcPr>
          <w:tcW w:w="1818" w:type="dxa"/>
        </w:tcPr>
        <w:p w:rsidR="006B1E95" w:rsidRDefault="006B1E95" w:rsidP="00117812">
          <w:pPr>
            <w:rPr>
              <w:rFonts w:ascii="Arial" w:hAnsi="Arial" w:cs="Arial"/>
              <w:b/>
            </w:rPr>
          </w:pPr>
          <w:permStart w:id="1975194617" w:edGrp="everyone" w:colFirst="3" w:colLast="3"/>
          <w:permStart w:id="1544117679" w:edGrp="everyone" w:colFirst="1" w:colLast="1"/>
          <w:r>
            <w:rPr>
              <w:rFonts w:ascii="Arial" w:hAnsi="Arial" w:cs="Arial"/>
              <w:b/>
            </w:rPr>
            <w:t xml:space="preserve">Account </w:t>
          </w:r>
        </w:p>
      </w:tc>
      <w:tc>
        <w:tcPr>
          <w:tcW w:w="1890" w:type="dxa"/>
        </w:tcPr>
        <w:p w:rsidR="006B1E95" w:rsidRPr="00935A95" w:rsidRDefault="006B1E95" w:rsidP="0036710C">
          <w:pPr>
            <w:jc w:val="right"/>
            <w:rPr>
              <w:rFonts w:ascii="Arial" w:hAnsi="Arial" w:cs="Arial"/>
            </w:rPr>
          </w:pPr>
          <w:r>
            <w:rPr>
              <w:rFonts w:ascii="Arial" w:hAnsi="Arial" w:cs="Arial"/>
            </w:rPr>
            <w:t>Republic Services</w:t>
          </w:r>
        </w:p>
      </w:tc>
      <w:tc>
        <w:tcPr>
          <w:tcW w:w="1890" w:type="dxa"/>
        </w:tcPr>
        <w:p w:rsidR="006B1E95" w:rsidRDefault="006B1E95" w:rsidP="00117812">
          <w:pPr>
            <w:rPr>
              <w:rFonts w:ascii="Arial" w:hAnsi="Arial" w:cs="Arial"/>
              <w:b/>
            </w:rPr>
          </w:pPr>
          <w:r>
            <w:rPr>
              <w:rFonts w:ascii="Arial" w:hAnsi="Arial" w:cs="Arial"/>
              <w:b/>
            </w:rPr>
            <w:t>Internal Owner</w:t>
          </w:r>
        </w:p>
      </w:tc>
      <w:tc>
        <w:tcPr>
          <w:tcW w:w="4590" w:type="dxa"/>
        </w:tcPr>
        <w:p w:rsidR="006B1E95" w:rsidRPr="00935A95" w:rsidRDefault="006B1E95" w:rsidP="00117812">
          <w:pPr>
            <w:jc w:val="right"/>
            <w:rPr>
              <w:rFonts w:ascii="Arial" w:hAnsi="Arial" w:cs="Arial"/>
            </w:rPr>
          </w:pPr>
          <w:r>
            <w:rPr>
              <w:rFonts w:ascii="Arial" w:hAnsi="Arial" w:cs="Arial"/>
            </w:rPr>
            <w:t>Aaron Quintanilla</w:t>
          </w:r>
        </w:p>
      </w:tc>
    </w:tr>
    <w:tr w:rsidR="006B1E95" w:rsidRPr="00935A95" w:rsidTr="009076CC">
      <w:tc>
        <w:tcPr>
          <w:tcW w:w="1818" w:type="dxa"/>
        </w:tcPr>
        <w:p w:rsidR="006B1E95" w:rsidRPr="00935A95" w:rsidRDefault="006B1E95" w:rsidP="00117812">
          <w:pPr>
            <w:rPr>
              <w:rFonts w:ascii="Arial" w:hAnsi="Arial" w:cs="Arial"/>
              <w:b/>
            </w:rPr>
          </w:pPr>
          <w:permStart w:id="1120274527" w:edGrp="everyone" w:colFirst="3" w:colLast="3"/>
          <w:permStart w:id="762537454" w:edGrp="everyone" w:colFirst="1" w:colLast="1"/>
          <w:permEnd w:id="1975194617"/>
          <w:permEnd w:id="1544117679"/>
          <w:r>
            <w:rPr>
              <w:rFonts w:ascii="Arial" w:hAnsi="Arial" w:cs="Arial"/>
              <w:b/>
            </w:rPr>
            <w:t>Task Number</w:t>
          </w:r>
        </w:p>
      </w:tc>
      <w:tc>
        <w:tcPr>
          <w:tcW w:w="1890" w:type="dxa"/>
        </w:tcPr>
        <w:p w:rsidR="006B1E95" w:rsidRPr="00935A95" w:rsidRDefault="006B1E95" w:rsidP="00427D86">
          <w:pPr>
            <w:jc w:val="right"/>
            <w:rPr>
              <w:rFonts w:ascii="Arial" w:hAnsi="Arial" w:cs="Arial"/>
            </w:rPr>
          </w:pPr>
        </w:p>
      </w:tc>
      <w:tc>
        <w:tcPr>
          <w:tcW w:w="1890" w:type="dxa"/>
        </w:tcPr>
        <w:p w:rsidR="006B1E95" w:rsidRPr="00935A95" w:rsidRDefault="006B1E95" w:rsidP="00117812">
          <w:pPr>
            <w:rPr>
              <w:rFonts w:ascii="Arial" w:hAnsi="Arial" w:cs="Arial"/>
              <w:b/>
            </w:rPr>
          </w:pPr>
          <w:r>
            <w:rPr>
              <w:rFonts w:ascii="Arial" w:hAnsi="Arial" w:cs="Arial"/>
              <w:b/>
            </w:rPr>
            <w:t>Title</w:t>
          </w:r>
        </w:p>
      </w:tc>
      <w:tc>
        <w:tcPr>
          <w:tcW w:w="4590" w:type="dxa"/>
        </w:tcPr>
        <w:p w:rsidR="006B1E95" w:rsidRPr="00935A95" w:rsidRDefault="00757915" w:rsidP="00117812">
          <w:pPr>
            <w:jc w:val="right"/>
            <w:rPr>
              <w:rFonts w:ascii="Arial" w:hAnsi="Arial" w:cs="Arial"/>
            </w:rPr>
          </w:pPr>
          <w:r>
            <w:rPr>
              <w:rFonts w:ascii="Arial" w:hAnsi="Arial" w:cs="Arial"/>
            </w:rPr>
            <w:t xml:space="preserve">Exchange Cart </w:t>
          </w:r>
          <w:r>
            <w:rPr>
              <w:rFonts w:ascii="Arial" w:hAnsi="Arial" w:cs="Arial"/>
            </w:rPr>
            <w:t>Codes</w:t>
          </w:r>
          <w:bookmarkStart w:id="0" w:name="_GoBack"/>
          <w:bookmarkEnd w:id="0"/>
        </w:p>
      </w:tc>
    </w:tr>
    <w:tr w:rsidR="006B1E95" w:rsidRPr="00935A95" w:rsidTr="009076CC">
      <w:tc>
        <w:tcPr>
          <w:tcW w:w="1818" w:type="dxa"/>
        </w:tcPr>
        <w:p w:rsidR="006B1E95" w:rsidRPr="00935A95" w:rsidRDefault="006B1E95" w:rsidP="00117812">
          <w:pPr>
            <w:rPr>
              <w:rFonts w:ascii="Arial" w:hAnsi="Arial" w:cs="Arial"/>
              <w:b/>
            </w:rPr>
          </w:pPr>
          <w:permStart w:id="660033415" w:edGrp="everyone" w:colFirst="3" w:colLast="3"/>
          <w:permStart w:id="82468853" w:edGrp="everyone" w:colFirst="1" w:colLast="1"/>
          <w:permEnd w:id="1120274527"/>
          <w:permEnd w:id="762537454"/>
          <w:r w:rsidRPr="00935A95">
            <w:rPr>
              <w:rFonts w:ascii="Arial" w:hAnsi="Arial" w:cs="Arial"/>
              <w:b/>
            </w:rPr>
            <w:t>Category</w:t>
          </w:r>
        </w:p>
      </w:tc>
      <w:sdt>
        <w:sdtPr>
          <w:rPr>
            <w:rFonts w:ascii="Arial" w:hAnsi="Arial" w:cs="Arial"/>
          </w:rPr>
          <w:id w:val="-94628784"/>
          <w:dropDownList>
            <w:listItem w:displayText="Please Select" w:value="Please Select"/>
            <w:listItem w:displayText="Commerce" w:value="Commerce"/>
            <w:listItem w:displayText="Config" w:value="Config"/>
            <w:listItem w:displayText="Documents" w:value="Documents"/>
            <w:listItem w:displayText="General" w:value="General"/>
          </w:dropDownList>
        </w:sdtPr>
        <w:sdtEndPr/>
        <w:sdtContent>
          <w:tc>
            <w:tcPr>
              <w:tcW w:w="1890" w:type="dxa"/>
            </w:tcPr>
            <w:p w:rsidR="006B1E95" w:rsidRPr="00935A95" w:rsidRDefault="006B1E95" w:rsidP="00117812">
              <w:pPr>
                <w:jc w:val="right"/>
                <w:rPr>
                  <w:rFonts w:ascii="Arial" w:hAnsi="Arial" w:cs="Arial"/>
                </w:rPr>
              </w:pPr>
              <w:r>
                <w:rPr>
                  <w:rFonts w:ascii="Arial" w:hAnsi="Arial" w:cs="Arial"/>
                </w:rPr>
                <w:t>Commerce</w:t>
              </w:r>
            </w:p>
          </w:tc>
        </w:sdtContent>
      </w:sdt>
      <w:tc>
        <w:tcPr>
          <w:tcW w:w="1890" w:type="dxa"/>
        </w:tcPr>
        <w:p w:rsidR="006B1E95" w:rsidRPr="00935A95" w:rsidRDefault="006B1E95" w:rsidP="00117812">
          <w:pPr>
            <w:rPr>
              <w:rFonts w:ascii="Arial" w:hAnsi="Arial" w:cs="Arial"/>
              <w:b/>
            </w:rPr>
          </w:pPr>
          <w:r>
            <w:rPr>
              <w:rFonts w:ascii="Arial" w:hAnsi="Arial" w:cs="Arial"/>
              <w:b/>
            </w:rPr>
            <w:t>Sub Category</w:t>
          </w:r>
        </w:p>
      </w:tc>
      <w:sdt>
        <w:sdtPr>
          <w:rPr>
            <w:rFonts w:ascii="Arial" w:hAnsi="Arial" w:cs="Arial"/>
          </w:rPr>
          <w:id w:val="-456343379"/>
          <w:comboBox>
            <w:listItem w:displayText="Please Select" w:value="Please Select"/>
            <w:listItem w:displayText="Config - Attributes" w:value="Config - Attributes"/>
            <w:listItem w:displayText="Config - Product Definition" w:value="Config - Product Definition"/>
            <w:listItem w:displayText="Config - Stylesheet" w:value="Config - Stylesheet"/>
            <w:listItem w:displayText="Config - Rules" w:value="Config - Rules"/>
            <w:listItem w:displayText="Config - Settings" w:value="Config - Settings"/>
            <w:listItem w:displayText="Config - Seach Flows" w:value="Config - Seach Flows"/>
            <w:listItem w:displayText="Config - Other" w:value="Config - Other"/>
            <w:listItem w:displayText="Commerce - Sales Commerce Process" w:value="Commerce - Sales Commerce Process"/>
            <w:listItem w:displayText="Commerce - Attributes/Rules/Actions/Libraries" w:value="Commerce - Attributes/Rules/Actions/Libraries"/>
            <w:listItem w:displayText="Commerce - Steps" w:value="Commerce - Steps"/>
            <w:listItem w:displayText="Commerce - Process Actions" w:value="Commerce - Process Actions"/>
            <w:listItem w:displayText="Commerce - Data Columns" w:value="Commerce - Data Columns"/>
            <w:listItem w:displayText="Commerce - Process Manager" w:value="Commerce - Process Manager"/>
            <w:listItem w:displayText="Commerce - XSL Views" w:value="Commerce - XSL Views"/>
            <w:listItem w:displayText="Commerce - Text Library Templates" w:value="Commerce - Text Library Templates"/>
            <w:listItem w:displayText="Commerce - Integration XSL" w:value="Commerce - Integration XSL"/>
            <w:listItem w:displayText="Commerce - Stylesheet" w:value="Commerce - Stylesheet"/>
            <w:listItem w:displayText="Commerce - Shopping Cart" w:value="Commerce - Shopping Cart"/>
            <w:listItem w:displayText="Commerce - Formulas" w:value="Commerce - Formulas"/>
            <w:listItem w:displayText="Commerce - Email Templates" w:value="Commerce - Email Templates"/>
            <w:listItem w:displayText="Commerce - Settings" w:value="Commerce - Settings"/>
            <w:listItem w:displayText="Commerce - Process Invocation" w:value="Commerce - Process Invocation"/>
            <w:listItem w:displayText="Commerce - Other" w:value="Commerce - Other"/>
            <w:listItem w:displayText="Documents - Doc Engine" w:value="Documents - Doc Engine"/>
            <w:listItem w:displayText="Documents - XSL" w:value="Documents - XSL"/>
            <w:listItem w:displayText="Documents - Excel Outputs" w:value="Documents - Excel Outputs"/>
            <w:listItem w:displayText="Documents - Other" w:value="Documents - Other"/>
            <w:listItem w:displayText="General - Settings" w:value="General - Settings"/>
            <w:listItem w:displayText="General - Util Library" w:value="General - Util Library"/>
            <w:listItem w:displayText="General - Web Services" w:value="General - Web Services"/>
            <w:listItem w:displayText="General - File Manager" w:value="General - File Manager"/>
            <w:listItem w:displayText="General - Parts" w:value="General - Parts"/>
            <w:listItem w:displayText="General - Data Tables" w:value="General - Data Tables"/>
            <w:listItem w:displayText="General - Home Page" w:value="General - Home Page"/>
            <w:listItem w:displayText="General - Other" w:value="General - Other"/>
          </w:comboBox>
        </w:sdtPr>
        <w:sdtEndPr/>
        <w:sdtContent>
          <w:tc>
            <w:tcPr>
              <w:tcW w:w="4590" w:type="dxa"/>
            </w:tcPr>
            <w:p w:rsidR="006B1E95" w:rsidRPr="00935A95" w:rsidRDefault="006B1E95" w:rsidP="00117812">
              <w:pPr>
                <w:jc w:val="right"/>
                <w:rPr>
                  <w:rFonts w:ascii="Arial" w:hAnsi="Arial" w:cs="Arial"/>
                </w:rPr>
              </w:pPr>
              <w:r>
                <w:rPr>
                  <w:rFonts w:ascii="Arial" w:hAnsi="Arial" w:cs="Arial"/>
                </w:rPr>
                <w:t>Commerce - Attributes/Rules/Actions/Libraries</w:t>
              </w:r>
            </w:p>
          </w:tc>
        </w:sdtContent>
      </w:sdt>
    </w:tr>
    <w:tr w:rsidR="006B1E95" w:rsidRPr="00935A95" w:rsidTr="009076CC">
      <w:tc>
        <w:tcPr>
          <w:tcW w:w="1818" w:type="dxa"/>
        </w:tcPr>
        <w:p w:rsidR="006B1E95" w:rsidRPr="00935A95" w:rsidRDefault="006B1E95" w:rsidP="00117812">
          <w:pPr>
            <w:rPr>
              <w:rFonts w:ascii="Arial" w:hAnsi="Arial" w:cs="Arial"/>
              <w:b/>
            </w:rPr>
          </w:pPr>
          <w:permStart w:id="2079074786" w:edGrp="everyone" w:colFirst="3" w:colLast="3"/>
          <w:permStart w:id="77029912" w:edGrp="everyone" w:colFirst="1" w:colLast="1"/>
          <w:permEnd w:id="660033415"/>
          <w:permEnd w:id="82468853"/>
          <w:r>
            <w:rPr>
              <w:rFonts w:ascii="Arial" w:hAnsi="Arial" w:cs="Arial"/>
              <w:b/>
            </w:rPr>
            <w:t>Use Case</w:t>
          </w:r>
        </w:p>
      </w:tc>
      <w:tc>
        <w:tcPr>
          <w:tcW w:w="1890" w:type="dxa"/>
        </w:tcPr>
        <w:p w:rsidR="006B1E95" w:rsidRPr="00935A95" w:rsidRDefault="006B1E95" w:rsidP="002E07CA">
          <w:pPr>
            <w:jc w:val="right"/>
            <w:rPr>
              <w:rFonts w:ascii="Arial" w:hAnsi="Arial" w:cs="Arial"/>
            </w:rPr>
          </w:pPr>
        </w:p>
      </w:tc>
      <w:tc>
        <w:tcPr>
          <w:tcW w:w="1890" w:type="dxa"/>
        </w:tcPr>
        <w:p w:rsidR="006B1E95" w:rsidRPr="00935A95" w:rsidRDefault="006B1E95" w:rsidP="00117812">
          <w:pPr>
            <w:rPr>
              <w:rFonts w:ascii="Arial" w:hAnsi="Arial" w:cs="Arial"/>
              <w:b/>
            </w:rPr>
          </w:pPr>
          <w:r>
            <w:rPr>
              <w:rFonts w:ascii="Arial" w:hAnsi="Arial" w:cs="Arial"/>
              <w:b/>
            </w:rPr>
            <w:t>Test Case</w:t>
          </w:r>
        </w:p>
      </w:tc>
      <w:tc>
        <w:tcPr>
          <w:tcW w:w="4590" w:type="dxa"/>
        </w:tcPr>
        <w:p w:rsidR="006B1E95" w:rsidRPr="00935A95" w:rsidRDefault="006B1E95" w:rsidP="007B37AF">
          <w:pPr>
            <w:jc w:val="right"/>
            <w:rPr>
              <w:rFonts w:ascii="Arial" w:hAnsi="Arial" w:cs="Arial"/>
            </w:rPr>
          </w:pPr>
        </w:p>
      </w:tc>
    </w:tr>
    <w:tr w:rsidR="006B1E95" w:rsidRPr="00935A95" w:rsidTr="009076CC">
      <w:tc>
        <w:tcPr>
          <w:tcW w:w="1818" w:type="dxa"/>
        </w:tcPr>
        <w:p w:rsidR="006B1E95" w:rsidRPr="00935A95" w:rsidRDefault="006B1E95" w:rsidP="00117812">
          <w:pPr>
            <w:rPr>
              <w:rFonts w:ascii="Arial" w:hAnsi="Arial" w:cs="Arial"/>
              <w:b/>
            </w:rPr>
          </w:pPr>
          <w:permStart w:id="2133472085" w:edGrp="everyone" w:colFirst="3" w:colLast="3"/>
          <w:permStart w:id="1135555355" w:edGrp="everyone" w:colFirst="1" w:colLast="1"/>
          <w:permEnd w:id="2079074786"/>
          <w:permEnd w:id="77029912"/>
          <w:r>
            <w:rPr>
              <w:rFonts w:ascii="Arial" w:hAnsi="Arial" w:cs="Arial"/>
              <w:b/>
            </w:rPr>
            <w:t>LOE</w:t>
          </w:r>
        </w:p>
      </w:tc>
      <w:tc>
        <w:tcPr>
          <w:tcW w:w="1890" w:type="dxa"/>
        </w:tcPr>
        <w:p w:rsidR="006B1E95" w:rsidRPr="00935A95" w:rsidRDefault="006B1E95" w:rsidP="002E07CA">
          <w:pPr>
            <w:jc w:val="right"/>
            <w:rPr>
              <w:rFonts w:ascii="Arial" w:hAnsi="Arial" w:cs="Arial"/>
            </w:rPr>
          </w:pPr>
        </w:p>
      </w:tc>
      <w:tc>
        <w:tcPr>
          <w:tcW w:w="1890" w:type="dxa"/>
        </w:tcPr>
        <w:p w:rsidR="006B1E95" w:rsidRPr="00935A95" w:rsidRDefault="006B1E95" w:rsidP="00117812">
          <w:pPr>
            <w:rPr>
              <w:rFonts w:ascii="Arial" w:hAnsi="Arial" w:cs="Arial"/>
              <w:b/>
            </w:rPr>
          </w:pPr>
          <w:r>
            <w:rPr>
              <w:rFonts w:ascii="Arial" w:hAnsi="Arial" w:cs="Arial"/>
              <w:b/>
            </w:rPr>
            <w:t>Go Live Date</w:t>
          </w:r>
        </w:p>
      </w:tc>
      <w:tc>
        <w:tcPr>
          <w:tcW w:w="4590" w:type="dxa"/>
        </w:tcPr>
        <w:p w:rsidR="006B1E95" w:rsidRPr="00935A95" w:rsidRDefault="006B1E95" w:rsidP="007B37AF">
          <w:pPr>
            <w:jc w:val="right"/>
            <w:rPr>
              <w:rFonts w:ascii="Arial" w:hAnsi="Arial" w:cs="Arial"/>
            </w:rPr>
          </w:pPr>
        </w:p>
      </w:tc>
    </w:tr>
    <w:permEnd w:id="2133472085"/>
    <w:permEnd w:id="1135555355"/>
  </w:tbl>
  <w:p w:rsidR="006B1E95" w:rsidRPr="00935A95" w:rsidRDefault="006B1E95">
    <w:pPr>
      <w:pStyle w:val="Head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E95" w:rsidRDefault="006B1E95">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50F1"/>
    <w:multiLevelType w:val="hybridMultilevel"/>
    <w:tmpl w:val="CB8654C8"/>
    <w:lvl w:ilvl="0" w:tplc="A0DCC608">
      <w:numFmt w:val="bullet"/>
      <w:lvlText w:val="•"/>
      <w:lvlJc w:val="left"/>
      <w:pPr>
        <w:ind w:left="720" w:hanging="72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2D49F9"/>
    <w:multiLevelType w:val="hybridMultilevel"/>
    <w:tmpl w:val="193A36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891AB0"/>
    <w:multiLevelType w:val="hybridMultilevel"/>
    <w:tmpl w:val="16C0317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2DE2B02"/>
    <w:multiLevelType w:val="hybridMultilevel"/>
    <w:tmpl w:val="11BE1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9549D5"/>
    <w:multiLevelType w:val="hybridMultilevel"/>
    <w:tmpl w:val="66E4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9037F"/>
    <w:multiLevelType w:val="hybridMultilevel"/>
    <w:tmpl w:val="3E7EED80"/>
    <w:lvl w:ilvl="0" w:tplc="8092E19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914A18"/>
    <w:multiLevelType w:val="hybridMultilevel"/>
    <w:tmpl w:val="D10E7D12"/>
    <w:lvl w:ilvl="0" w:tplc="E1BA1A06">
      <w:start w:val="2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C35DF7"/>
    <w:multiLevelType w:val="hybridMultilevel"/>
    <w:tmpl w:val="BAEEC2C2"/>
    <w:lvl w:ilvl="0" w:tplc="E552FD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6D519B"/>
    <w:multiLevelType w:val="hybridMultilevel"/>
    <w:tmpl w:val="E8942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D74AF1"/>
    <w:multiLevelType w:val="hybridMultilevel"/>
    <w:tmpl w:val="63DECE00"/>
    <w:lvl w:ilvl="0" w:tplc="6BF041B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7B433B"/>
    <w:multiLevelType w:val="hybridMultilevel"/>
    <w:tmpl w:val="D7602FAA"/>
    <w:lvl w:ilvl="0" w:tplc="A0DCC608">
      <w:numFmt w:val="bullet"/>
      <w:lvlText w:val="•"/>
      <w:lvlJc w:val="left"/>
      <w:pPr>
        <w:ind w:left="1800" w:hanging="72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EF6286"/>
    <w:multiLevelType w:val="hybridMultilevel"/>
    <w:tmpl w:val="FC2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4174E2"/>
    <w:multiLevelType w:val="hybridMultilevel"/>
    <w:tmpl w:val="AB76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396302"/>
    <w:multiLevelType w:val="hybridMultilevel"/>
    <w:tmpl w:val="4456EAA2"/>
    <w:lvl w:ilvl="0" w:tplc="2DF0B2D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5935C8"/>
    <w:multiLevelType w:val="hybridMultilevel"/>
    <w:tmpl w:val="EB3287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921C9C"/>
    <w:multiLevelType w:val="hybridMultilevel"/>
    <w:tmpl w:val="B2607974"/>
    <w:lvl w:ilvl="0" w:tplc="D5BAFDF8">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1567511"/>
    <w:multiLevelType w:val="hybridMultilevel"/>
    <w:tmpl w:val="9F200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324FC3"/>
    <w:multiLevelType w:val="hybridMultilevel"/>
    <w:tmpl w:val="EACACB8E"/>
    <w:lvl w:ilvl="0" w:tplc="4C142348">
      <w:start w:val="1"/>
      <w:numFmt w:val="bullet"/>
      <w:lvlText w:val="-"/>
      <w:lvlJc w:val="left"/>
      <w:pPr>
        <w:ind w:left="720" w:hanging="360"/>
      </w:pPr>
      <w:rPr>
        <w:rFonts w:ascii="Calibri" w:eastAsiaTheme="minorHAnsi" w:hAnsi="Calibri"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5E6726"/>
    <w:multiLevelType w:val="hybridMultilevel"/>
    <w:tmpl w:val="44642080"/>
    <w:lvl w:ilvl="0" w:tplc="12A2215C">
      <w:start w:val="1"/>
      <w:numFmt w:val="bullet"/>
      <w:lvlText w:val="-"/>
      <w:lvlJc w:val="left"/>
      <w:pPr>
        <w:ind w:left="1080" w:hanging="360"/>
      </w:pPr>
      <w:rPr>
        <w:rFonts w:ascii="Calibri" w:eastAsiaTheme="minorHAnsi" w:hAnsi="Calibri"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E80046F"/>
    <w:multiLevelType w:val="hybridMultilevel"/>
    <w:tmpl w:val="8E12AE32"/>
    <w:lvl w:ilvl="0" w:tplc="F9583DF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D56885"/>
    <w:multiLevelType w:val="hybridMultilevel"/>
    <w:tmpl w:val="BE66EC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A91624B"/>
    <w:multiLevelType w:val="hybridMultilevel"/>
    <w:tmpl w:val="23C0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7"/>
  </w:num>
  <w:num w:numId="4">
    <w:abstractNumId w:val="21"/>
  </w:num>
  <w:num w:numId="5">
    <w:abstractNumId w:val="20"/>
  </w:num>
  <w:num w:numId="6">
    <w:abstractNumId w:val="14"/>
  </w:num>
  <w:num w:numId="7">
    <w:abstractNumId w:val="8"/>
  </w:num>
  <w:num w:numId="8">
    <w:abstractNumId w:val="19"/>
  </w:num>
  <w:num w:numId="9">
    <w:abstractNumId w:val="4"/>
  </w:num>
  <w:num w:numId="10">
    <w:abstractNumId w:val="6"/>
  </w:num>
  <w:num w:numId="11">
    <w:abstractNumId w:val="10"/>
  </w:num>
  <w:num w:numId="12">
    <w:abstractNumId w:val="22"/>
  </w:num>
  <w:num w:numId="13">
    <w:abstractNumId w:val="16"/>
  </w:num>
  <w:num w:numId="14">
    <w:abstractNumId w:val="18"/>
  </w:num>
  <w:num w:numId="15">
    <w:abstractNumId w:val="17"/>
  </w:num>
  <w:num w:numId="16">
    <w:abstractNumId w:val="13"/>
  </w:num>
  <w:num w:numId="17">
    <w:abstractNumId w:val="0"/>
  </w:num>
  <w:num w:numId="18">
    <w:abstractNumId w:val="12"/>
  </w:num>
  <w:num w:numId="19">
    <w:abstractNumId w:val="23"/>
  </w:num>
  <w:num w:numId="20">
    <w:abstractNumId w:val="9"/>
  </w:num>
  <w:num w:numId="21">
    <w:abstractNumId w:val="3"/>
  </w:num>
  <w:num w:numId="22">
    <w:abstractNumId w:val="15"/>
  </w:num>
  <w:num w:numId="23">
    <w:abstractNumId w:val="11"/>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ocumentProtection w:edit="readOnly"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B75"/>
    <w:rsid w:val="00003441"/>
    <w:rsid w:val="000055F9"/>
    <w:rsid w:val="0002266C"/>
    <w:rsid w:val="00054861"/>
    <w:rsid w:val="0009184A"/>
    <w:rsid w:val="00092736"/>
    <w:rsid w:val="00095868"/>
    <w:rsid w:val="000969F6"/>
    <w:rsid w:val="000B12E7"/>
    <w:rsid w:val="000C0926"/>
    <w:rsid w:val="000C2D66"/>
    <w:rsid w:val="000D5833"/>
    <w:rsid w:val="000E7478"/>
    <w:rsid w:val="000F11D6"/>
    <w:rsid w:val="000F1911"/>
    <w:rsid w:val="000F3BFD"/>
    <w:rsid w:val="00117812"/>
    <w:rsid w:val="0012213A"/>
    <w:rsid w:val="00134D88"/>
    <w:rsid w:val="00141A08"/>
    <w:rsid w:val="001708CB"/>
    <w:rsid w:val="0018081F"/>
    <w:rsid w:val="001A4FEB"/>
    <w:rsid w:val="001C38B7"/>
    <w:rsid w:val="001E2DEA"/>
    <w:rsid w:val="001E5203"/>
    <w:rsid w:val="0020200D"/>
    <w:rsid w:val="0022532F"/>
    <w:rsid w:val="0022660A"/>
    <w:rsid w:val="00236F57"/>
    <w:rsid w:val="002715BC"/>
    <w:rsid w:val="00291201"/>
    <w:rsid w:val="0029373C"/>
    <w:rsid w:val="00297D97"/>
    <w:rsid w:val="002A541D"/>
    <w:rsid w:val="002B0759"/>
    <w:rsid w:val="002B733E"/>
    <w:rsid w:val="002E07CA"/>
    <w:rsid w:val="002E5285"/>
    <w:rsid w:val="002E71CA"/>
    <w:rsid w:val="002F094F"/>
    <w:rsid w:val="002F6C36"/>
    <w:rsid w:val="00303732"/>
    <w:rsid w:val="00324C57"/>
    <w:rsid w:val="0036710C"/>
    <w:rsid w:val="00382A2E"/>
    <w:rsid w:val="003B7294"/>
    <w:rsid w:val="003E4F09"/>
    <w:rsid w:val="00410F3C"/>
    <w:rsid w:val="00413C40"/>
    <w:rsid w:val="004174DE"/>
    <w:rsid w:val="00427D86"/>
    <w:rsid w:val="00435402"/>
    <w:rsid w:val="00442C4A"/>
    <w:rsid w:val="00444317"/>
    <w:rsid w:val="00482890"/>
    <w:rsid w:val="004A596F"/>
    <w:rsid w:val="004A7AA5"/>
    <w:rsid w:val="004B1741"/>
    <w:rsid w:val="004C0810"/>
    <w:rsid w:val="004E0D68"/>
    <w:rsid w:val="004E0F40"/>
    <w:rsid w:val="004F0B75"/>
    <w:rsid w:val="004F1713"/>
    <w:rsid w:val="004F31B0"/>
    <w:rsid w:val="00507AEE"/>
    <w:rsid w:val="00532DD0"/>
    <w:rsid w:val="005376F6"/>
    <w:rsid w:val="005458E8"/>
    <w:rsid w:val="00563B3A"/>
    <w:rsid w:val="005877C6"/>
    <w:rsid w:val="005905D9"/>
    <w:rsid w:val="005912E2"/>
    <w:rsid w:val="005917FC"/>
    <w:rsid w:val="005A18D9"/>
    <w:rsid w:val="005A25EB"/>
    <w:rsid w:val="005A34DF"/>
    <w:rsid w:val="005A4680"/>
    <w:rsid w:val="005A7D28"/>
    <w:rsid w:val="00604678"/>
    <w:rsid w:val="006200AA"/>
    <w:rsid w:val="00631454"/>
    <w:rsid w:val="00642726"/>
    <w:rsid w:val="00653020"/>
    <w:rsid w:val="00660010"/>
    <w:rsid w:val="00670459"/>
    <w:rsid w:val="006819FE"/>
    <w:rsid w:val="00696FF6"/>
    <w:rsid w:val="006A6324"/>
    <w:rsid w:val="006B1E95"/>
    <w:rsid w:val="006B523D"/>
    <w:rsid w:val="006C672D"/>
    <w:rsid w:val="006D0770"/>
    <w:rsid w:val="006E3B0D"/>
    <w:rsid w:val="007114B3"/>
    <w:rsid w:val="00731A01"/>
    <w:rsid w:val="007547E0"/>
    <w:rsid w:val="007574C6"/>
    <w:rsid w:val="00757915"/>
    <w:rsid w:val="00761403"/>
    <w:rsid w:val="00763AF5"/>
    <w:rsid w:val="007807F9"/>
    <w:rsid w:val="00782F4B"/>
    <w:rsid w:val="007937FE"/>
    <w:rsid w:val="007B37AF"/>
    <w:rsid w:val="007C53B3"/>
    <w:rsid w:val="007D2756"/>
    <w:rsid w:val="007D6EDD"/>
    <w:rsid w:val="007E6810"/>
    <w:rsid w:val="007F1874"/>
    <w:rsid w:val="008108B1"/>
    <w:rsid w:val="00844AF0"/>
    <w:rsid w:val="00845272"/>
    <w:rsid w:val="00866700"/>
    <w:rsid w:val="008946D8"/>
    <w:rsid w:val="008B0454"/>
    <w:rsid w:val="008B3C93"/>
    <w:rsid w:val="008D2370"/>
    <w:rsid w:val="008D4F1C"/>
    <w:rsid w:val="008E3B6D"/>
    <w:rsid w:val="00906BAD"/>
    <w:rsid w:val="009076CC"/>
    <w:rsid w:val="00912681"/>
    <w:rsid w:val="00922AEF"/>
    <w:rsid w:val="009236B6"/>
    <w:rsid w:val="009357C2"/>
    <w:rsid w:val="00935A95"/>
    <w:rsid w:val="00935F81"/>
    <w:rsid w:val="00936BEB"/>
    <w:rsid w:val="00957B8A"/>
    <w:rsid w:val="00962E49"/>
    <w:rsid w:val="009743B4"/>
    <w:rsid w:val="009845CC"/>
    <w:rsid w:val="009922D8"/>
    <w:rsid w:val="00993A28"/>
    <w:rsid w:val="009A5EE8"/>
    <w:rsid w:val="009B0686"/>
    <w:rsid w:val="009B7DCF"/>
    <w:rsid w:val="009C4470"/>
    <w:rsid w:val="009D6B02"/>
    <w:rsid w:val="009E5F74"/>
    <w:rsid w:val="00A16507"/>
    <w:rsid w:val="00A16702"/>
    <w:rsid w:val="00A248B3"/>
    <w:rsid w:val="00A26F30"/>
    <w:rsid w:val="00A36805"/>
    <w:rsid w:val="00A4009C"/>
    <w:rsid w:val="00A57427"/>
    <w:rsid w:val="00A66CBD"/>
    <w:rsid w:val="00A72C77"/>
    <w:rsid w:val="00A85B64"/>
    <w:rsid w:val="00A91355"/>
    <w:rsid w:val="00A91F85"/>
    <w:rsid w:val="00A93169"/>
    <w:rsid w:val="00AB6C3F"/>
    <w:rsid w:val="00AC57C0"/>
    <w:rsid w:val="00AC6D0A"/>
    <w:rsid w:val="00AD01F0"/>
    <w:rsid w:val="00AD05E5"/>
    <w:rsid w:val="00AE5F9E"/>
    <w:rsid w:val="00AF7FF8"/>
    <w:rsid w:val="00B02D2B"/>
    <w:rsid w:val="00B2046B"/>
    <w:rsid w:val="00B37098"/>
    <w:rsid w:val="00B5208C"/>
    <w:rsid w:val="00B66CDA"/>
    <w:rsid w:val="00B76072"/>
    <w:rsid w:val="00B8530A"/>
    <w:rsid w:val="00B912EA"/>
    <w:rsid w:val="00BA7AEF"/>
    <w:rsid w:val="00BC6C07"/>
    <w:rsid w:val="00BD5B82"/>
    <w:rsid w:val="00C0463C"/>
    <w:rsid w:val="00C43235"/>
    <w:rsid w:val="00C474AE"/>
    <w:rsid w:val="00C65B10"/>
    <w:rsid w:val="00C80F57"/>
    <w:rsid w:val="00C81B7A"/>
    <w:rsid w:val="00C82F24"/>
    <w:rsid w:val="00CA5DDF"/>
    <w:rsid w:val="00CB2CE7"/>
    <w:rsid w:val="00CB3140"/>
    <w:rsid w:val="00CE6BEE"/>
    <w:rsid w:val="00D22463"/>
    <w:rsid w:val="00D237BE"/>
    <w:rsid w:val="00D3280C"/>
    <w:rsid w:val="00D37CA3"/>
    <w:rsid w:val="00D50F41"/>
    <w:rsid w:val="00D53139"/>
    <w:rsid w:val="00D70419"/>
    <w:rsid w:val="00D901AA"/>
    <w:rsid w:val="00D96C0F"/>
    <w:rsid w:val="00DB2219"/>
    <w:rsid w:val="00DB6A89"/>
    <w:rsid w:val="00DD1F9F"/>
    <w:rsid w:val="00DD2FFC"/>
    <w:rsid w:val="00DE5CB4"/>
    <w:rsid w:val="00DF0194"/>
    <w:rsid w:val="00DF15DF"/>
    <w:rsid w:val="00DF3629"/>
    <w:rsid w:val="00E1124F"/>
    <w:rsid w:val="00E31A87"/>
    <w:rsid w:val="00E43AA5"/>
    <w:rsid w:val="00E467E6"/>
    <w:rsid w:val="00E53EF2"/>
    <w:rsid w:val="00E71B49"/>
    <w:rsid w:val="00E92D54"/>
    <w:rsid w:val="00EA2388"/>
    <w:rsid w:val="00EA3F68"/>
    <w:rsid w:val="00EC2D9F"/>
    <w:rsid w:val="00EF3B37"/>
    <w:rsid w:val="00EF4A69"/>
    <w:rsid w:val="00F066EA"/>
    <w:rsid w:val="00F658E4"/>
    <w:rsid w:val="00F73D3C"/>
    <w:rsid w:val="00F878C2"/>
    <w:rsid w:val="00FA389E"/>
    <w:rsid w:val="00FA548B"/>
    <w:rsid w:val="00FC0EF5"/>
    <w:rsid w:val="00FE2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0"/>
    <w:lsdException w:name="header" w:locked="0"/>
    <w:lsdException w:name="footer" w:locked="0"/>
    <w:lsdException w:name="caption" w:uiPriority="35" w:qFormat="1"/>
    <w:lsdException w:name="annotation reference" w:locked="0"/>
    <w:lsdException w:name="Title" w:locked="0" w:semiHidden="0" w:uiPriority="10" w:unhideWhenUsed="0" w:qFormat="1"/>
    <w:lsdException w:name="Default Paragraph Font" w:locked="0" w:uiPriority="1"/>
    <w:lsdException w:name="Body Text" w:uiPriority="0"/>
    <w:lsdException w:name="Subtitle" w:semiHidden="0" w:uiPriority="11" w:unhideWhenUsed="0" w:qFormat="1"/>
    <w:lsdException w:name="Hyperlink" w:locked="0"/>
    <w:lsdException w:name="Strong" w:locked="0"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locked="0"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locked/>
    <w:rsid w:val="000E7478"/>
    <w:pPr>
      <w:ind w:left="720"/>
      <w:contextualSpacing/>
    </w:pPr>
  </w:style>
  <w:style w:type="table" w:styleId="TableGrid">
    <w:name w:val="Table Grid"/>
    <w:basedOn w:val="TableNormal"/>
    <w:uiPriority w:val="59"/>
    <w:locked/>
    <w:rsid w:val="000E7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locked/>
    <w:rsid w:val="0022660A"/>
    <w:rPr>
      <w:b/>
      <w:bCs/>
      <w:smallCaps/>
      <w:color w:val="C0504D" w:themeColor="accent2"/>
      <w:spacing w:val="5"/>
      <w:u w:val="single"/>
    </w:rPr>
  </w:style>
  <w:style w:type="paragraph" w:styleId="Header">
    <w:name w:val="header"/>
    <w:basedOn w:val="Normal"/>
    <w:link w:val="HeaderChar"/>
    <w:uiPriority w:val="99"/>
    <w:unhideWhenUsed/>
    <w:locked/>
    <w:rsid w:val="002E7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1CA"/>
  </w:style>
  <w:style w:type="paragraph" w:styleId="Footer">
    <w:name w:val="footer"/>
    <w:basedOn w:val="Normal"/>
    <w:link w:val="FooterChar"/>
    <w:uiPriority w:val="99"/>
    <w:unhideWhenUsed/>
    <w:locked/>
    <w:rsid w:val="002E7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1CA"/>
  </w:style>
  <w:style w:type="paragraph" w:styleId="Title">
    <w:name w:val="Title"/>
    <w:basedOn w:val="Normal"/>
    <w:next w:val="Normal"/>
    <w:link w:val="TitleChar"/>
    <w:uiPriority w:val="10"/>
    <w:qFormat/>
    <w:rsid w:val="00A16507"/>
    <w:pPr>
      <w:pBdr>
        <w:bottom w:val="single" w:sz="8" w:space="4" w:color="FF0000"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650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locked/>
    <w:rsid w:val="00A16507"/>
    <w:rPr>
      <w:b/>
      <w:bCs/>
    </w:rPr>
  </w:style>
  <w:style w:type="character" w:styleId="CommentReference">
    <w:name w:val="annotation reference"/>
    <w:basedOn w:val="DefaultParagraphFont"/>
    <w:uiPriority w:val="99"/>
    <w:semiHidden/>
    <w:unhideWhenUsed/>
    <w:locked/>
    <w:rsid w:val="00906BAD"/>
    <w:rPr>
      <w:sz w:val="16"/>
      <w:szCs w:val="16"/>
    </w:rPr>
  </w:style>
  <w:style w:type="paragraph" w:styleId="CommentText">
    <w:name w:val="annotation text"/>
    <w:basedOn w:val="Normal"/>
    <w:link w:val="CommentTextChar"/>
    <w:uiPriority w:val="99"/>
    <w:semiHidden/>
    <w:unhideWhenUsed/>
    <w:locked/>
    <w:rsid w:val="00906BAD"/>
    <w:pPr>
      <w:spacing w:line="240" w:lineRule="auto"/>
    </w:pPr>
    <w:rPr>
      <w:sz w:val="20"/>
      <w:szCs w:val="20"/>
    </w:rPr>
  </w:style>
  <w:style w:type="character" w:customStyle="1" w:styleId="CommentTextChar">
    <w:name w:val="Comment Text Char"/>
    <w:basedOn w:val="DefaultParagraphFont"/>
    <w:link w:val="CommentText"/>
    <w:uiPriority w:val="99"/>
    <w:semiHidden/>
    <w:rsid w:val="00906BAD"/>
    <w:rPr>
      <w:sz w:val="20"/>
      <w:szCs w:val="20"/>
    </w:rPr>
  </w:style>
  <w:style w:type="paragraph" w:styleId="CommentSubject">
    <w:name w:val="annotation subject"/>
    <w:basedOn w:val="CommentText"/>
    <w:next w:val="CommentText"/>
    <w:link w:val="CommentSubjectChar"/>
    <w:uiPriority w:val="99"/>
    <w:semiHidden/>
    <w:unhideWhenUsed/>
    <w:locked/>
    <w:rsid w:val="00906BAD"/>
    <w:rPr>
      <w:b/>
      <w:bCs/>
    </w:rPr>
  </w:style>
  <w:style w:type="character" w:customStyle="1" w:styleId="CommentSubjectChar">
    <w:name w:val="Comment Subject Char"/>
    <w:basedOn w:val="CommentTextChar"/>
    <w:link w:val="CommentSubject"/>
    <w:uiPriority w:val="99"/>
    <w:semiHidden/>
    <w:rsid w:val="00906BAD"/>
    <w:rPr>
      <w:b/>
      <w:bCs/>
      <w:sz w:val="20"/>
      <w:szCs w:val="20"/>
    </w:rPr>
  </w:style>
  <w:style w:type="paragraph" w:styleId="BalloonText">
    <w:name w:val="Balloon Text"/>
    <w:basedOn w:val="Normal"/>
    <w:link w:val="BalloonTextChar"/>
    <w:uiPriority w:val="99"/>
    <w:semiHidden/>
    <w:unhideWhenUsed/>
    <w:locked/>
    <w:rsid w:val="00906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BAD"/>
    <w:rPr>
      <w:rFonts w:ascii="Tahoma" w:hAnsi="Tahoma" w:cs="Tahoma"/>
      <w:sz w:val="16"/>
      <w:szCs w:val="16"/>
    </w:rPr>
  </w:style>
  <w:style w:type="character" w:styleId="PlaceholderText">
    <w:name w:val="Placeholder Text"/>
    <w:basedOn w:val="DefaultParagraphFont"/>
    <w:uiPriority w:val="99"/>
    <w:semiHidden/>
    <w:locked/>
    <w:rsid w:val="000F1911"/>
    <w:rPr>
      <w:color w:val="808080"/>
    </w:rPr>
  </w:style>
  <w:style w:type="character" w:styleId="Hyperlink">
    <w:name w:val="Hyperlink"/>
    <w:basedOn w:val="DefaultParagraphFont"/>
    <w:uiPriority w:val="99"/>
    <w:unhideWhenUsed/>
    <w:locked/>
    <w:rsid w:val="00CA5DDF"/>
    <w:rPr>
      <w:color w:val="0000FF" w:themeColor="hyperlink"/>
      <w:u w:val="single"/>
    </w:rPr>
  </w:style>
  <w:style w:type="paragraph" w:styleId="Revision">
    <w:name w:val="Revision"/>
    <w:hidden/>
    <w:uiPriority w:val="99"/>
    <w:semiHidden/>
    <w:rsid w:val="002E07CA"/>
    <w:pPr>
      <w:spacing w:after="0" w:line="240" w:lineRule="auto"/>
    </w:pPr>
  </w:style>
  <w:style w:type="paragraph" w:styleId="HTMLPreformatted">
    <w:name w:val="HTML Preformatted"/>
    <w:basedOn w:val="Normal"/>
    <w:link w:val="HTMLPreformattedChar"/>
    <w:uiPriority w:val="99"/>
    <w:unhideWhenUsed/>
    <w:locked/>
    <w:rsid w:val="008D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2370"/>
    <w:rPr>
      <w:rFonts w:ascii="Courier New" w:eastAsia="Times New Roman" w:hAnsi="Courier New" w:cs="Courier New"/>
      <w:sz w:val="20"/>
      <w:szCs w:val="20"/>
    </w:rPr>
  </w:style>
  <w:style w:type="paragraph" w:styleId="BodyText">
    <w:name w:val="Body Text"/>
    <w:basedOn w:val="Normal"/>
    <w:link w:val="BodyTextChar"/>
    <w:locked/>
    <w:rsid w:val="009922D8"/>
    <w:pPr>
      <w:spacing w:after="16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9922D8"/>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0"/>
    <w:lsdException w:name="header" w:locked="0"/>
    <w:lsdException w:name="footer" w:locked="0"/>
    <w:lsdException w:name="caption" w:uiPriority="35" w:qFormat="1"/>
    <w:lsdException w:name="annotation reference" w:locked="0"/>
    <w:lsdException w:name="Title" w:locked="0" w:semiHidden="0" w:uiPriority="10" w:unhideWhenUsed="0" w:qFormat="1"/>
    <w:lsdException w:name="Default Paragraph Font" w:locked="0" w:uiPriority="1"/>
    <w:lsdException w:name="Body Text" w:uiPriority="0"/>
    <w:lsdException w:name="Subtitle" w:semiHidden="0" w:uiPriority="11" w:unhideWhenUsed="0" w:qFormat="1"/>
    <w:lsdException w:name="Hyperlink" w:locked="0"/>
    <w:lsdException w:name="Strong" w:locked="0"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locked="0"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locked/>
    <w:rsid w:val="000E7478"/>
    <w:pPr>
      <w:ind w:left="720"/>
      <w:contextualSpacing/>
    </w:pPr>
  </w:style>
  <w:style w:type="table" w:styleId="TableGrid">
    <w:name w:val="Table Grid"/>
    <w:basedOn w:val="TableNormal"/>
    <w:uiPriority w:val="59"/>
    <w:locked/>
    <w:rsid w:val="000E7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locked/>
    <w:rsid w:val="0022660A"/>
    <w:rPr>
      <w:b/>
      <w:bCs/>
      <w:smallCaps/>
      <w:color w:val="C0504D" w:themeColor="accent2"/>
      <w:spacing w:val="5"/>
      <w:u w:val="single"/>
    </w:rPr>
  </w:style>
  <w:style w:type="paragraph" w:styleId="Header">
    <w:name w:val="header"/>
    <w:basedOn w:val="Normal"/>
    <w:link w:val="HeaderChar"/>
    <w:uiPriority w:val="99"/>
    <w:unhideWhenUsed/>
    <w:locked/>
    <w:rsid w:val="002E7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1CA"/>
  </w:style>
  <w:style w:type="paragraph" w:styleId="Footer">
    <w:name w:val="footer"/>
    <w:basedOn w:val="Normal"/>
    <w:link w:val="FooterChar"/>
    <w:uiPriority w:val="99"/>
    <w:unhideWhenUsed/>
    <w:locked/>
    <w:rsid w:val="002E7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1CA"/>
  </w:style>
  <w:style w:type="paragraph" w:styleId="Title">
    <w:name w:val="Title"/>
    <w:basedOn w:val="Normal"/>
    <w:next w:val="Normal"/>
    <w:link w:val="TitleChar"/>
    <w:uiPriority w:val="10"/>
    <w:qFormat/>
    <w:rsid w:val="00A16507"/>
    <w:pPr>
      <w:pBdr>
        <w:bottom w:val="single" w:sz="8" w:space="4" w:color="FF0000"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650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locked/>
    <w:rsid w:val="00A16507"/>
    <w:rPr>
      <w:b/>
      <w:bCs/>
    </w:rPr>
  </w:style>
  <w:style w:type="character" w:styleId="CommentReference">
    <w:name w:val="annotation reference"/>
    <w:basedOn w:val="DefaultParagraphFont"/>
    <w:uiPriority w:val="99"/>
    <w:semiHidden/>
    <w:unhideWhenUsed/>
    <w:locked/>
    <w:rsid w:val="00906BAD"/>
    <w:rPr>
      <w:sz w:val="16"/>
      <w:szCs w:val="16"/>
    </w:rPr>
  </w:style>
  <w:style w:type="paragraph" w:styleId="CommentText">
    <w:name w:val="annotation text"/>
    <w:basedOn w:val="Normal"/>
    <w:link w:val="CommentTextChar"/>
    <w:uiPriority w:val="99"/>
    <w:semiHidden/>
    <w:unhideWhenUsed/>
    <w:locked/>
    <w:rsid w:val="00906BAD"/>
    <w:pPr>
      <w:spacing w:line="240" w:lineRule="auto"/>
    </w:pPr>
    <w:rPr>
      <w:sz w:val="20"/>
      <w:szCs w:val="20"/>
    </w:rPr>
  </w:style>
  <w:style w:type="character" w:customStyle="1" w:styleId="CommentTextChar">
    <w:name w:val="Comment Text Char"/>
    <w:basedOn w:val="DefaultParagraphFont"/>
    <w:link w:val="CommentText"/>
    <w:uiPriority w:val="99"/>
    <w:semiHidden/>
    <w:rsid w:val="00906BAD"/>
    <w:rPr>
      <w:sz w:val="20"/>
      <w:szCs w:val="20"/>
    </w:rPr>
  </w:style>
  <w:style w:type="paragraph" w:styleId="CommentSubject">
    <w:name w:val="annotation subject"/>
    <w:basedOn w:val="CommentText"/>
    <w:next w:val="CommentText"/>
    <w:link w:val="CommentSubjectChar"/>
    <w:uiPriority w:val="99"/>
    <w:semiHidden/>
    <w:unhideWhenUsed/>
    <w:locked/>
    <w:rsid w:val="00906BAD"/>
    <w:rPr>
      <w:b/>
      <w:bCs/>
    </w:rPr>
  </w:style>
  <w:style w:type="character" w:customStyle="1" w:styleId="CommentSubjectChar">
    <w:name w:val="Comment Subject Char"/>
    <w:basedOn w:val="CommentTextChar"/>
    <w:link w:val="CommentSubject"/>
    <w:uiPriority w:val="99"/>
    <w:semiHidden/>
    <w:rsid w:val="00906BAD"/>
    <w:rPr>
      <w:b/>
      <w:bCs/>
      <w:sz w:val="20"/>
      <w:szCs w:val="20"/>
    </w:rPr>
  </w:style>
  <w:style w:type="paragraph" w:styleId="BalloonText">
    <w:name w:val="Balloon Text"/>
    <w:basedOn w:val="Normal"/>
    <w:link w:val="BalloonTextChar"/>
    <w:uiPriority w:val="99"/>
    <w:semiHidden/>
    <w:unhideWhenUsed/>
    <w:locked/>
    <w:rsid w:val="00906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BAD"/>
    <w:rPr>
      <w:rFonts w:ascii="Tahoma" w:hAnsi="Tahoma" w:cs="Tahoma"/>
      <w:sz w:val="16"/>
      <w:szCs w:val="16"/>
    </w:rPr>
  </w:style>
  <w:style w:type="character" w:styleId="PlaceholderText">
    <w:name w:val="Placeholder Text"/>
    <w:basedOn w:val="DefaultParagraphFont"/>
    <w:uiPriority w:val="99"/>
    <w:semiHidden/>
    <w:locked/>
    <w:rsid w:val="000F1911"/>
    <w:rPr>
      <w:color w:val="808080"/>
    </w:rPr>
  </w:style>
  <w:style w:type="character" w:styleId="Hyperlink">
    <w:name w:val="Hyperlink"/>
    <w:basedOn w:val="DefaultParagraphFont"/>
    <w:uiPriority w:val="99"/>
    <w:unhideWhenUsed/>
    <w:locked/>
    <w:rsid w:val="00CA5DDF"/>
    <w:rPr>
      <w:color w:val="0000FF" w:themeColor="hyperlink"/>
      <w:u w:val="single"/>
    </w:rPr>
  </w:style>
  <w:style w:type="paragraph" w:styleId="Revision">
    <w:name w:val="Revision"/>
    <w:hidden/>
    <w:uiPriority w:val="99"/>
    <w:semiHidden/>
    <w:rsid w:val="002E07CA"/>
    <w:pPr>
      <w:spacing w:after="0" w:line="240" w:lineRule="auto"/>
    </w:pPr>
  </w:style>
  <w:style w:type="paragraph" w:styleId="HTMLPreformatted">
    <w:name w:val="HTML Preformatted"/>
    <w:basedOn w:val="Normal"/>
    <w:link w:val="HTMLPreformattedChar"/>
    <w:uiPriority w:val="99"/>
    <w:unhideWhenUsed/>
    <w:locked/>
    <w:rsid w:val="008D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2370"/>
    <w:rPr>
      <w:rFonts w:ascii="Courier New" w:eastAsia="Times New Roman" w:hAnsi="Courier New" w:cs="Courier New"/>
      <w:sz w:val="20"/>
      <w:szCs w:val="20"/>
    </w:rPr>
  </w:style>
  <w:style w:type="paragraph" w:styleId="BodyText">
    <w:name w:val="Body Text"/>
    <w:basedOn w:val="Normal"/>
    <w:link w:val="BodyTextChar"/>
    <w:locked/>
    <w:rsid w:val="009922D8"/>
    <w:pPr>
      <w:spacing w:after="16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9922D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30999">
      <w:bodyDiv w:val="1"/>
      <w:marLeft w:val="0"/>
      <w:marRight w:val="0"/>
      <w:marTop w:val="0"/>
      <w:marBottom w:val="0"/>
      <w:divBdr>
        <w:top w:val="none" w:sz="0" w:space="0" w:color="auto"/>
        <w:left w:val="none" w:sz="0" w:space="0" w:color="auto"/>
        <w:bottom w:val="none" w:sz="0" w:space="0" w:color="auto"/>
        <w:right w:val="none" w:sz="0" w:space="0" w:color="auto"/>
      </w:divBdr>
    </w:div>
    <w:div w:id="369258030">
      <w:bodyDiv w:val="1"/>
      <w:marLeft w:val="0"/>
      <w:marRight w:val="0"/>
      <w:marTop w:val="0"/>
      <w:marBottom w:val="0"/>
      <w:divBdr>
        <w:top w:val="none" w:sz="0" w:space="0" w:color="auto"/>
        <w:left w:val="none" w:sz="0" w:space="0" w:color="auto"/>
        <w:bottom w:val="none" w:sz="0" w:space="0" w:color="auto"/>
        <w:right w:val="none" w:sz="0" w:space="0" w:color="auto"/>
      </w:divBdr>
    </w:div>
    <w:div w:id="479924153">
      <w:bodyDiv w:val="1"/>
      <w:marLeft w:val="0"/>
      <w:marRight w:val="0"/>
      <w:marTop w:val="0"/>
      <w:marBottom w:val="0"/>
      <w:divBdr>
        <w:top w:val="none" w:sz="0" w:space="0" w:color="auto"/>
        <w:left w:val="none" w:sz="0" w:space="0" w:color="auto"/>
        <w:bottom w:val="none" w:sz="0" w:space="0" w:color="auto"/>
        <w:right w:val="none" w:sz="0" w:space="0" w:color="auto"/>
      </w:divBdr>
    </w:div>
    <w:div w:id="539754968">
      <w:bodyDiv w:val="1"/>
      <w:marLeft w:val="0"/>
      <w:marRight w:val="0"/>
      <w:marTop w:val="0"/>
      <w:marBottom w:val="0"/>
      <w:divBdr>
        <w:top w:val="none" w:sz="0" w:space="0" w:color="auto"/>
        <w:left w:val="none" w:sz="0" w:space="0" w:color="auto"/>
        <w:bottom w:val="none" w:sz="0" w:space="0" w:color="auto"/>
        <w:right w:val="none" w:sz="0" w:space="0" w:color="auto"/>
      </w:divBdr>
    </w:div>
    <w:div w:id="570309384">
      <w:bodyDiv w:val="1"/>
      <w:marLeft w:val="0"/>
      <w:marRight w:val="0"/>
      <w:marTop w:val="0"/>
      <w:marBottom w:val="0"/>
      <w:divBdr>
        <w:top w:val="none" w:sz="0" w:space="0" w:color="auto"/>
        <w:left w:val="none" w:sz="0" w:space="0" w:color="auto"/>
        <w:bottom w:val="none" w:sz="0" w:space="0" w:color="auto"/>
        <w:right w:val="none" w:sz="0" w:space="0" w:color="auto"/>
      </w:divBdr>
    </w:div>
    <w:div w:id="673217466">
      <w:bodyDiv w:val="1"/>
      <w:marLeft w:val="0"/>
      <w:marRight w:val="0"/>
      <w:marTop w:val="0"/>
      <w:marBottom w:val="0"/>
      <w:divBdr>
        <w:top w:val="none" w:sz="0" w:space="0" w:color="auto"/>
        <w:left w:val="none" w:sz="0" w:space="0" w:color="auto"/>
        <w:bottom w:val="none" w:sz="0" w:space="0" w:color="auto"/>
        <w:right w:val="none" w:sz="0" w:space="0" w:color="auto"/>
      </w:divBdr>
    </w:div>
    <w:div w:id="761336523">
      <w:bodyDiv w:val="1"/>
      <w:marLeft w:val="0"/>
      <w:marRight w:val="0"/>
      <w:marTop w:val="0"/>
      <w:marBottom w:val="0"/>
      <w:divBdr>
        <w:top w:val="none" w:sz="0" w:space="0" w:color="auto"/>
        <w:left w:val="none" w:sz="0" w:space="0" w:color="auto"/>
        <w:bottom w:val="none" w:sz="0" w:space="0" w:color="auto"/>
        <w:right w:val="none" w:sz="0" w:space="0" w:color="auto"/>
      </w:divBdr>
    </w:div>
    <w:div w:id="884218109">
      <w:bodyDiv w:val="1"/>
      <w:marLeft w:val="0"/>
      <w:marRight w:val="0"/>
      <w:marTop w:val="0"/>
      <w:marBottom w:val="0"/>
      <w:divBdr>
        <w:top w:val="none" w:sz="0" w:space="0" w:color="auto"/>
        <w:left w:val="none" w:sz="0" w:space="0" w:color="auto"/>
        <w:bottom w:val="none" w:sz="0" w:space="0" w:color="auto"/>
        <w:right w:val="none" w:sz="0" w:space="0" w:color="auto"/>
      </w:divBdr>
    </w:div>
    <w:div w:id="950359350">
      <w:bodyDiv w:val="1"/>
      <w:marLeft w:val="0"/>
      <w:marRight w:val="0"/>
      <w:marTop w:val="0"/>
      <w:marBottom w:val="0"/>
      <w:divBdr>
        <w:top w:val="none" w:sz="0" w:space="0" w:color="auto"/>
        <w:left w:val="none" w:sz="0" w:space="0" w:color="auto"/>
        <w:bottom w:val="none" w:sz="0" w:space="0" w:color="auto"/>
        <w:right w:val="none" w:sz="0" w:space="0" w:color="auto"/>
      </w:divBdr>
    </w:div>
    <w:div w:id="1023939208">
      <w:bodyDiv w:val="1"/>
      <w:marLeft w:val="0"/>
      <w:marRight w:val="0"/>
      <w:marTop w:val="0"/>
      <w:marBottom w:val="0"/>
      <w:divBdr>
        <w:top w:val="none" w:sz="0" w:space="0" w:color="auto"/>
        <w:left w:val="none" w:sz="0" w:space="0" w:color="auto"/>
        <w:bottom w:val="none" w:sz="0" w:space="0" w:color="auto"/>
        <w:right w:val="none" w:sz="0" w:space="0" w:color="auto"/>
      </w:divBdr>
      <w:divsChild>
        <w:div w:id="1721898909">
          <w:marLeft w:val="0"/>
          <w:marRight w:val="0"/>
          <w:marTop w:val="0"/>
          <w:marBottom w:val="0"/>
          <w:divBdr>
            <w:top w:val="none" w:sz="0" w:space="0" w:color="auto"/>
            <w:left w:val="none" w:sz="0" w:space="0" w:color="auto"/>
            <w:bottom w:val="none" w:sz="0" w:space="0" w:color="auto"/>
            <w:right w:val="none" w:sz="0" w:space="0" w:color="auto"/>
          </w:divBdr>
        </w:div>
      </w:divsChild>
    </w:div>
    <w:div w:id="1910460263">
      <w:bodyDiv w:val="1"/>
      <w:marLeft w:val="0"/>
      <w:marRight w:val="0"/>
      <w:marTop w:val="0"/>
      <w:marBottom w:val="0"/>
      <w:divBdr>
        <w:top w:val="none" w:sz="0" w:space="0" w:color="auto"/>
        <w:left w:val="none" w:sz="0" w:space="0" w:color="auto"/>
        <w:bottom w:val="none" w:sz="0" w:space="0" w:color="auto"/>
        <w:right w:val="none" w:sz="0" w:space="0" w:color="auto"/>
      </w:divBdr>
    </w:div>
    <w:div w:id="193339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footer" Target="footer3.xml"/><Relationship Id="rId10" Type="http://schemas.openxmlformats.org/officeDocument/2006/relationships/image" Target="media/image2.tmp"/><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FELBE~1.BIG\AppData\Local\Temp\Design%20Document%20Template-5.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1F497D"/>
      </a:dk2>
      <a:lt2>
        <a:srgbClr val="EEECE1"/>
      </a:lt2>
      <a:accent1>
        <a:srgbClr val="FF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D92ED-DD2F-4F64-A624-8F01CCA8C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Document Template-5.dotx</Template>
  <TotalTime>9317</TotalTime>
  <Pages>4</Pages>
  <Words>300</Words>
  <Characters>1716</Characters>
  <Application>Microsoft Office Word</Application>
  <DocSecurity>8</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felberg</dc:creator>
  <cp:lastModifiedBy>Aaron Quintanilla</cp:lastModifiedBy>
  <cp:revision>6</cp:revision>
  <dcterms:created xsi:type="dcterms:W3CDTF">2014-11-03T17:26:00Z</dcterms:created>
  <dcterms:modified xsi:type="dcterms:W3CDTF">2014-12-05T22:08:00Z</dcterms:modified>
</cp:coreProperties>
</file>