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9"/>
          <w:sz w:val="34"/>
          <w:szCs w:val="34"/>
        </w:rPr>
        <w:t xml:space="preserve">Project Modification Report</w:t>
      </w:r>
    </w:p>
    <w:p>
      <w:pPr>
        <w:spacing w:after="40"/>
        <w:jc w:val="center"/>
      </w:pPr>
      <w:r>
        <w:rPr>
          <w:color w:val="444444"/>
          <w:sz w:val="24"/>
          <w:szCs w:val="24"/>
        </w:rPr>
        <w:t xml:space="preserve">Driver Drowsiness Detection - Faster R-CNN (from scratch)</w:t>
      </w:r>
    </w:p>
    <w:p>
      <w:pPr>
        <w:spacing w:after="240"/>
        <w:jc w:val="center"/>
      </w:pPr>
      <w:r>
        <w:rPr>
          <w:i/>
          <w:iCs/>
          <w:color w:val="444444"/>
          <w:sz w:val="18"/>
          <w:szCs w:val="18"/>
        </w:rPr>
        <w:t xml:space="preserve">Date: 2026-07-20</w:t>
      </w:r>
    </w:p>
    <w:p>
      <w:pPr>
        <w:pStyle w:val="Heading1"/>
        <w:spacing w:after="100" w:before="240"/>
      </w:pPr>
      <w:r>
        <w:t xml:space="preserve">1. Changes Made</w:t>
      </w:r>
    </w:p>
    <w:tbl>
      <w:tblPr>
        <w:tblW w:type="dxa" w:w="9360"/>
        <w:tblBorders>
          <w:top w:val="single" w:color="AAB7C4" w:sz="4"/>
          <w:left w:val="single" w:color="AAB7C4" w:sz="4"/>
          <w:bottom w:val="single" w:color="AAB7C4" w:sz="4"/>
          <w:right w:val="single" w:color="AAB7C4" w:sz="4"/>
          <w:insideH w:val="single" w:color="AAB7C4" w:sz="4"/>
          <w:insideV w:val="single" w:color="AAB7C4" w:sz="4"/>
        </w:tblBorders>
      </w:tblPr>
      <w:tblGrid>
        <w:gridCol w:w="520"/>
        <w:gridCol w:w="2340"/>
        <w:gridCol w:w="2300"/>
        <w:gridCol w:w="4200"/>
      </w:tblGrid>
      <w:tr>
        <w:trPr>
          <w:tblHeader/>
        </w:trPr>
        <w:tc>
          <w:tcPr>
            <w:tcW w:type="dxa" w:w="52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34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Change</w:t>
            </w:r>
          </w:p>
        </w:tc>
        <w:tc>
          <w:tcPr>
            <w:tcW w:type="dxa" w:w="23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File(s)</w:t>
            </w:r>
          </w:p>
        </w:tc>
        <w:tc>
          <w:tcPr>
            <w:tcW w:type="dxa" w:w="42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3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Recreated missing backbone</w:t>
            </w:r>
          </w:p>
        </w:tc>
        <w:tc>
          <w:tcPr>
            <w:tcW w:type="dxa" w:w="2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models/backbone.py</w:t>
            </w:r>
          </w:p>
        </w:tc>
        <w:tc>
          <w:tcPr>
            <w:tcW w:type="dxa" w:w="4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File was absent; rebuilt the 4-block CNN (stride 16). Project could not run without it.</w:t>
            </w:r>
          </w:p>
        </w:tc>
      </w:tr>
      <w:tr>
        <w:tc>
          <w:tcPr>
            <w:tcW w:type="dxa" w:w="52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34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Resume + robust checkpoints</w:t>
            </w:r>
          </w:p>
        </w:tc>
        <w:tc>
          <w:tcPr>
            <w:tcW w:type="dxa" w:w="230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train.py</w:t>
            </w:r>
          </w:p>
        </w:tc>
        <w:tc>
          <w:tcPr>
            <w:tcW w:type="dxa" w:w="420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--resume flag; checkpoints store optimizer + scheduler state; best.pth protected from worse epochs.</w:t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3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VRAM cap</w:t>
            </w:r>
          </w:p>
        </w:tc>
        <w:tc>
          <w:tcPr>
            <w:tcW w:type="dxa" w:w="2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train.py</w:t>
            </w:r>
          </w:p>
        </w:tc>
        <w:tc>
          <w:tcPr>
            <w:tcW w:type="dxa" w:w="4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--vram-fraction to limit GPU memory usage.</w:t>
            </w:r>
          </w:p>
        </w:tc>
      </w:tr>
      <w:tr>
        <w:tc>
          <w:tcPr>
            <w:tcW w:type="dxa" w:w="52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34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Per-epoch logging</w:t>
            </w:r>
          </w:p>
        </w:tc>
        <w:tc>
          <w:tcPr>
            <w:tcW w:type="dxa" w:w="230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train.py</w:t>
            </w:r>
          </w:p>
        </w:tc>
        <w:tc>
          <w:tcPr>
            <w:tcW w:type="dxa" w:w="420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Logs loss + val mAP + LR to results/train_log_&lt;run&gt;.csv; per-run checkpoints in checkpoints/&lt;run&gt;/.</w:t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3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Loss / mAP plots</w:t>
            </w:r>
          </w:p>
        </w:tc>
        <w:tc>
          <w:tcPr>
            <w:tcW w:type="dxa" w:w="2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plot_losses.py (new)</w:t>
            </w:r>
          </w:p>
        </w:tc>
        <w:tc>
          <w:tcPr>
            <w:tcW w:type="dxa" w:w="4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Generates training loss and validation mAP curves.</w:t>
            </w:r>
          </w:p>
        </w:tc>
      </w:tr>
      <w:tr>
        <w:tc>
          <w:tcPr>
            <w:tcW w:type="dxa" w:w="52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234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Video inference</w:t>
            </w:r>
          </w:p>
        </w:tc>
        <w:tc>
          <w:tcPr>
            <w:tcW w:type="dxa" w:w="230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video.py (new)</w:t>
            </w:r>
          </w:p>
        </w:tc>
        <w:tc>
          <w:tcPr>
            <w:tcW w:type="dxa" w:w="420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Runs the detector on a video file with driver-state overlay.</w:t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23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Driver-state bug fix</w:t>
            </w:r>
          </w:p>
        </w:tc>
        <w:tc>
          <w:tcPr>
            <w:tcW w:type="dxa" w:w="2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utils/driver_state.py</w:t>
            </w:r>
          </w:p>
        </w:tc>
        <w:tc>
          <w:tcPr>
            <w:tcW w:type="dxa" w:w="4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Fixed false DROWSY on open eyes (closed must outnumber open).</w:t>
            </w:r>
          </w:p>
        </w:tc>
      </w:tr>
      <w:tr>
        <w:tc>
          <w:tcPr>
            <w:tcW w:type="dxa" w:w="52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234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Tuning changes</w:t>
            </w:r>
          </w:p>
        </w:tc>
        <w:tc>
          <w:tcPr>
            <w:tcW w:type="dxa" w:w="230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config.py, dataset.py, train.py</w:t>
            </w:r>
          </w:p>
        </w:tc>
        <w:tc>
          <w:tcPr>
            <w:tcW w:type="dxa" w:w="420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Anchors, augmentation, scheduler, early stopping (see below).</w:t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23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Per-run test outputs</w:t>
            </w:r>
          </w:p>
        </w:tc>
        <w:tc>
          <w:tcPr>
            <w:tcW w:type="dxa" w:w="2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test.py</w:t>
            </w:r>
          </w:p>
        </w:tc>
        <w:tc>
          <w:tcPr>
            <w:tcW w:type="dxa" w:w="4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--tag saves test_metrics_&lt;tag&gt;.json separately.</w:t>
            </w:r>
          </w:p>
        </w:tc>
      </w:tr>
      <w:tr>
        <w:tc>
          <w:tcPr>
            <w:tcW w:type="dxa" w:w="52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234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Baseline-vs-tuned comparison</w:t>
            </w:r>
          </w:p>
        </w:tc>
        <w:tc>
          <w:tcPr>
            <w:tcW w:type="dxa" w:w="230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compare_runs.py (new)</w:t>
            </w:r>
          </w:p>
        </w:tc>
        <w:tc>
          <w:tcPr>
            <w:tcW w:type="dxa" w:w="420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Overlays curves and prints metric deltas.</w:t>
            </w:r>
          </w:p>
        </w:tc>
      </w:tr>
    </w:tbl>
    <w:p>
      <w:pPr>
        <w:spacing w:after="80"/>
      </w:pPr>
    </w:p>
    <w:p>
      <w:pPr>
        <w:pStyle w:val="Heading1"/>
        <w:spacing w:after="100" w:before="240"/>
      </w:pPr>
      <w:r>
        <w:t xml:space="preserve">2. Architecture Parameters</w:t>
      </w:r>
    </w:p>
    <w:tbl>
      <w:tblPr>
        <w:tblW w:type="dxa" w:w="9360"/>
        <w:tblBorders>
          <w:top w:val="single" w:color="AAB7C4" w:sz="4"/>
          <w:left w:val="single" w:color="AAB7C4" w:sz="4"/>
          <w:bottom w:val="single" w:color="AAB7C4" w:sz="4"/>
          <w:right w:val="single" w:color="AAB7C4" w:sz="4"/>
          <w:insideH w:val="single" w:color="AAB7C4" w:sz="4"/>
          <w:insideV w:val="single" w:color="AAB7C4" w:sz="4"/>
        </w:tblBorders>
      </w:tblPr>
      <w:tblGrid>
        <w:gridCol w:w="3360"/>
        <w:gridCol w:w="2000"/>
        <w:gridCol w:w="2000"/>
        <w:gridCol w:w="2000"/>
      </w:tblGrid>
      <w:tr>
        <w:trPr>
          <w:tblHeader/>
        </w:trPr>
        <w:tc>
          <w:tcPr>
            <w:tcW w:type="dxa" w:w="336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20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Baseline</w:t>
            </w:r>
          </w:p>
        </w:tc>
        <w:tc>
          <w:tcPr>
            <w:tcW w:type="dxa" w:w="20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Tuned (current)</w:t>
            </w:r>
          </w:p>
        </w:tc>
        <w:tc>
          <w:tcPr>
            <w:tcW w:type="dxa" w:w="20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Input size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640x640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640x640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locked</w:t>
            </w:r>
          </w:p>
        </w:tc>
      </w:tr>
      <w:tr>
        <w:tc>
          <w:tcPr>
            <w:tcW w:type="dxa" w:w="336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Backbone stride</w:t>
            </w:r>
          </w:p>
        </w:tc>
        <w:tc>
          <w:tcPr>
            <w:tcW w:type="dxa" w:w="200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16</w:t>
            </w:r>
          </w:p>
        </w:tc>
        <w:tc>
          <w:tcPr>
            <w:tcW w:type="dxa" w:w="200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16</w:t>
            </w:r>
          </w:p>
        </w:tc>
        <w:tc>
          <w:tcPr>
            <w:tcW w:type="dxa" w:w="200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locked</w:t>
            </w:r>
          </w:p>
        </w:tc>
      </w:tr>
      <w:tr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Feature map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40x40x256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40x40x256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locked</w:t>
            </w:r>
          </w:p>
        </w:tc>
      </w:tr>
      <w:tr>
        <w:tc>
          <w:tcPr>
            <w:tcW w:type="dxa" w:w="336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Backbone</w:t>
            </w:r>
          </w:p>
        </w:tc>
        <w:tc>
          <w:tcPr>
            <w:tcW w:type="dxa" w:w="200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 conv blocks (~2.3M)</w:t>
            </w:r>
          </w:p>
        </w:tc>
        <w:tc>
          <w:tcPr>
            <w:tcW w:type="dxa" w:w="200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same</w:t>
            </w:r>
          </w:p>
        </w:tc>
        <w:tc>
          <w:tcPr>
            <w:tcW w:type="dxa" w:w="200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unchanged</w:t>
            </w:r>
          </w:p>
        </w:tc>
      </w:tr>
      <w:tr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Anchor scales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[32, 64, 128]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[8, 16, 32, 64]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changed</w:t>
            </w:r>
          </w:p>
        </w:tc>
      </w:tr>
      <w:tr>
        <w:tc>
          <w:tcPr>
            <w:tcW w:type="dxa" w:w="336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Anchor ratios</w:t>
            </w:r>
          </w:p>
        </w:tc>
        <w:tc>
          <w:tcPr>
            <w:tcW w:type="dxa" w:w="200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[0.5, 1.0, 2.0]</w:t>
            </w:r>
          </w:p>
        </w:tc>
        <w:tc>
          <w:tcPr>
            <w:tcW w:type="dxa" w:w="200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[0.5, 1.0, 2.0, 3.0]</w:t>
            </w:r>
          </w:p>
        </w:tc>
        <w:tc>
          <w:tcPr>
            <w:tcW w:type="dxa" w:w="200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changed</w:t>
            </w:r>
          </w:p>
        </w:tc>
      </w:tr>
      <w:tr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Anchors per cell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16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changed</w:t>
            </w:r>
          </w:p>
        </w:tc>
      </w:tr>
      <w:tr>
        <w:tc>
          <w:tcPr>
            <w:tcW w:type="dxa" w:w="336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Total anchors (K)</w:t>
            </w:r>
          </w:p>
        </w:tc>
        <w:tc>
          <w:tcPr>
            <w:tcW w:type="dxa" w:w="200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14,400</w:t>
            </w:r>
          </w:p>
        </w:tc>
        <w:tc>
          <w:tcPr>
            <w:tcW w:type="dxa" w:w="200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25,600</w:t>
            </w:r>
          </w:p>
        </w:tc>
        <w:tc>
          <w:tcPr>
            <w:tcW w:type="dxa" w:w="200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changed</w:t>
            </w:r>
          </w:p>
        </w:tc>
      </w:tr>
      <w:tr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RoI Align output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7x7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7x7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unchanged</w:t>
            </w:r>
          </w:p>
        </w:tc>
      </w:tr>
      <w:tr>
        <w:tc>
          <w:tcPr>
            <w:tcW w:type="dxa" w:w="336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RoI FC dim</w:t>
            </w:r>
          </w:p>
        </w:tc>
        <w:tc>
          <w:tcPr>
            <w:tcW w:type="dxa" w:w="200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1024</w:t>
            </w:r>
          </w:p>
        </w:tc>
        <w:tc>
          <w:tcPr>
            <w:tcW w:type="dxa" w:w="200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1024</w:t>
            </w:r>
          </w:p>
        </w:tc>
        <w:tc>
          <w:tcPr>
            <w:tcW w:type="dxa" w:w="200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unchanged</w:t>
            </w:r>
          </w:p>
        </w:tc>
      </w:tr>
      <w:tr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Classes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 + background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 + background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unchanged</w:t>
            </w:r>
          </w:p>
        </w:tc>
      </w:tr>
      <w:tr>
        <w:tc>
          <w:tcPr>
            <w:tcW w:type="dxa" w:w="336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Total model params</w:t>
            </w:r>
          </w:p>
        </w:tc>
        <w:tc>
          <w:tcPr>
            <w:tcW w:type="dxa" w:w="200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~16.85M</w:t>
            </w:r>
          </w:p>
        </w:tc>
        <w:tc>
          <w:tcPr>
            <w:tcW w:type="dxa" w:w="200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~16.86M</w:t>
            </w:r>
          </w:p>
        </w:tc>
        <w:tc>
          <w:tcPr>
            <w:tcW w:type="dxa" w:w="200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~same</w:t>
            </w:r>
          </w:p>
        </w:tc>
      </w:tr>
    </w:tbl>
    <w:p>
      <w:pPr>
        <w:spacing w:after="80"/>
      </w:pPr>
    </w:p>
    <w:p>
      <w:pPr>
        <w:pStyle w:val="Heading1"/>
        <w:spacing w:after="100" w:before="240"/>
      </w:pPr>
      <w:r>
        <w:t xml:space="preserve">3. Hyperparameter Status</w:t>
      </w:r>
    </w:p>
    <w:tbl>
      <w:tblPr>
        <w:tblW w:type="dxa" w:w="9360"/>
        <w:tblBorders>
          <w:top w:val="single" w:color="AAB7C4" w:sz="4"/>
          <w:left w:val="single" w:color="AAB7C4" w:sz="4"/>
          <w:bottom w:val="single" w:color="AAB7C4" w:sz="4"/>
          <w:right w:val="single" w:color="AAB7C4" w:sz="4"/>
          <w:insideH w:val="single" w:color="AAB7C4" w:sz="4"/>
          <w:insideV w:val="single" w:color="AAB7C4" w:sz="4"/>
        </w:tblBorders>
      </w:tblPr>
      <w:tblGrid>
        <w:gridCol w:w="4360"/>
        <w:gridCol w:w="3000"/>
        <w:gridCol w:w="2000"/>
      </w:tblGrid>
      <w:tr>
        <w:trPr>
          <w:tblHeader/>
        </w:trPr>
        <w:tc>
          <w:tcPr>
            <w:tcW w:type="dxa" w:w="436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Hyperparameter</w:t>
            </w:r>
          </w:p>
        </w:tc>
        <w:tc>
          <w:tcPr>
            <w:tcW w:type="dxa" w:w="30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20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4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Optimizer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SGD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unchanged</w:t>
            </w:r>
          </w:p>
        </w:tc>
      </w:tr>
      <w:tr>
        <w:tc>
          <w:tcPr>
            <w:tcW w:type="dxa" w:w="436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Learning rate</w:t>
            </w:r>
          </w:p>
        </w:tc>
        <w:tc>
          <w:tcPr>
            <w:tcW w:type="dxa" w:w="300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0.005</w:t>
            </w:r>
          </w:p>
        </w:tc>
        <w:tc>
          <w:tcPr>
            <w:tcW w:type="dxa" w:w="200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unchanged</w:t>
            </w:r>
          </w:p>
        </w:tc>
      </w:tr>
      <w:tr>
        <w:tc>
          <w:tcPr>
            <w:tcW w:type="dxa" w:w="4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Momentum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0.9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unchanged</w:t>
            </w:r>
          </w:p>
        </w:tc>
      </w:tr>
      <w:tr>
        <w:tc>
          <w:tcPr>
            <w:tcW w:type="dxa" w:w="436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Weight decay</w:t>
            </w:r>
          </w:p>
        </w:tc>
        <w:tc>
          <w:tcPr>
            <w:tcW w:type="dxa" w:w="300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5e-4</w:t>
            </w:r>
          </w:p>
        </w:tc>
        <w:tc>
          <w:tcPr>
            <w:tcW w:type="dxa" w:w="200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unchanged</w:t>
            </w:r>
          </w:p>
        </w:tc>
      </w:tr>
      <w:tr>
        <w:tc>
          <w:tcPr>
            <w:tcW w:type="dxa" w:w="4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Batch size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unchanged</w:t>
            </w:r>
          </w:p>
        </w:tc>
      </w:tr>
      <w:tr>
        <w:tc>
          <w:tcPr>
            <w:tcW w:type="dxa" w:w="436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Epochs (max)</w:t>
            </w:r>
          </w:p>
        </w:tc>
        <w:tc>
          <w:tcPr>
            <w:tcW w:type="dxa" w:w="300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50 (was 30)</w:t>
            </w:r>
          </w:p>
        </w:tc>
        <w:tc>
          <w:tcPr>
            <w:tcW w:type="dxa" w:w="200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changed</w:t>
            </w:r>
          </w:p>
        </w:tc>
      </w:tr>
      <w:tr>
        <w:tc>
          <w:tcPr>
            <w:tcW w:type="dxa" w:w="4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LR scheduler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ReduceLROnPlateau (mode=max, factor=0.5, patience=3, min_lr=1e-6)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changed</w:t>
            </w:r>
          </w:p>
        </w:tc>
      </w:tr>
      <w:tr>
        <w:tc>
          <w:tcPr>
            <w:tcW w:type="dxa" w:w="436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Early stopping</w:t>
            </w:r>
          </w:p>
        </w:tc>
        <w:tc>
          <w:tcPr>
            <w:tcW w:type="dxa" w:w="300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2E7D32"/>
                <w:sz w:val="19"/>
                <w:szCs w:val="19"/>
              </w:rPr>
              <w:t xml:space="preserve">patience 8</w:t>
            </w:r>
          </w:p>
        </w:tc>
        <w:tc>
          <w:tcPr>
            <w:tcW w:type="dxa" w:w="200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2E7D32"/>
                <w:sz w:val="19"/>
                <w:szCs w:val="19"/>
              </w:rPr>
              <w:t xml:space="preserve">added</w:t>
            </w:r>
          </w:p>
        </w:tc>
      </w:tr>
      <w:tr>
        <w:tc>
          <w:tcPr>
            <w:tcW w:type="dxa" w:w="4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RPN pos / neg IoU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0.7 / 0.3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unchanged</w:t>
            </w:r>
          </w:p>
        </w:tc>
      </w:tr>
      <w:tr>
        <w:tc>
          <w:tcPr>
            <w:tcW w:type="dxa" w:w="436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RPN batch / pos frac</w:t>
            </w:r>
          </w:p>
        </w:tc>
        <w:tc>
          <w:tcPr>
            <w:tcW w:type="dxa" w:w="300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256 / 0.5</w:t>
            </w:r>
          </w:p>
        </w:tc>
        <w:tc>
          <w:tcPr>
            <w:tcW w:type="dxa" w:w="200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unchanged</w:t>
            </w:r>
          </w:p>
        </w:tc>
      </w:tr>
      <w:tr>
        <w:tc>
          <w:tcPr>
            <w:tcW w:type="dxa" w:w="4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RoI batch / pos frac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128 / 0.25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unchanged</w:t>
            </w:r>
          </w:p>
        </w:tc>
      </w:tr>
      <w:tr>
        <w:tc>
          <w:tcPr>
            <w:tcW w:type="dxa" w:w="436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RoI foreground IoU</w:t>
            </w:r>
          </w:p>
        </w:tc>
        <w:tc>
          <w:tcPr>
            <w:tcW w:type="dxa" w:w="300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0.5</w:t>
            </w:r>
          </w:p>
        </w:tc>
        <w:tc>
          <w:tcPr>
            <w:tcW w:type="dxa" w:w="200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unchanged</w:t>
            </w:r>
          </w:p>
        </w:tc>
      </w:tr>
      <w:tr>
        <w:tc>
          <w:tcPr>
            <w:tcW w:type="dxa" w:w="4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Score threshold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0.5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unchanged</w:t>
            </w:r>
          </w:p>
        </w:tc>
      </w:tr>
      <w:tr>
        <w:tc>
          <w:tcPr>
            <w:tcW w:type="dxa" w:w="436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Detection NMS IoU</w:t>
            </w:r>
          </w:p>
        </w:tc>
        <w:tc>
          <w:tcPr>
            <w:tcW w:type="dxa" w:w="300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0.4</w:t>
            </w:r>
          </w:p>
        </w:tc>
        <w:tc>
          <w:tcPr>
            <w:tcW w:type="dxa" w:w="200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unchanged</w:t>
            </w:r>
          </w:p>
        </w:tc>
      </w:tr>
    </w:tbl>
    <w:p>
      <w:pPr>
        <w:spacing w:after="80"/>
      </w:pPr>
    </w:p>
    <w:p>
      <w:pPr>
        <w:pStyle w:val="Heading1"/>
        <w:spacing w:after="100" w:before="240"/>
      </w:pPr>
      <w:r>
        <w:t xml:space="preserve">4. Data Augmentation (training split only)</w:t>
      </w:r>
    </w:p>
    <w:tbl>
      <w:tblPr>
        <w:tblW w:type="dxa" w:w="9360"/>
        <w:tblBorders>
          <w:top w:val="single" w:color="AAB7C4" w:sz="4"/>
          <w:left w:val="single" w:color="AAB7C4" w:sz="4"/>
          <w:bottom w:val="single" w:color="AAB7C4" w:sz="4"/>
          <w:right w:val="single" w:color="AAB7C4" w:sz="4"/>
          <w:insideH w:val="single" w:color="AAB7C4" w:sz="4"/>
          <w:insideV w:val="single" w:color="AAB7C4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Augmentation</w:t>
            </w:r>
          </w:p>
        </w:tc>
        <w:tc>
          <w:tcPr>
            <w:tcW w:type="dxa" w:w="476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Setting</w:t>
            </w:r>
          </w:p>
        </w:tc>
        <w:tc>
          <w:tcPr>
            <w:tcW w:type="dxa" w:w="20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Horizontal flip</w:t>
            </w:r>
          </w:p>
        </w:tc>
        <w:tc>
          <w:tcPr>
            <w:tcW w:type="dxa" w:w="4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 = 0.5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pre-existing</w:t>
            </w:r>
          </w:p>
        </w:tc>
      </w:tr>
      <w:tr>
        <w:tc>
          <w:tcPr>
            <w:tcW w:type="dxa" w:w="260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ColorJitter</w:t>
            </w:r>
          </w:p>
        </w:tc>
        <w:tc>
          <w:tcPr>
            <w:tcW w:type="dxa" w:w="476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brightness 0.3, contrast 0.3, saturation 0.2, hue 0.02</w:t>
            </w:r>
          </w:p>
        </w:tc>
        <w:tc>
          <w:tcPr>
            <w:tcW w:type="dxa" w:w="200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2E7D32"/>
                <w:sz w:val="19"/>
                <w:szCs w:val="19"/>
              </w:rPr>
              <w:t xml:space="preserve">added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RandomAffine (box-aware)</w:t>
            </w:r>
          </w:p>
        </w:tc>
        <w:tc>
          <w:tcPr>
            <w:tcW w:type="dxa" w:w="4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p=0.5, +/-8 deg, scale 0.8-1.2, translate &lt;=10%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2E7D32"/>
                <w:sz w:val="19"/>
                <w:szCs w:val="19"/>
              </w:rPr>
              <w:t xml:space="preserve">added</w:t>
            </w:r>
          </w:p>
        </w:tc>
      </w:tr>
    </w:tbl>
    <w:p>
      <w:pPr>
        <w:spacing w:after="80"/>
      </w:pPr>
    </w:p>
    <w:p>
      <w:pPr>
        <w:pStyle w:val="Heading1"/>
        <w:spacing w:after="100" w:before="240"/>
      </w:pPr>
      <w:r>
        <w:t xml:space="preserve">5. Results (so far)</w:t>
      </w:r>
    </w:p>
    <w:tbl>
      <w:tblPr>
        <w:tblW w:type="dxa" w:w="9360"/>
        <w:tblBorders>
          <w:top w:val="single" w:color="AAB7C4" w:sz="4"/>
          <w:left w:val="single" w:color="AAB7C4" w:sz="4"/>
          <w:bottom w:val="single" w:color="AAB7C4" w:sz="4"/>
          <w:right w:val="single" w:color="AAB7C4" w:sz="4"/>
          <w:insideH w:val="single" w:color="AAB7C4" w:sz="4"/>
          <w:insideV w:val="single" w:color="AAB7C4" w:sz="4"/>
        </w:tblBorders>
      </w:tblPr>
      <w:tblGrid>
        <w:gridCol w:w="3360"/>
        <w:gridCol w:w="3000"/>
        <w:gridCol w:w="3000"/>
      </w:tblGrid>
      <w:tr>
        <w:trPr>
          <w:tblHeader/>
        </w:trPr>
        <w:tc>
          <w:tcPr>
            <w:tcW w:type="dxa" w:w="336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30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Baseline</w:t>
            </w:r>
          </w:p>
        </w:tc>
        <w:tc>
          <w:tcPr>
            <w:tcW w:type="dxa" w:w="3000"/>
            <w:shd w:fill="1F4E7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Tuned</w:t>
            </w:r>
          </w:p>
        </w:tc>
      </w:tr>
      <w:tr>
        <w:tc>
          <w:tcPr>
            <w:tcW w:type="dxa" w:w="33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Test mAP@0.5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0.726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444444"/>
                <w:sz w:val="19"/>
                <w:szCs w:val="19"/>
              </w:rPr>
              <w:t xml:space="preserve">training in progress</w:t>
            </w:r>
          </w:p>
        </w:tc>
      </w:tr>
      <w:tr>
        <w:tc>
          <w:tcPr>
            <w:tcW w:type="dxa" w:w="336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Best validation mAP</w:t>
            </w:r>
          </w:p>
        </w:tc>
        <w:tc>
          <w:tcPr>
            <w:tcW w:type="dxa" w:w="300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0.740</w:t>
            </w:r>
          </w:p>
        </w:tc>
        <w:tc>
          <w:tcPr>
            <w:tcW w:type="dxa" w:w="3000"/>
            <w:shd w:fill="EEF3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&gt;=0.624 (epoch 18, rising)</w:t>
            </w:r>
          </w:p>
        </w:tc>
      </w:tr>
    </w:tbl>
    <w:p>
      <w:pPr>
        <w:spacing w:after="80"/>
      </w:pPr>
    </w:p>
    <w:p>
      <w:pPr>
        <w:pStyle w:val="Heading2"/>
        <w:spacing w:after="100" w:before="240"/>
      </w:pPr>
      <w:r>
        <w:t xml:space="preserve">Notes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Legend: changed (blue) = value modified;  added (green) = newly introduced;  locked = fixed by design.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The 16-anchor configuration changes the model architecture, so the tuned model must be trained from scratch - the 9-anchor baseline checkpoint (checkpoints/best.pth) cannot be loaded under the current config.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The optimizer settings (SGD, lr=0.005, momentum=0.9, weight_decay=5e-4) were already in place and required no change.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Each experiment is saved separately (checkpoints/&lt;run&gt;/, results/train_log_&lt;run&gt;.csv, test_metrics_&lt;tag&gt;.json) so baseline and tuned results can be graphed and compared via compare_runs.py.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2026-07-20T07:30:41.513Z</dcterms:created>
  <dcterms:modified xsi:type="dcterms:W3CDTF">2026-07-20T07:30:41.514Z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