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Vysti Rules Comprehensive Test Document</w:t>
      </w:r>
    </w:p>
    <w:p>
      <w:r>
        <w:t xml:space="preserve">This document intentionally violates multiple Vysti rules to test detection. </w:t>
      </w:r>
      <w:r>
        <w:rPr>
          <w:b/>
        </w:rPr>
        <w:t>Each section targets specific rule categories.</w:t>
      </w:r>
    </w:p>
    <w:p/>
    <w:p>
      <w:pPr>
        <w:pStyle w:val="Heading2"/>
      </w:pPr>
      <w:r>
        <w:t>Test 1: Forbidden Words Collection</w:t>
      </w:r>
    </w:p>
    <w:p>
      <w:r>
        <w:t>The author uses ethos, pathos, and logos very effectively, which is a lot like what people and everyone in normal society would therefore expect. Thus, humans are thereby affected, hence the universe proves this fact about the text, etc.</w:t>
      </w:r>
    </w:p>
    <w:p>
      <w:pPr>
        <w:pStyle w:val="Heading2"/>
      </w:pPr>
      <w:r>
        <w:t>Test 2: Excessive "And" Usage</w:t>
      </w:r>
    </w:p>
    <w:p>
      <w:r>
        <w:t>Morrison explores feminism and patriarchy and intersectionality and social justice and reveals how the author uses rhetoric and language and style and tone.</w:t>
      </w:r>
    </w:p>
    <w:p>
      <w:pPr>
        <w:pStyle w:val="Heading2"/>
      </w:pPr>
      <w:r>
        <w:t>Test 3: Weak Verbs</w:t>
      </w:r>
    </w:p>
    <w:p>
      <w:r>
        <w:t>Morrison talks about feminism. She shows how patriarchy is bad. The author gives examples that are about society. The text goes over themes and has ideas that relate to the reader.</w:t>
      </w:r>
    </w:p>
    <w:p>
      <w:pPr>
        <w:pStyle w:val="Heading2"/>
      </w:pPr>
      <w:r>
        <w:t>Test 4: Unclear Pronoun References</w:t>
      </w:r>
    </w:p>
    <w:p>
      <w:r>
        <w:t>When Morrison discusses the stranger and the narrator, she is confused by it. This is problematic because they create distance, which affects them.</w:t>
      </w:r>
    </w:p>
    <w:p>
      <w:pPr>
        <w:pStyle w:val="Heading2"/>
      </w:pPr>
      <w:r>
        <w:t>Test 5: Reader/Audience References</w:t>
      </w:r>
    </w:p>
    <w:p>
      <w:r>
        <w:t>As you can see, the reader should notice how we understand this point. When you read it, the audience realizes what the text means to us.</w:t>
      </w:r>
    </w:p>
    <w:p>
      <w:pPr>
        <w:pStyle w:val="Heading2"/>
      </w:pPr>
      <w:r>
        <w:t>Test 6: Body Paragraph Without Evidence</w:t>
      </w:r>
    </w:p>
    <w:p>
      <w:r>
        <w:t>Morrison explores complex themes throughout the essay. Her writing demonstrates sophisticated techniques. The narrative is very powerful and effective.</w:t>
      </w:r>
    </w:p>
    <w:p>
      <w:pPr>
        <w:pStyle w:val="Heading2"/>
      </w:pPr>
      <w:r>
        <w:t>Test 7: Introduction with Quotation</w:t>
      </w:r>
    </w:p>
    <w:p>
      <w:r>
        <w:t>As Morrison writes, "the stranger represents otherness." This essay explores themes of alienation which are very important to society and everyone.</w:t>
      </w:r>
    </w:p>
    <w:p>
      <w:pPr>
        <w:pStyle w:val="Heading2"/>
      </w:pPr>
      <w:r>
        <w:t>Test 8: Subject-Verb Agreement Errors</w:t>
      </w:r>
    </w:p>
    <w:p>
      <w:r>
        <w:t>The themes in Morrison's essay reveals complex ideas. Each of the characters demonstrate different perspectives. The collection of stories show various techniques.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