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FEA7C" w14:textId="284C474C" w:rsidR="004A3BAC" w:rsidRDefault="004A3BAC">
      <w:pPr>
        <w:rPr>
          <w:color w:val="1F3864" w:themeColor="accent1" w:themeShade="80"/>
        </w:rPr>
      </w:pPr>
      <w:r w:rsidRPr="004A3BAC">
        <w:rPr>
          <w:color w:val="1F3864" w:themeColor="accent1" w:themeShade="80"/>
        </w:rPr>
        <w:t xml:space="preserve">Normální </w:t>
      </w:r>
      <w:proofErr w:type="spellStart"/>
      <w:r w:rsidRPr="004A3BAC">
        <w:rPr>
          <w:color w:val="1F3864" w:themeColor="accent1" w:themeShade="80"/>
        </w:rPr>
        <w:t>flow</w:t>
      </w:r>
      <w:proofErr w:type="spellEnd"/>
      <w:r w:rsidRPr="004A3BAC">
        <w:rPr>
          <w:color w:val="1F3864" w:themeColor="accent1" w:themeShade="80"/>
        </w:rPr>
        <w:t xml:space="preserve"> stránky – odshora dolů </w:t>
      </w:r>
      <w:r w:rsidR="00580F82">
        <w:rPr>
          <w:color w:val="1F3864" w:themeColor="accent1" w:themeShade="80"/>
        </w:rPr>
        <w:t xml:space="preserve">– jak se tvoří DOM – o tom se naučíte za dva týdny) </w:t>
      </w:r>
    </w:p>
    <w:p w14:paraId="5EC10055" w14:textId="6CCC44F2" w:rsidR="004A3BAC" w:rsidRPr="004A3BAC" w:rsidRDefault="004A3BAC" w:rsidP="004A3BAC">
      <w:pPr>
        <w:ind w:firstLine="708"/>
        <w:rPr>
          <w:color w:val="1F3864" w:themeColor="accent1" w:themeShade="80"/>
        </w:rPr>
      </w:pPr>
      <w:r w:rsidRPr="004A3BAC">
        <w:rPr>
          <w:color w:val="1F3864" w:themeColor="accent1" w:themeShade="80"/>
        </w:rPr>
        <w:t>blokové prvky pod sebe, zaberou celou šířku</w:t>
      </w:r>
      <w:r>
        <w:rPr>
          <w:color w:val="1F3864" w:themeColor="accent1" w:themeShade="80"/>
        </w:rPr>
        <w:t xml:space="preserve"> (</w:t>
      </w:r>
      <w:proofErr w:type="spellStart"/>
      <w:r>
        <w:rPr>
          <w:color w:val="1F3864" w:themeColor="accent1" w:themeShade="80"/>
        </w:rPr>
        <w:t>e.g</w:t>
      </w:r>
      <w:proofErr w:type="spellEnd"/>
      <w:r>
        <w:rPr>
          <w:color w:val="1F3864" w:themeColor="accent1" w:themeShade="80"/>
        </w:rPr>
        <w:t xml:space="preserve">. </w:t>
      </w:r>
      <w:r>
        <w:rPr>
          <w:color w:val="1F3864" w:themeColor="accent1" w:themeShade="80"/>
          <w:lang w:val="en-GB"/>
        </w:rPr>
        <w:t>&lt;div&gt;, &lt;article&gt;, &lt;p&gt;, &lt;main&gt;, &lt;section&gt;, &lt;li&gt;</w:t>
      </w:r>
      <w:r>
        <w:rPr>
          <w:color w:val="1F3864" w:themeColor="accent1" w:themeShade="80"/>
        </w:rPr>
        <w:t>)</w:t>
      </w:r>
    </w:p>
    <w:p w14:paraId="7AE8F1D7" w14:textId="78DE095A" w:rsidR="00C33B22" w:rsidRDefault="004A3BAC" w:rsidP="004A3BAC">
      <w:pPr>
        <w:ind w:firstLine="708"/>
        <w:rPr>
          <w:color w:val="1F3864" w:themeColor="accent1" w:themeShade="80"/>
        </w:rPr>
      </w:pPr>
      <w:r w:rsidRPr="004A3BAC">
        <w:rPr>
          <w:color w:val="1F3864" w:themeColor="accent1" w:themeShade="80"/>
        </w:rPr>
        <w:t xml:space="preserve">inline prvky vedle sebe </w:t>
      </w:r>
      <w:r>
        <w:rPr>
          <w:color w:val="1F3864" w:themeColor="accent1" w:themeShade="80"/>
        </w:rPr>
        <w:t>(</w:t>
      </w:r>
      <w:proofErr w:type="spellStart"/>
      <w:r>
        <w:rPr>
          <w:color w:val="1F3864" w:themeColor="accent1" w:themeShade="80"/>
        </w:rPr>
        <w:t>e.g</w:t>
      </w:r>
      <w:proofErr w:type="spellEnd"/>
      <w:r>
        <w:rPr>
          <w:color w:val="1F3864" w:themeColor="accent1" w:themeShade="80"/>
        </w:rPr>
        <w:t>. &lt;a&gt;, &lt;</w:t>
      </w:r>
      <w:proofErr w:type="spellStart"/>
      <w:r>
        <w:rPr>
          <w:color w:val="1F3864" w:themeColor="accent1" w:themeShade="80"/>
        </w:rPr>
        <w:t>span</w:t>
      </w:r>
      <w:proofErr w:type="spellEnd"/>
      <w:r>
        <w:rPr>
          <w:color w:val="1F3864" w:themeColor="accent1" w:themeShade="80"/>
        </w:rPr>
        <w:t>&gt;, &lt;</w:t>
      </w:r>
      <w:proofErr w:type="spellStart"/>
      <w:r>
        <w:rPr>
          <w:color w:val="1F3864" w:themeColor="accent1" w:themeShade="80"/>
        </w:rPr>
        <w:t>img</w:t>
      </w:r>
      <w:proofErr w:type="spellEnd"/>
      <w:r>
        <w:rPr>
          <w:color w:val="1F3864" w:themeColor="accent1" w:themeShade="80"/>
        </w:rPr>
        <w:t>&gt;, &lt;label</w:t>
      </w:r>
      <w:proofErr w:type="gramStart"/>
      <w:r>
        <w:rPr>
          <w:color w:val="1F3864" w:themeColor="accent1" w:themeShade="80"/>
        </w:rPr>
        <w:t>&gt; )</w:t>
      </w:r>
      <w:proofErr w:type="gramEnd"/>
    </w:p>
    <w:p w14:paraId="7919C2F2" w14:textId="3230A157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 layout webové stránky je potřeba často prvky poskládat jinak. Jsou různé způsoby, dříve se používaly tabulky, nebo </w:t>
      </w:r>
      <w:proofErr w:type="spellStart"/>
      <w:r>
        <w:rPr>
          <w:color w:val="1F3864" w:themeColor="accent1" w:themeShade="80"/>
        </w:rPr>
        <w:t>floaty</w:t>
      </w:r>
      <w:proofErr w:type="spellEnd"/>
      <w:r>
        <w:rPr>
          <w:color w:val="1F3864" w:themeColor="accent1" w:themeShade="80"/>
        </w:rPr>
        <w:t xml:space="preserve">. </w:t>
      </w:r>
    </w:p>
    <w:p w14:paraId="0EAA4A92" w14:textId="2D2DDCDA" w:rsidR="006976C2" w:rsidRDefault="006976C2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Před definováním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si musíme vymezit termíny prvek(element), </w:t>
      </w:r>
      <w:proofErr w:type="spellStart"/>
      <w:r>
        <w:rPr>
          <w:color w:val="1F3864" w:themeColor="accent1" w:themeShade="80"/>
        </w:rPr>
        <w:t>Page</w:t>
      </w:r>
      <w:proofErr w:type="spellEnd"/>
      <w:r>
        <w:rPr>
          <w:color w:val="1F3864" w:themeColor="accent1" w:themeShade="80"/>
        </w:rPr>
        <w:t xml:space="preserve">(stránka), </w:t>
      </w:r>
      <w:proofErr w:type="spellStart"/>
      <w:r>
        <w:rPr>
          <w:color w:val="1F3864" w:themeColor="accent1" w:themeShade="80"/>
        </w:rPr>
        <w:t>viewport</w:t>
      </w:r>
      <w:proofErr w:type="spellEnd"/>
      <w:r>
        <w:rPr>
          <w:color w:val="1F3864" w:themeColor="accent1" w:themeShade="80"/>
        </w:rPr>
        <w:t xml:space="preserve"> („průhled“ obrazovky), </w:t>
      </w:r>
    </w:p>
    <w:p w14:paraId="6E86F473" w14:textId="22D3DDF3" w:rsidR="004A3BAC" w:rsidRDefault="004A3BAC" w:rsidP="004A3BAC">
      <w:pPr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 xml:space="preserve">Na pozicování jednotlivých prvků na stránce se používá </w:t>
      </w:r>
      <w:proofErr w:type="spellStart"/>
      <w:r>
        <w:rPr>
          <w:color w:val="1F3864" w:themeColor="accent1" w:themeShade="80"/>
        </w:rPr>
        <w:t>css</w:t>
      </w:r>
      <w:proofErr w:type="spellEnd"/>
      <w:r>
        <w:rPr>
          <w:color w:val="1F3864" w:themeColor="accent1" w:themeShade="80"/>
        </w:rPr>
        <w:t xml:space="preserve"> vlastnost </w:t>
      </w:r>
      <w:proofErr w:type="spellStart"/>
      <w:r w:rsidRPr="004A3BAC">
        <w:rPr>
          <w:b/>
          <w:bCs/>
          <w:color w:val="1F3864" w:themeColor="accent1" w:themeShade="80"/>
        </w:rPr>
        <w:t>position</w:t>
      </w:r>
      <w:proofErr w:type="spellEnd"/>
      <w:r>
        <w:rPr>
          <w:b/>
          <w:bCs/>
          <w:color w:val="1F3864" w:themeColor="accent1" w:themeShade="80"/>
        </w:rPr>
        <w:t xml:space="preserve">. </w:t>
      </w:r>
    </w:p>
    <w:p w14:paraId="34F67272" w14:textId="5B66687C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Vlastnost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nastavujeme tomu prvku, který chceme někam </w:t>
      </w:r>
      <w:proofErr w:type="spellStart"/>
      <w:r>
        <w:rPr>
          <w:color w:val="1F3864" w:themeColor="accent1" w:themeShade="80"/>
        </w:rPr>
        <w:t>pozicovat</w:t>
      </w:r>
      <w:proofErr w:type="spellEnd"/>
      <w:r>
        <w:rPr>
          <w:color w:val="1F3864" w:themeColor="accent1" w:themeShade="80"/>
        </w:rPr>
        <w:t xml:space="preserve"> (posouvat na ose x a y). Tomu samému prvku poté nastavujeme, o kolik se má posunout a v jakém směru. </w:t>
      </w:r>
      <w:r>
        <w:rPr>
          <w:color w:val="1F3864" w:themeColor="accent1" w:themeShade="80"/>
        </w:rPr>
        <w:br/>
        <w:t xml:space="preserve">Od shora – top, </w:t>
      </w:r>
    </w:p>
    <w:p w14:paraId="02C33577" w14:textId="67696563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Od zdola – </w:t>
      </w:r>
      <w:proofErr w:type="spellStart"/>
      <w:r>
        <w:rPr>
          <w:color w:val="1F3864" w:themeColor="accent1" w:themeShade="80"/>
        </w:rPr>
        <w:t>bottom</w:t>
      </w:r>
      <w:proofErr w:type="spellEnd"/>
    </w:p>
    <w:p w14:paraId="0324F2A9" w14:textId="3BEBD6C1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Zleva – </w:t>
      </w:r>
      <w:proofErr w:type="spellStart"/>
      <w:r>
        <w:rPr>
          <w:color w:val="1F3864" w:themeColor="accent1" w:themeShade="80"/>
        </w:rPr>
        <w:t>left</w:t>
      </w:r>
      <w:proofErr w:type="spellEnd"/>
    </w:p>
    <w:p w14:paraId="4C056AFA" w14:textId="50FC2069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Zprava – </w:t>
      </w:r>
      <w:proofErr w:type="spellStart"/>
      <w:r>
        <w:rPr>
          <w:color w:val="1F3864" w:themeColor="accent1" w:themeShade="80"/>
        </w:rPr>
        <w:t>right</w:t>
      </w:r>
      <w:proofErr w:type="spellEnd"/>
      <w:r>
        <w:rPr>
          <w:color w:val="1F3864" w:themeColor="accent1" w:themeShade="80"/>
        </w:rPr>
        <w:t xml:space="preserve"> </w:t>
      </w:r>
    </w:p>
    <w:p w14:paraId="73744843" w14:textId="5682985A" w:rsid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Hodnoty těchto vlastností jsou jednotky (pixely, </w:t>
      </w:r>
      <w:proofErr w:type="spellStart"/>
      <w:r>
        <w:rPr>
          <w:color w:val="1F3864" w:themeColor="accent1" w:themeShade="80"/>
        </w:rPr>
        <w:t>em</w:t>
      </w:r>
      <w:proofErr w:type="spellEnd"/>
      <w:r>
        <w:rPr>
          <w:color w:val="1F3864" w:themeColor="accent1" w:themeShade="80"/>
        </w:rPr>
        <w:t xml:space="preserve">, </w:t>
      </w:r>
      <w:proofErr w:type="spellStart"/>
      <w:r>
        <w:rPr>
          <w:color w:val="1F3864" w:themeColor="accent1" w:themeShade="80"/>
        </w:rPr>
        <w:t>rem</w:t>
      </w:r>
      <w:proofErr w:type="spellEnd"/>
      <w:r>
        <w:rPr>
          <w:color w:val="1F3864" w:themeColor="accent1" w:themeShade="80"/>
        </w:rPr>
        <w:t xml:space="preserve">, </w:t>
      </w:r>
      <w:proofErr w:type="spellStart"/>
      <w:proofErr w:type="gramStart"/>
      <w:r>
        <w:rPr>
          <w:color w:val="1F3864" w:themeColor="accent1" w:themeShade="80"/>
        </w:rPr>
        <w:t>vh</w:t>
      </w:r>
      <w:proofErr w:type="spellEnd"/>
      <w:r>
        <w:rPr>
          <w:color w:val="1F3864" w:themeColor="accent1" w:themeShade="80"/>
        </w:rPr>
        <w:t>,</w:t>
      </w:r>
      <w:proofErr w:type="gram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etc</w:t>
      </w:r>
      <w:proofErr w:type="spellEnd"/>
      <w:r>
        <w:rPr>
          <w:color w:val="1F3864" w:themeColor="accent1" w:themeShade="80"/>
        </w:rPr>
        <w:t xml:space="preserve">.) </w:t>
      </w:r>
    </w:p>
    <w:p w14:paraId="7972BA14" w14:textId="77777777" w:rsidR="004A3BAC" w:rsidRPr="004A3BAC" w:rsidRDefault="004A3BAC" w:rsidP="004A3BAC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Důležité je, že top neznamená nahoru, a </w:t>
      </w:r>
      <w:proofErr w:type="spellStart"/>
      <w:r>
        <w:rPr>
          <w:color w:val="1F3864" w:themeColor="accent1" w:themeShade="80"/>
        </w:rPr>
        <w:t>left</w:t>
      </w:r>
      <w:proofErr w:type="spellEnd"/>
      <w:r>
        <w:rPr>
          <w:color w:val="1F3864" w:themeColor="accent1" w:themeShade="80"/>
        </w:rPr>
        <w:t xml:space="preserve"> doleva, ale o kolik se prvek posune od okraje toho, vůči čemu se </w:t>
      </w:r>
      <w:proofErr w:type="spellStart"/>
      <w:r>
        <w:rPr>
          <w:color w:val="1F3864" w:themeColor="accent1" w:themeShade="80"/>
        </w:rPr>
        <w:t>pozicuje</w:t>
      </w:r>
      <w:proofErr w:type="spellEnd"/>
      <w:r>
        <w:rPr>
          <w:color w:val="1F3864" w:themeColor="accent1" w:themeShade="80"/>
        </w:rPr>
        <w:t xml:space="preserve">. </w:t>
      </w:r>
      <w:r>
        <w:rPr>
          <w:color w:val="1F3864" w:themeColor="accent1" w:themeShade="80"/>
        </w:rPr>
        <w:br/>
      </w:r>
      <w:r>
        <w:rPr>
          <w:color w:val="1F3864" w:themeColor="accent1" w:themeShade="80"/>
        </w:rPr>
        <w:br/>
        <w:t xml:space="preserve">Dostáváme se k té nejdůležitější části. Jaké jsou hodnoty </w:t>
      </w:r>
      <w:proofErr w:type="spellStart"/>
      <w:r>
        <w:rPr>
          <w:color w:val="1F3864" w:themeColor="accent1" w:themeShade="80"/>
        </w:rPr>
        <w:t>vlasnosti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? </w:t>
      </w:r>
      <w:r>
        <w:rPr>
          <w:color w:val="1F3864" w:themeColor="accent1" w:themeShade="80"/>
        </w:rPr>
        <w:br/>
      </w:r>
      <w:r w:rsidRPr="004A3BAC">
        <w:rPr>
          <w:color w:val="1F3864" w:themeColor="accent1" w:themeShade="80"/>
        </w:rPr>
        <w:t>static</w:t>
      </w:r>
    </w:p>
    <w:p w14:paraId="41599703" w14:textId="77777777" w:rsidR="004A3BAC" w:rsidRP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relative</w:t>
      </w:r>
      <w:proofErr w:type="spellEnd"/>
    </w:p>
    <w:p w14:paraId="250330C6" w14:textId="77777777" w:rsidR="004A3BAC" w:rsidRP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fixed</w:t>
      </w:r>
      <w:proofErr w:type="spellEnd"/>
    </w:p>
    <w:p w14:paraId="0672D7E0" w14:textId="77777777" w:rsidR="004A3BAC" w:rsidRP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absolute</w:t>
      </w:r>
      <w:proofErr w:type="spellEnd"/>
    </w:p>
    <w:p w14:paraId="0B1CD71F" w14:textId="1CC5EB2D" w:rsidR="004A3BAC" w:rsidRDefault="004A3BAC" w:rsidP="004A3BAC">
      <w:pPr>
        <w:rPr>
          <w:color w:val="1F3864" w:themeColor="accent1" w:themeShade="80"/>
        </w:rPr>
      </w:pPr>
      <w:proofErr w:type="spellStart"/>
      <w:r w:rsidRPr="004A3BAC">
        <w:rPr>
          <w:color w:val="1F3864" w:themeColor="accent1" w:themeShade="80"/>
        </w:rPr>
        <w:t>sticky</w:t>
      </w:r>
      <w:proofErr w:type="spellEnd"/>
    </w:p>
    <w:p w14:paraId="6FDBEFB1" w14:textId="1D6E3968" w:rsidR="004A3BAC" w:rsidRDefault="004A3BAC" w:rsidP="004A3BA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Sticky</w:t>
      </w:r>
      <w:proofErr w:type="spellEnd"/>
      <w:r>
        <w:rPr>
          <w:color w:val="1F3864" w:themeColor="accent1" w:themeShade="80"/>
        </w:rPr>
        <w:t xml:space="preserve"> je jako poslední, není zatím podporovaná IE </w:t>
      </w:r>
    </w:p>
    <w:p w14:paraId="289D0CCB" w14:textId="148B8C77" w:rsidR="009B4088" w:rsidRDefault="009B4088" w:rsidP="009B4088">
      <w:pPr>
        <w:ind w:left="5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Pokud mluvíme o tom, že je prvek </w:t>
      </w:r>
      <w:proofErr w:type="spellStart"/>
      <w:r>
        <w:rPr>
          <w:color w:val="1F3864" w:themeColor="accent1" w:themeShade="80"/>
        </w:rPr>
        <w:t>napozicovaný</w:t>
      </w:r>
      <w:proofErr w:type="spellEnd"/>
      <w:r>
        <w:rPr>
          <w:color w:val="1F3864" w:themeColor="accent1" w:themeShade="80"/>
        </w:rPr>
        <w:t xml:space="preserve">, tak to znamená, že má jinou hodnotu vlastnosti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, než je defaultní static. </w:t>
      </w:r>
    </w:p>
    <w:p w14:paraId="4898689A" w14:textId="7883E5AD" w:rsidR="00D84E93" w:rsidRPr="009B4088" w:rsidRDefault="00D84E93" w:rsidP="009B4088">
      <w:pPr>
        <w:ind w:left="50"/>
        <w:rPr>
          <w:color w:val="1F3864" w:themeColor="accent1" w:themeShade="80"/>
        </w:rPr>
      </w:pPr>
      <w:r w:rsidRPr="00D84E93">
        <w:rPr>
          <w:color w:val="1F3864" w:themeColor="accent1" w:themeShade="80"/>
        </w:rPr>
        <w:t>https://css-tricks.com/almanac/properties/z/z-index/</w:t>
      </w:r>
    </w:p>
    <w:p w14:paraId="47BD3197" w14:textId="03171944" w:rsidR="00A36B55" w:rsidRPr="006976C2" w:rsidRDefault="00A36B55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  <w:lang w:val="en-GB"/>
        </w:rPr>
      </w:pPr>
      <w:proofErr w:type="spellStart"/>
      <w:r w:rsidRPr="009B4088">
        <w:rPr>
          <w:b/>
          <w:bCs/>
          <w:color w:val="1F3864" w:themeColor="accent1" w:themeShade="80"/>
        </w:rPr>
        <w:t>Position</w:t>
      </w:r>
      <w:proofErr w:type="spellEnd"/>
      <w:r w:rsidRPr="009B4088">
        <w:rPr>
          <w:b/>
          <w:bCs/>
          <w:color w:val="1F3864" w:themeColor="accent1" w:themeShade="80"/>
        </w:rPr>
        <w:t xml:space="preserve"> static</w:t>
      </w:r>
      <w:r w:rsidRPr="006976C2">
        <w:rPr>
          <w:color w:val="1F3864" w:themeColor="accent1" w:themeShade="80"/>
        </w:rPr>
        <w:t xml:space="preserve"> je u prvků defaultní – jak by se vyobrazily v normálním </w:t>
      </w:r>
      <w:proofErr w:type="spellStart"/>
      <w:r w:rsidRPr="006976C2">
        <w:rPr>
          <w:color w:val="1F3864" w:themeColor="accent1" w:themeShade="80"/>
        </w:rPr>
        <w:t>flow</w:t>
      </w:r>
      <w:proofErr w:type="spellEnd"/>
      <w:r w:rsidRPr="006976C2">
        <w:rPr>
          <w:color w:val="1F3864" w:themeColor="accent1" w:themeShade="80"/>
        </w:rPr>
        <w:t xml:space="preserve"> </w:t>
      </w:r>
    </w:p>
    <w:p w14:paraId="2830FF2D" w14:textId="0DADAD89" w:rsidR="006976C2" w:rsidRDefault="006976C2" w:rsidP="006976C2">
      <w:pPr>
        <w:pStyle w:val="Odstavecseseznamem"/>
        <w:ind w:firstLine="696"/>
        <w:rPr>
          <w:color w:val="1F3864" w:themeColor="accent1" w:themeShade="80"/>
        </w:rPr>
      </w:pPr>
      <w:r>
        <w:rPr>
          <w:color w:val="1F3864" w:themeColor="accent1" w:themeShade="80"/>
        </w:rPr>
        <w:t>Pokud zadáme parametry top/</w:t>
      </w:r>
      <w:proofErr w:type="spellStart"/>
      <w:r>
        <w:rPr>
          <w:color w:val="1F3864" w:themeColor="accent1" w:themeShade="80"/>
        </w:rPr>
        <w:t>left</w:t>
      </w:r>
      <w:proofErr w:type="spellEnd"/>
      <w:r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bottom</w:t>
      </w:r>
      <w:proofErr w:type="spellEnd"/>
      <w:r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right</w:t>
      </w:r>
      <w:proofErr w:type="spellEnd"/>
      <w:r>
        <w:rPr>
          <w:color w:val="1F3864" w:themeColor="accent1" w:themeShade="80"/>
        </w:rPr>
        <w:t xml:space="preserve">, nic to s prvkem neudělá. </w:t>
      </w:r>
      <w:r w:rsidR="00580F82">
        <w:rPr>
          <w:color w:val="1F3864" w:themeColor="accent1" w:themeShade="80"/>
        </w:rPr>
        <w:br/>
        <w:t xml:space="preserve">zachovává svou pozici ve </w:t>
      </w:r>
      <w:proofErr w:type="spellStart"/>
      <w:r w:rsidR="00580F82">
        <w:rPr>
          <w:color w:val="1F3864" w:themeColor="accent1" w:themeShade="80"/>
        </w:rPr>
        <w:t>flow</w:t>
      </w:r>
      <w:proofErr w:type="spellEnd"/>
      <w:r w:rsidR="00580F82">
        <w:rPr>
          <w:color w:val="1F3864" w:themeColor="accent1" w:themeShade="80"/>
        </w:rPr>
        <w:t xml:space="preserve"> </w:t>
      </w:r>
      <w:proofErr w:type="spellStart"/>
      <w:r w:rsidR="00580F82">
        <w:rPr>
          <w:color w:val="1F3864" w:themeColor="accent1" w:themeShade="80"/>
        </w:rPr>
        <w:t>DOMu</w:t>
      </w:r>
      <w:proofErr w:type="spellEnd"/>
      <w:r w:rsidR="00580F82">
        <w:rPr>
          <w:color w:val="1F3864" w:themeColor="accent1" w:themeShade="80"/>
        </w:rPr>
        <w:t xml:space="preserve"> </w:t>
      </w:r>
    </w:p>
    <w:p w14:paraId="696F774D" w14:textId="7D3939D5" w:rsidR="006976C2" w:rsidRDefault="006976C2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  <w:lang w:val="en-GB"/>
        </w:rPr>
      </w:pPr>
      <w:r w:rsidRPr="009B4088">
        <w:rPr>
          <w:b/>
          <w:bCs/>
          <w:color w:val="1F3864" w:themeColor="accent1" w:themeShade="80"/>
          <w:lang w:val="en-GB"/>
        </w:rPr>
        <w:t>Position relative</w:t>
      </w:r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znamená</w:t>
      </w:r>
      <w:proofErr w:type="spellEnd"/>
      <w:r>
        <w:rPr>
          <w:color w:val="1F3864" w:themeColor="accent1" w:themeShade="80"/>
          <w:lang w:val="en-GB"/>
        </w:rPr>
        <w:t xml:space="preserve">, </w:t>
      </w:r>
      <w:proofErr w:type="spellStart"/>
      <w:r>
        <w:rPr>
          <w:color w:val="1F3864" w:themeColor="accent1" w:themeShade="80"/>
          <w:lang w:val="en-GB"/>
        </w:rPr>
        <w:t>že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prvek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pozicuje</w:t>
      </w:r>
      <w:proofErr w:type="spellEnd"/>
      <w:r>
        <w:rPr>
          <w:color w:val="1F3864" w:themeColor="accent1" w:themeShade="80"/>
          <w:lang w:val="en-GB"/>
        </w:rPr>
        <w:t xml:space="preserve"> (</w:t>
      </w:r>
      <w:proofErr w:type="spellStart"/>
      <w:r>
        <w:rPr>
          <w:color w:val="1F3864" w:themeColor="accent1" w:themeShade="80"/>
          <w:lang w:val="en-GB"/>
        </w:rPr>
        <w:t>posouvá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odshora</w:t>
      </w:r>
      <w:proofErr w:type="spellEnd"/>
      <w:r>
        <w:rPr>
          <w:color w:val="1F3864" w:themeColor="accent1" w:themeShade="80"/>
          <w:lang w:val="en-GB"/>
        </w:rPr>
        <w:t>/</w:t>
      </w:r>
      <w:proofErr w:type="spellStart"/>
      <w:r>
        <w:rPr>
          <w:color w:val="1F3864" w:themeColor="accent1" w:themeShade="80"/>
          <w:lang w:val="en-GB"/>
        </w:rPr>
        <w:t>zleva</w:t>
      </w:r>
      <w:proofErr w:type="spellEnd"/>
      <w:r>
        <w:rPr>
          <w:color w:val="1F3864" w:themeColor="accent1" w:themeShade="80"/>
          <w:lang w:val="en-GB"/>
        </w:rPr>
        <w:t>/</w:t>
      </w:r>
      <w:proofErr w:type="spellStart"/>
      <w:r>
        <w:rPr>
          <w:color w:val="1F3864" w:themeColor="accent1" w:themeShade="80"/>
          <w:lang w:val="en-GB"/>
        </w:rPr>
        <w:t>zprava</w:t>
      </w:r>
      <w:proofErr w:type="spellEnd"/>
      <w:r>
        <w:rPr>
          <w:color w:val="1F3864" w:themeColor="accent1" w:themeShade="80"/>
          <w:lang w:val="en-GB"/>
        </w:rPr>
        <w:t>/</w:t>
      </w:r>
      <w:proofErr w:type="spellStart"/>
      <w:r>
        <w:rPr>
          <w:color w:val="1F3864" w:themeColor="accent1" w:themeShade="80"/>
          <w:lang w:val="en-GB"/>
        </w:rPr>
        <w:t>zdola</w:t>
      </w:r>
      <w:proofErr w:type="spellEnd"/>
      <w:r>
        <w:rPr>
          <w:color w:val="1F3864" w:themeColor="accent1" w:themeShade="80"/>
          <w:lang w:val="en-GB"/>
        </w:rPr>
        <w:t xml:space="preserve">) od </w:t>
      </w:r>
      <w:proofErr w:type="spellStart"/>
      <w:r>
        <w:rPr>
          <w:color w:val="1F3864" w:themeColor="accent1" w:themeShade="80"/>
          <w:lang w:val="en-GB"/>
        </w:rPr>
        <w:t>své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původní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pozice</w:t>
      </w:r>
      <w:proofErr w:type="spellEnd"/>
      <w:r>
        <w:rPr>
          <w:color w:val="1F3864" w:themeColor="accent1" w:themeShade="80"/>
          <w:lang w:val="en-GB"/>
        </w:rPr>
        <w:t xml:space="preserve">, </w:t>
      </w:r>
      <w:proofErr w:type="spellStart"/>
      <w:r>
        <w:rPr>
          <w:color w:val="1F3864" w:themeColor="accent1" w:themeShade="80"/>
          <w:lang w:val="en-GB"/>
        </w:rPr>
        <w:t>kterou</w:t>
      </w:r>
      <w:proofErr w:type="spellEnd"/>
      <w:r>
        <w:rPr>
          <w:color w:val="1F3864" w:themeColor="accent1" w:themeShade="80"/>
          <w:lang w:val="en-GB"/>
        </w:rPr>
        <w:t xml:space="preserve"> by </w:t>
      </w:r>
      <w:proofErr w:type="spellStart"/>
      <w:r>
        <w:rPr>
          <w:color w:val="1F3864" w:themeColor="accent1" w:themeShade="80"/>
          <w:lang w:val="en-GB"/>
        </w:rPr>
        <w:t>měl</w:t>
      </w:r>
      <w:proofErr w:type="spellEnd"/>
      <w:r>
        <w:rPr>
          <w:color w:val="1F3864" w:themeColor="accent1" w:themeShade="80"/>
          <w:lang w:val="en-GB"/>
        </w:rPr>
        <w:t xml:space="preserve"> v </w:t>
      </w:r>
      <w:proofErr w:type="spellStart"/>
      <w:r>
        <w:rPr>
          <w:color w:val="1F3864" w:themeColor="accent1" w:themeShade="80"/>
          <w:lang w:val="en-GB"/>
        </w:rPr>
        <w:t>normálním</w:t>
      </w:r>
      <w:proofErr w:type="spellEnd"/>
      <w:r>
        <w:rPr>
          <w:color w:val="1F3864" w:themeColor="accent1" w:themeShade="80"/>
          <w:lang w:val="en-GB"/>
        </w:rPr>
        <w:t xml:space="preserve"> flow (static position). </w:t>
      </w:r>
      <w:r w:rsidR="00580F82">
        <w:rPr>
          <w:color w:val="1F3864" w:themeColor="accent1" w:themeShade="80"/>
        </w:rPr>
        <w:t xml:space="preserve">zachovává svou pozici ve </w:t>
      </w:r>
      <w:proofErr w:type="spellStart"/>
      <w:r w:rsidR="00580F82">
        <w:rPr>
          <w:color w:val="1F3864" w:themeColor="accent1" w:themeShade="80"/>
        </w:rPr>
        <w:t>flow</w:t>
      </w:r>
      <w:proofErr w:type="spellEnd"/>
      <w:r w:rsidR="00580F82">
        <w:rPr>
          <w:color w:val="1F3864" w:themeColor="accent1" w:themeShade="80"/>
        </w:rPr>
        <w:t xml:space="preserve"> </w:t>
      </w:r>
      <w:proofErr w:type="spellStart"/>
      <w:r w:rsidR="00580F82">
        <w:rPr>
          <w:color w:val="1F3864" w:themeColor="accent1" w:themeShade="80"/>
        </w:rPr>
        <w:t>DOMu</w:t>
      </w:r>
      <w:proofErr w:type="spellEnd"/>
      <w:r w:rsidR="00580F82"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Zbytek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stránky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nijak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neposune</w:t>
      </w:r>
      <w:proofErr w:type="spellEnd"/>
      <w:r>
        <w:rPr>
          <w:color w:val="1F3864" w:themeColor="accent1" w:themeShade="80"/>
          <w:lang w:val="en-GB"/>
        </w:rPr>
        <w:t xml:space="preserve">, aby </w:t>
      </w:r>
      <w:proofErr w:type="spellStart"/>
      <w:r>
        <w:rPr>
          <w:color w:val="1F3864" w:themeColor="accent1" w:themeShade="80"/>
          <w:lang w:val="en-GB"/>
        </w:rPr>
        <w:t>vyplnil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místo</w:t>
      </w:r>
      <w:proofErr w:type="spellEnd"/>
      <w:r>
        <w:rPr>
          <w:color w:val="1F3864" w:themeColor="accent1" w:themeShade="80"/>
          <w:lang w:val="en-GB"/>
        </w:rPr>
        <w:t xml:space="preserve">, </w:t>
      </w:r>
      <w:proofErr w:type="spellStart"/>
      <w:r>
        <w:rPr>
          <w:color w:val="1F3864" w:themeColor="accent1" w:themeShade="80"/>
          <w:lang w:val="en-GB"/>
        </w:rPr>
        <w:t>které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uvolnilo</w:t>
      </w:r>
      <w:proofErr w:type="spellEnd"/>
      <w:r>
        <w:rPr>
          <w:color w:val="1F3864" w:themeColor="accent1" w:themeShade="80"/>
          <w:lang w:val="en-GB"/>
        </w:rPr>
        <w:t xml:space="preserve"> – </w:t>
      </w:r>
      <w:proofErr w:type="spellStart"/>
      <w:r>
        <w:rPr>
          <w:color w:val="1F3864" w:themeColor="accent1" w:themeShade="80"/>
          <w:lang w:val="en-GB"/>
        </w:rPr>
        <w:t>takže</w:t>
      </w:r>
      <w:proofErr w:type="spellEnd"/>
      <w:r>
        <w:rPr>
          <w:color w:val="1F3864" w:themeColor="accent1" w:themeShade="80"/>
          <w:lang w:val="en-GB"/>
        </w:rPr>
        <w:t xml:space="preserve"> po </w:t>
      </w:r>
      <w:proofErr w:type="spellStart"/>
      <w:r>
        <w:rPr>
          <w:color w:val="1F3864" w:themeColor="accent1" w:themeShade="80"/>
          <w:lang w:val="en-GB"/>
        </w:rPr>
        <w:t>prvku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zbude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prázné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místo</w:t>
      </w:r>
      <w:proofErr w:type="spellEnd"/>
      <w:r>
        <w:rPr>
          <w:color w:val="1F3864" w:themeColor="accent1" w:themeShade="80"/>
          <w:lang w:val="en-GB"/>
        </w:rPr>
        <w:t xml:space="preserve">. </w:t>
      </w:r>
    </w:p>
    <w:p w14:paraId="176CA95A" w14:textId="5AD892C4" w:rsidR="00CA5A7C" w:rsidRPr="00CA5A7C" w:rsidRDefault="00CA5A7C" w:rsidP="00CA5A7C">
      <w:pPr>
        <w:pStyle w:val="Odstavecseseznamem"/>
        <w:rPr>
          <w:color w:val="1F3864" w:themeColor="accent1" w:themeShade="80"/>
          <w:lang w:val="en-GB"/>
        </w:rPr>
      </w:pPr>
      <w:r w:rsidRPr="00CA5A7C">
        <w:rPr>
          <w:color w:val="1F3864" w:themeColor="accent1" w:themeShade="80"/>
        </w:rPr>
        <w:t>! z-indexem se ale posune dopředu „navrch“</w:t>
      </w:r>
    </w:p>
    <w:p w14:paraId="6256FD4F" w14:textId="15CA595A" w:rsidR="006976C2" w:rsidRPr="002E6E5C" w:rsidRDefault="006976C2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  <w:lang w:val="en-GB"/>
        </w:rPr>
      </w:pPr>
      <w:r w:rsidRPr="009B4088">
        <w:rPr>
          <w:b/>
          <w:bCs/>
          <w:color w:val="1F3864" w:themeColor="accent1" w:themeShade="80"/>
          <w:lang w:val="en-GB"/>
        </w:rPr>
        <w:t>Position fixed</w:t>
      </w:r>
      <w:r>
        <w:rPr>
          <w:color w:val="1F3864" w:themeColor="accent1" w:themeShade="80"/>
          <w:lang w:val="en-GB"/>
        </w:rPr>
        <w:t xml:space="preserve"> – </w:t>
      </w:r>
      <w:proofErr w:type="spellStart"/>
      <w:r>
        <w:rPr>
          <w:color w:val="1F3864" w:themeColor="accent1" w:themeShade="80"/>
          <w:lang w:val="en-GB"/>
        </w:rPr>
        <w:t>prvek</w:t>
      </w:r>
      <w:proofErr w:type="spellEnd"/>
      <w:r>
        <w:rPr>
          <w:color w:val="1F3864" w:themeColor="accent1" w:themeShade="80"/>
          <w:lang w:val="en-GB"/>
        </w:rPr>
        <w:t xml:space="preserve"> se </w:t>
      </w:r>
      <w:proofErr w:type="spellStart"/>
      <w:r>
        <w:rPr>
          <w:color w:val="1F3864" w:themeColor="accent1" w:themeShade="80"/>
          <w:lang w:val="en-GB"/>
        </w:rPr>
        <w:t>pozicuje</w:t>
      </w:r>
      <w:proofErr w:type="spellEnd"/>
      <w:r>
        <w:rPr>
          <w:color w:val="1F3864" w:themeColor="accent1" w:themeShade="80"/>
          <w:lang w:val="en-GB"/>
        </w:rPr>
        <w:t xml:space="preserve"> </w:t>
      </w:r>
      <w:proofErr w:type="spellStart"/>
      <w:r>
        <w:rPr>
          <w:color w:val="1F3864" w:themeColor="accent1" w:themeShade="80"/>
          <w:lang w:val="en-GB"/>
        </w:rPr>
        <w:t>vzhledem</w:t>
      </w:r>
      <w:proofErr w:type="spellEnd"/>
      <w:r>
        <w:rPr>
          <w:color w:val="1F3864" w:themeColor="accent1" w:themeShade="80"/>
          <w:lang w:val="en-GB"/>
        </w:rPr>
        <w:t xml:space="preserve"> k </w:t>
      </w:r>
      <w:proofErr w:type="spellStart"/>
      <w:r>
        <w:rPr>
          <w:color w:val="1F3864" w:themeColor="accent1" w:themeShade="80"/>
          <w:lang w:val="en-GB"/>
        </w:rPr>
        <w:t>viewportu</w:t>
      </w:r>
      <w:proofErr w:type="spellEnd"/>
      <w:r>
        <w:rPr>
          <w:color w:val="1F3864" w:themeColor="accent1" w:themeShade="80"/>
          <w:lang w:val="en-GB"/>
        </w:rPr>
        <w:t xml:space="preserve"> a </w:t>
      </w:r>
      <w:proofErr w:type="spellStart"/>
      <w:r>
        <w:rPr>
          <w:color w:val="1F3864" w:themeColor="accent1" w:themeShade="80"/>
          <w:lang w:val="en-GB"/>
        </w:rPr>
        <w:t>vyjme</w:t>
      </w:r>
      <w:proofErr w:type="spellEnd"/>
      <w:r>
        <w:rPr>
          <w:color w:val="1F3864" w:themeColor="accent1" w:themeShade="80"/>
          <w:lang w:val="en-GB"/>
        </w:rPr>
        <w:t xml:space="preserve"> se z flow str</w:t>
      </w:r>
      <w:proofErr w:type="spellStart"/>
      <w:r>
        <w:rPr>
          <w:color w:val="1F3864" w:themeColor="accent1" w:themeShade="80"/>
        </w:rPr>
        <w:t>ánky</w:t>
      </w:r>
      <w:proofErr w:type="spellEnd"/>
      <w:r>
        <w:rPr>
          <w:color w:val="1F3864" w:themeColor="accent1" w:themeShade="80"/>
        </w:rPr>
        <w:t xml:space="preserve"> – nezbyde po něm žádné prázdné </w:t>
      </w:r>
      <w:proofErr w:type="gramStart"/>
      <w:r>
        <w:rPr>
          <w:color w:val="1F3864" w:themeColor="accent1" w:themeShade="80"/>
        </w:rPr>
        <w:t>místo</w:t>
      </w:r>
      <w:proofErr w:type="gramEnd"/>
    </w:p>
    <w:p w14:paraId="0ED285A0" w14:textId="7E6CA0B7" w:rsidR="002E6E5C" w:rsidRPr="002E6E5C" w:rsidRDefault="002E6E5C" w:rsidP="002E6E5C">
      <w:pPr>
        <w:pStyle w:val="Odstavecseseznamem"/>
        <w:rPr>
          <w:color w:val="1F3864" w:themeColor="accent1" w:themeShade="80"/>
          <w:lang w:val="en-GB"/>
        </w:rPr>
      </w:pPr>
      <w:r w:rsidRPr="002E6E5C">
        <w:rPr>
          <w:color w:val="1F3864" w:themeColor="accent1" w:themeShade="80"/>
        </w:rPr>
        <w:t>!</w:t>
      </w:r>
      <w:r>
        <w:rPr>
          <w:color w:val="1F3864" w:themeColor="accent1" w:themeShade="80"/>
        </w:rPr>
        <w:t xml:space="preserve"> u pozicování se musí dávat pozor také na z-index – vlastnost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totiž také ovlivňuje, který prvek se posune dopředu. </w:t>
      </w:r>
    </w:p>
    <w:p w14:paraId="369BAC55" w14:textId="77777777" w:rsidR="006976C2" w:rsidRPr="006976C2" w:rsidRDefault="006976C2" w:rsidP="006976C2">
      <w:pPr>
        <w:pStyle w:val="Odstavecseseznamem"/>
        <w:numPr>
          <w:ilvl w:val="0"/>
          <w:numId w:val="2"/>
        </w:numPr>
        <w:rPr>
          <w:color w:val="1F3864" w:themeColor="accent1" w:themeShade="80"/>
        </w:rPr>
      </w:pPr>
      <w:proofErr w:type="spellStart"/>
      <w:r w:rsidRPr="009B4088">
        <w:rPr>
          <w:b/>
          <w:bCs/>
          <w:color w:val="1F3864" w:themeColor="accent1" w:themeShade="80"/>
        </w:rPr>
        <w:t>Position</w:t>
      </w:r>
      <w:proofErr w:type="spellEnd"/>
      <w:r w:rsidRPr="009B4088">
        <w:rPr>
          <w:b/>
          <w:bCs/>
          <w:color w:val="1F3864" w:themeColor="accent1" w:themeShade="80"/>
        </w:rPr>
        <w:t xml:space="preserve"> </w:t>
      </w:r>
      <w:proofErr w:type="spellStart"/>
      <w:proofErr w:type="gramStart"/>
      <w:r w:rsidRPr="009B4088">
        <w:rPr>
          <w:b/>
          <w:bCs/>
          <w:color w:val="1F3864" w:themeColor="accent1" w:themeShade="80"/>
        </w:rPr>
        <w:t>sticky</w:t>
      </w:r>
      <w:proofErr w:type="spellEnd"/>
      <w:r>
        <w:rPr>
          <w:color w:val="1F3864" w:themeColor="accent1" w:themeShade="80"/>
        </w:rPr>
        <w:t xml:space="preserve"> - </w:t>
      </w:r>
      <w:r w:rsidRPr="006976C2">
        <w:rPr>
          <w:color w:val="1F3864" w:themeColor="accent1" w:themeShade="80"/>
        </w:rPr>
        <w:t>Když</w:t>
      </w:r>
      <w:proofErr w:type="gramEnd"/>
      <w:r w:rsidRPr="006976C2">
        <w:rPr>
          <w:color w:val="1F3864" w:themeColor="accent1" w:themeShade="80"/>
        </w:rPr>
        <w:t xml:space="preserve"> je </w:t>
      </w:r>
      <w:proofErr w:type="spellStart"/>
      <w:r w:rsidRPr="006976C2">
        <w:rPr>
          <w:color w:val="1F3864" w:themeColor="accent1" w:themeShade="80"/>
        </w:rPr>
        <w:t>sticky</w:t>
      </w:r>
      <w:proofErr w:type="spellEnd"/>
      <w:r w:rsidRPr="006976C2">
        <w:rPr>
          <w:color w:val="1F3864" w:themeColor="accent1" w:themeShade="80"/>
        </w:rPr>
        <w:t xml:space="preserve"> element uvnitř </w:t>
      </w:r>
      <w:proofErr w:type="spellStart"/>
      <w:r w:rsidRPr="006976C2">
        <w:rPr>
          <w:color w:val="1F3864" w:themeColor="accent1" w:themeShade="80"/>
        </w:rPr>
        <w:t>viewportu</w:t>
      </w:r>
      <w:proofErr w:type="spellEnd"/>
      <w:r w:rsidRPr="006976C2">
        <w:rPr>
          <w:color w:val="1F3864" w:themeColor="accent1" w:themeShade="80"/>
        </w:rPr>
        <w:t>, chová se jako static/</w:t>
      </w:r>
      <w:proofErr w:type="spellStart"/>
      <w:r w:rsidRPr="006976C2">
        <w:rPr>
          <w:color w:val="1F3864" w:themeColor="accent1" w:themeShade="80"/>
        </w:rPr>
        <w:t>relative</w:t>
      </w:r>
      <w:proofErr w:type="spellEnd"/>
      <w:r w:rsidRPr="006976C2">
        <w:rPr>
          <w:color w:val="1F3864" w:themeColor="accent1" w:themeShade="80"/>
        </w:rPr>
        <w:t>, tedy se nijak neprojevuje.</w:t>
      </w:r>
    </w:p>
    <w:p w14:paraId="48A3251F" w14:textId="77777777" w:rsidR="00580F82" w:rsidRDefault="006976C2" w:rsidP="006976C2">
      <w:pPr>
        <w:pStyle w:val="Odstavecseseznamem"/>
        <w:rPr>
          <w:color w:val="1F3864" w:themeColor="accent1" w:themeShade="80"/>
        </w:rPr>
      </w:pPr>
      <w:r w:rsidRPr="006976C2">
        <w:rPr>
          <w:color w:val="1F3864" w:themeColor="accent1" w:themeShade="80"/>
        </w:rPr>
        <w:lastRenderedPageBreak/>
        <w:t xml:space="preserve">Po opuštění okna se potom chová jako </w:t>
      </w:r>
      <w:proofErr w:type="spellStart"/>
      <w:r w:rsidRPr="006976C2">
        <w:rPr>
          <w:color w:val="1F3864" w:themeColor="accent1" w:themeShade="80"/>
        </w:rPr>
        <w:t>fixed</w:t>
      </w:r>
      <w:proofErr w:type="spellEnd"/>
      <w:r w:rsidRPr="006976C2">
        <w:rPr>
          <w:color w:val="1F3864" w:themeColor="accent1" w:themeShade="80"/>
        </w:rPr>
        <w:t xml:space="preserve"> (zafixování na jednom místě).</w:t>
      </w:r>
      <w:r>
        <w:rPr>
          <w:color w:val="1F3864" w:themeColor="accent1" w:themeShade="80"/>
        </w:rPr>
        <w:br/>
        <w:t xml:space="preserve">hodnoty </w:t>
      </w:r>
      <w:proofErr w:type="spellStart"/>
      <w:r>
        <w:rPr>
          <w:color w:val="1F3864" w:themeColor="accent1" w:themeShade="80"/>
        </w:rPr>
        <w:t>left</w:t>
      </w:r>
      <w:proofErr w:type="spellEnd"/>
      <w:r>
        <w:rPr>
          <w:color w:val="1F3864" w:themeColor="accent1" w:themeShade="80"/>
        </w:rPr>
        <w:t xml:space="preserve"> a </w:t>
      </w:r>
      <w:proofErr w:type="spellStart"/>
      <w:r>
        <w:rPr>
          <w:color w:val="1F3864" w:themeColor="accent1" w:themeShade="80"/>
        </w:rPr>
        <w:t>right</w:t>
      </w:r>
      <w:proofErr w:type="spellEnd"/>
      <w:r>
        <w:rPr>
          <w:color w:val="1F3864" w:themeColor="accent1" w:themeShade="80"/>
        </w:rPr>
        <w:t xml:space="preserve"> se projeví většinou hned, top a </w:t>
      </w:r>
      <w:proofErr w:type="spellStart"/>
      <w:r>
        <w:rPr>
          <w:color w:val="1F3864" w:themeColor="accent1" w:themeShade="80"/>
        </w:rPr>
        <w:t>bottom</w:t>
      </w:r>
      <w:proofErr w:type="spellEnd"/>
      <w:r>
        <w:rPr>
          <w:color w:val="1F3864" w:themeColor="accent1" w:themeShade="80"/>
        </w:rPr>
        <w:t xml:space="preserve"> až při </w:t>
      </w:r>
      <w:proofErr w:type="spellStart"/>
      <w:r>
        <w:rPr>
          <w:color w:val="1F3864" w:themeColor="accent1" w:themeShade="80"/>
        </w:rPr>
        <w:t>scrollování</w:t>
      </w:r>
      <w:proofErr w:type="spellEnd"/>
      <w:r>
        <w:rPr>
          <w:color w:val="1F3864" w:themeColor="accent1" w:themeShade="80"/>
        </w:rPr>
        <w:t xml:space="preserve"> a vyjetí z </w:t>
      </w:r>
      <w:proofErr w:type="spellStart"/>
      <w:r>
        <w:rPr>
          <w:color w:val="1F3864" w:themeColor="accent1" w:themeShade="80"/>
        </w:rPr>
        <w:t>viewportu</w:t>
      </w:r>
      <w:proofErr w:type="spellEnd"/>
      <w:r>
        <w:rPr>
          <w:color w:val="1F3864" w:themeColor="accent1" w:themeShade="80"/>
        </w:rPr>
        <w:t xml:space="preserve"> </w:t>
      </w:r>
    </w:p>
    <w:p w14:paraId="13E98B20" w14:textId="30D597D4" w:rsidR="006976C2" w:rsidRDefault="00580F82" w:rsidP="006976C2">
      <w:pPr>
        <w:pStyle w:val="Odstavecseseznamem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Top – při </w:t>
      </w:r>
      <w:proofErr w:type="spellStart"/>
      <w:r>
        <w:rPr>
          <w:color w:val="1F3864" w:themeColor="accent1" w:themeShade="80"/>
        </w:rPr>
        <w:t>scrollování</w:t>
      </w:r>
      <w:proofErr w:type="spellEnd"/>
      <w:r>
        <w:rPr>
          <w:color w:val="1F3864" w:themeColor="accent1" w:themeShade="80"/>
        </w:rPr>
        <w:t xml:space="preserve"> dolů</w:t>
      </w:r>
      <w:r>
        <w:rPr>
          <w:color w:val="1F3864" w:themeColor="accent1" w:themeShade="80"/>
        </w:rPr>
        <w:br/>
      </w:r>
      <w:proofErr w:type="spellStart"/>
      <w:r>
        <w:rPr>
          <w:color w:val="1F3864" w:themeColor="accent1" w:themeShade="80"/>
        </w:rPr>
        <w:t>Bottom</w:t>
      </w:r>
      <w:proofErr w:type="spellEnd"/>
      <w:r>
        <w:rPr>
          <w:color w:val="1F3864" w:themeColor="accent1" w:themeShade="80"/>
        </w:rPr>
        <w:t xml:space="preserve"> – při </w:t>
      </w:r>
      <w:proofErr w:type="spellStart"/>
      <w:r>
        <w:rPr>
          <w:color w:val="1F3864" w:themeColor="accent1" w:themeShade="80"/>
        </w:rPr>
        <w:t>scrollování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nahorů</w:t>
      </w:r>
      <w:proofErr w:type="spellEnd"/>
      <w:r>
        <w:rPr>
          <w:color w:val="1F3864" w:themeColor="accent1" w:themeShade="80"/>
        </w:rPr>
        <w:t xml:space="preserve"> </w:t>
      </w:r>
      <w:r w:rsidR="006976C2">
        <w:rPr>
          <w:color w:val="1F3864" w:themeColor="accent1" w:themeShade="80"/>
        </w:rPr>
        <w:br/>
      </w:r>
      <w:proofErr w:type="spellStart"/>
      <w:r w:rsidR="006976C2">
        <w:rPr>
          <w:color w:val="1F3864" w:themeColor="accent1" w:themeShade="80"/>
        </w:rPr>
        <w:t>Sticky</w:t>
      </w:r>
      <w:proofErr w:type="spellEnd"/>
      <w:r w:rsidR="006976C2">
        <w:rPr>
          <w:color w:val="1F3864" w:themeColor="accent1" w:themeShade="80"/>
        </w:rPr>
        <w:t xml:space="preserve"> si automaticky určuje, že se přilepí ke svému rodiči</w:t>
      </w:r>
      <w:r w:rsidR="006976C2">
        <w:rPr>
          <w:color w:val="1F3864" w:themeColor="accent1" w:themeShade="80"/>
          <w:lang w:val="en-GB"/>
        </w:rPr>
        <w:t xml:space="preserve">. </w:t>
      </w:r>
      <w:proofErr w:type="spellStart"/>
      <w:r w:rsidR="006976C2">
        <w:rPr>
          <w:color w:val="1F3864" w:themeColor="accent1" w:themeShade="80"/>
          <w:lang w:val="en-GB"/>
        </w:rPr>
        <w:t>Pokud</w:t>
      </w:r>
      <w:proofErr w:type="spellEnd"/>
      <w:r w:rsidR="006976C2">
        <w:rPr>
          <w:color w:val="1F3864" w:themeColor="accent1" w:themeShade="80"/>
          <w:lang w:val="en-GB"/>
        </w:rPr>
        <w:t xml:space="preserve"> </w:t>
      </w:r>
      <w:proofErr w:type="spellStart"/>
      <w:r w:rsidR="006976C2">
        <w:rPr>
          <w:color w:val="1F3864" w:themeColor="accent1" w:themeShade="80"/>
          <w:lang w:val="en-GB"/>
        </w:rPr>
        <w:t>rodi</w:t>
      </w:r>
      <w:proofErr w:type="spellEnd"/>
      <w:r w:rsidR="006976C2">
        <w:rPr>
          <w:color w:val="1F3864" w:themeColor="accent1" w:themeShade="80"/>
        </w:rPr>
        <w:t xml:space="preserve">č nemá obsah, který by se dal </w:t>
      </w:r>
      <w:proofErr w:type="spellStart"/>
      <w:r w:rsidR="006976C2">
        <w:rPr>
          <w:color w:val="1F3864" w:themeColor="accent1" w:themeShade="80"/>
        </w:rPr>
        <w:t>scrollovat</w:t>
      </w:r>
      <w:proofErr w:type="spellEnd"/>
      <w:r w:rsidR="006976C2">
        <w:rPr>
          <w:color w:val="1F3864" w:themeColor="accent1" w:themeShade="80"/>
        </w:rPr>
        <w:t xml:space="preserve">, tak </w:t>
      </w:r>
      <w:proofErr w:type="spellStart"/>
      <w:r w:rsidR="006976C2">
        <w:rPr>
          <w:color w:val="1F3864" w:themeColor="accent1" w:themeShade="80"/>
        </w:rPr>
        <w:t>sticky</w:t>
      </w:r>
      <w:proofErr w:type="spellEnd"/>
      <w:r w:rsidR="006976C2">
        <w:rPr>
          <w:color w:val="1F3864" w:themeColor="accent1" w:themeShade="80"/>
        </w:rPr>
        <w:t xml:space="preserve"> nebude fungovat </w:t>
      </w:r>
    </w:p>
    <w:p w14:paraId="0D2E7AFB" w14:textId="7697147C" w:rsidR="00580F82" w:rsidRDefault="00580F82" w:rsidP="006976C2">
      <w:pPr>
        <w:pStyle w:val="Odstavecseseznamem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Používá se u neodbytných reklam například, nebo u sloupců a hlaviček tabulek. </w:t>
      </w:r>
    </w:p>
    <w:p w14:paraId="1CF9D069" w14:textId="3FD01ADE" w:rsidR="00580F82" w:rsidRDefault="00580F82" w:rsidP="006976C2">
      <w:pPr>
        <w:pStyle w:val="Odstavecseseznamem"/>
        <w:rPr>
          <w:color w:val="1F3864" w:themeColor="accent1" w:themeShade="80"/>
        </w:rPr>
      </w:pPr>
      <w:hyperlink r:id="rId5" w:history="1">
        <w:r w:rsidRPr="00326BD2">
          <w:rPr>
            <w:rStyle w:val="Hypertextovodkaz"/>
            <w:color w:val="023160" w:themeColor="hyperlink" w:themeShade="80"/>
          </w:rPr>
          <w:t>https://elad.medium.com/css-position-sticky-how-it-really-works-54cd01dc2d46</w:t>
        </w:r>
      </w:hyperlink>
    </w:p>
    <w:p w14:paraId="0BE0769D" w14:textId="126E4B04" w:rsidR="00580F82" w:rsidRDefault="00580F82" w:rsidP="006976C2">
      <w:pPr>
        <w:pStyle w:val="Odstavecseseznamem"/>
        <w:rPr>
          <w:color w:val="1F3864" w:themeColor="accent1" w:themeShade="80"/>
        </w:rPr>
      </w:pPr>
      <w:hyperlink r:id="rId6" w:history="1">
        <w:r w:rsidRPr="00326BD2">
          <w:rPr>
            <w:rStyle w:val="Hypertextovodkaz"/>
            <w:color w:val="023160" w:themeColor="hyperlink" w:themeShade="80"/>
          </w:rPr>
          <w:t>https://jecas.cz/position-sticky</w:t>
        </w:r>
      </w:hyperlink>
    </w:p>
    <w:p w14:paraId="2C409E10" w14:textId="0FB52EE8" w:rsidR="00580F82" w:rsidRDefault="00580F82" w:rsidP="006976C2">
      <w:pPr>
        <w:pStyle w:val="Odstavecseseznamem"/>
        <w:rPr>
          <w:color w:val="1F3864" w:themeColor="accent1" w:themeShade="80"/>
        </w:rPr>
      </w:pPr>
      <w:hyperlink r:id="rId7" w:history="1">
        <w:r w:rsidRPr="00326BD2">
          <w:rPr>
            <w:rStyle w:val="Hypertextovodkaz"/>
            <w:color w:val="023160" w:themeColor="hyperlink" w:themeShade="80"/>
          </w:rPr>
          <w:t>https://www.w3schools.com/css/css_positioning.asp</w:t>
        </w:r>
      </w:hyperlink>
    </w:p>
    <w:p w14:paraId="34D52D9C" w14:textId="47C16BFF" w:rsidR="00580F82" w:rsidRPr="00FC2684" w:rsidRDefault="009B4088" w:rsidP="00580F82">
      <w:pPr>
        <w:pStyle w:val="Odstavecseseznamem"/>
        <w:numPr>
          <w:ilvl w:val="0"/>
          <w:numId w:val="2"/>
        </w:numPr>
        <w:rPr>
          <w:b/>
          <w:bCs/>
          <w:color w:val="1F3864" w:themeColor="accent1" w:themeShade="80"/>
        </w:rPr>
      </w:pPr>
      <w:proofErr w:type="spellStart"/>
      <w:r w:rsidRPr="009B4088">
        <w:rPr>
          <w:b/>
          <w:bCs/>
          <w:color w:val="1F3864" w:themeColor="accent1" w:themeShade="80"/>
        </w:rPr>
        <w:t>Position</w:t>
      </w:r>
      <w:proofErr w:type="spellEnd"/>
      <w:r w:rsidRPr="009B4088">
        <w:rPr>
          <w:b/>
          <w:bCs/>
          <w:color w:val="1F3864" w:themeColor="accent1" w:themeShade="80"/>
        </w:rPr>
        <w:t xml:space="preserve"> </w:t>
      </w:r>
      <w:proofErr w:type="spellStart"/>
      <w:r w:rsidRPr="009B4088">
        <w:rPr>
          <w:b/>
          <w:bCs/>
          <w:color w:val="1F3864" w:themeColor="accent1" w:themeShade="80"/>
        </w:rPr>
        <w:t>absolute</w:t>
      </w:r>
      <w:proofErr w:type="spellEnd"/>
      <w:r>
        <w:rPr>
          <w:b/>
          <w:bCs/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element je vyjmutý z toku (</w:t>
      </w:r>
      <w:proofErr w:type="spellStart"/>
      <w:r>
        <w:rPr>
          <w:color w:val="1F3864" w:themeColor="accent1" w:themeShade="80"/>
        </w:rPr>
        <w:t>flow</w:t>
      </w:r>
      <w:proofErr w:type="spellEnd"/>
      <w:r>
        <w:rPr>
          <w:color w:val="1F3864" w:themeColor="accent1" w:themeShade="80"/>
        </w:rPr>
        <w:t xml:space="preserve">) dokumentu, stejně jako u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fixed</w:t>
      </w:r>
      <w:proofErr w:type="spellEnd"/>
      <w:r>
        <w:rPr>
          <w:color w:val="1F3864" w:themeColor="accent1" w:themeShade="80"/>
        </w:rPr>
        <w:t xml:space="preserve"> nebo </w:t>
      </w:r>
      <w:proofErr w:type="spellStart"/>
      <w:r>
        <w:rPr>
          <w:color w:val="1F3864" w:themeColor="accent1" w:themeShade="80"/>
        </w:rPr>
        <w:t>sticky</w:t>
      </w:r>
      <w:proofErr w:type="spellEnd"/>
      <w:r>
        <w:rPr>
          <w:color w:val="1F3864" w:themeColor="accent1" w:themeShade="80"/>
        </w:rPr>
        <w:t xml:space="preserve">. Neovlivňuje tedy poskládání ostatních elementů na stránce. Díky tomu je možné ho </w:t>
      </w:r>
      <w:proofErr w:type="spellStart"/>
      <w:r>
        <w:rPr>
          <w:color w:val="1F3864" w:themeColor="accent1" w:themeShade="80"/>
        </w:rPr>
        <w:t>napozicovat</w:t>
      </w:r>
      <w:proofErr w:type="spellEnd"/>
      <w:r>
        <w:rPr>
          <w:color w:val="1F3864" w:themeColor="accent1" w:themeShade="80"/>
        </w:rPr>
        <w:t xml:space="preserve"> kamkoli na stránku. </w:t>
      </w:r>
      <w:proofErr w:type="spellStart"/>
      <w:r>
        <w:rPr>
          <w:color w:val="1F3864" w:themeColor="accent1" w:themeShade="80"/>
        </w:rPr>
        <w:t>Pozicuje</w:t>
      </w:r>
      <w:proofErr w:type="spellEnd"/>
      <w:r>
        <w:rPr>
          <w:color w:val="1F3864" w:themeColor="accent1" w:themeShade="80"/>
        </w:rPr>
        <w:t xml:space="preserve"> se relativně k rodiči, který je </w:t>
      </w:r>
      <w:proofErr w:type="spellStart"/>
      <w:r>
        <w:rPr>
          <w:color w:val="1F3864" w:themeColor="accent1" w:themeShade="80"/>
        </w:rPr>
        <w:t>napozicovaný</w:t>
      </w:r>
      <w:proofErr w:type="spellEnd"/>
      <w:r>
        <w:rPr>
          <w:color w:val="1F3864" w:themeColor="accent1" w:themeShade="80"/>
        </w:rPr>
        <w:t xml:space="preserve"> (to většinou znamená, že</w:t>
      </w:r>
      <w:r w:rsidR="00FC2684">
        <w:rPr>
          <w:color w:val="1F3864" w:themeColor="accent1" w:themeShade="80"/>
        </w:rPr>
        <w:t xml:space="preserve"> je to rodičovský element, který</w:t>
      </w:r>
      <w:r>
        <w:rPr>
          <w:color w:val="1F3864" w:themeColor="accent1" w:themeShade="80"/>
        </w:rPr>
        <w:t xml:space="preserve"> má </w:t>
      </w:r>
      <w:proofErr w:type="spellStart"/>
      <w:r>
        <w:rPr>
          <w:color w:val="1F3864" w:themeColor="accent1" w:themeShade="80"/>
        </w:rPr>
        <w:t>position</w:t>
      </w:r>
      <w:proofErr w:type="spellEnd"/>
      <w:r>
        <w:rPr>
          <w:color w:val="1F3864" w:themeColor="accent1" w:themeShade="80"/>
        </w:rPr>
        <w:t xml:space="preserve"> </w:t>
      </w:r>
      <w:proofErr w:type="spellStart"/>
      <w:r>
        <w:rPr>
          <w:color w:val="1F3864" w:themeColor="accent1" w:themeShade="80"/>
        </w:rPr>
        <w:t>relative</w:t>
      </w:r>
      <w:proofErr w:type="spellEnd"/>
      <w:r>
        <w:rPr>
          <w:color w:val="1F3864" w:themeColor="accent1" w:themeShade="80"/>
        </w:rPr>
        <w:t xml:space="preserve">). Pokud takový rodič není, </w:t>
      </w:r>
      <w:proofErr w:type="spellStart"/>
      <w:r>
        <w:rPr>
          <w:color w:val="1F3864" w:themeColor="accent1" w:themeShade="80"/>
        </w:rPr>
        <w:t>pozicuje</w:t>
      </w:r>
      <w:proofErr w:type="spellEnd"/>
      <w:r>
        <w:rPr>
          <w:color w:val="1F3864" w:themeColor="accent1" w:themeShade="80"/>
        </w:rPr>
        <w:t xml:space="preserve"> se absolutně k celé stránce</w:t>
      </w:r>
      <w:r w:rsidR="00FC2684">
        <w:rPr>
          <w:color w:val="1F3864" w:themeColor="accent1" w:themeShade="80"/>
        </w:rPr>
        <w:t xml:space="preserve"> (body)</w:t>
      </w:r>
      <w:r>
        <w:rPr>
          <w:color w:val="1F3864" w:themeColor="accent1" w:themeShade="80"/>
        </w:rPr>
        <w:t xml:space="preserve">. </w:t>
      </w:r>
    </w:p>
    <w:p w14:paraId="0A2F2339" w14:textId="47504D2C" w:rsidR="00FC2684" w:rsidRPr="00FC2684" w:rsidRDefault="00FC2684" w:rsidP="00FC2684">
      <w:pPr>
        <w:pStyle w:val="Odstavecseseznamem"/>
        <w:numPr>
          <w:ilvl w:val="1"/>
          <w:numId w:val="1"/>
        </w:numPr>
        <w:rPr>
          <w:b/>
          <w:bCs/>
          <w:color w:val="1F3864" w:themeColor="accent1" w:themeShade="80"/>
        </w:rPr>
      </w:pPr>
      <w:r>
        <w:rPr>
          <w:color w:val="1F3864" w:themeColor="accent1" w:themeShade="80"/>
        </w:rPr>
        <w:t>Nejprve ukázat vzhledem k celé stránce, potom obalit rodičem</w:t>
      </w:r>
    </w:p>
    <w:p w14:paraId="6EAD6354" w14:textId="77777777" w:rsidR="00FC2684" w:rsidRPr="00FC2684" w:rsidRDefault="00FC2684" w:rsidP="00FC2684">
      <w:pPr>
        <w:ind w:left="50"/>
        <w:rPr>
          <w:b/>
          <w:bCs/>
          <w:color w:val="1F3864" w:themeColor="accent1" w:themeShade="80"/>
        </w:rPr>
      </w:pPr>
    </w:p>
    <w:p w14:paraId="364F87B3" w14:textId="77777777" w:rsidR="00580F82" w:rsidRDefault="00580F82" w:rsidP="006976C2">
      <w:pPr>
        <w:pStyle w:val="Odstavecseseznamem"/>
        <w:rPr>
          <w:color w:val="1F3864" w:themeColor="accent1" w:themeShade="80"/>
        </w:rPr>
      </w:pPr>
    </w:p>
    <w:p w14:paraId="22EAA783" w14:textId="77777777" w:rsidR="00580F82" w:rsidRPr="006976C2" w:rsidRDefault="00580F82" w:rsidP="006976C2">
      <w:pPr>
        <w:pStyle w:val="Odstavecseseznamem"/>
        <w:rPr>
          <w:color w:val="1F3864" w:themeColor="accent1" w:themeShade="80"/>
        </w:rPr>
      </w:pPr>
    </w:p>
    <w:sectPr w:rsidR="00580F82" w:rsidRPr="006976C2" w:rsidSect="004A3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13D72"/>
    <w:multiLevelType w:val="hybridMultilevel"/>
    <w:tmpl w:val="4C6EA1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763A"/>
    <w:multiLevelType w:val="hybridMultilevel"/>
    <w:tmpl w:val="6728EB64"/>
    <w:lvl w:ilvl="0" w:tplc="5D46B67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AC"/>
    <w:rsid w:val="00141FEC"/>
    <w:rsid w:val="001D5D9C"/>
    <w:rsid w:val="002E6E5C"/>
    <w:rsid w:val="004A3BAC"/>
    <w:rsid w:val="00580F82"/>
    <w:rsid w:val="006976C2"/>
    <w:rsid w:val="009B4088"/>
    <w:rsid w:val="009F4A89"/>
    <w:rsid w:val="00A36B55"/>
    <w:rsid w:val="00CA5A7C"/>
    <w:rsid w:val="00D84E93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1B4F"/>
  <w15:chartTrackingRefBased/>
  <w15:docId w15:val="{A2DF73B0-CF6F-4758-9688-4D5FFCD9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A3BA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80F8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80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osition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cas.cz/position-sticky" TargetMode="External"/><Relationship Id="rId5" Type="http://schemas.openxmlformats.org/officeDocument/2006/relationships/hyperlink" Target="https://elad.medium.com/css-position-sticky-how-it-really-works-54cd01dc2d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515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3</cp:revision>
  <dcterms:created xsi:type="dcterms:W3CDTF">2021-02-21T08:33:00Z</dcterms:created>
  <dcterms:modified xsi:type="dcterms:W3CDTF">2021-02-21T16:59:00Z</dcterms:modified>
</cp:coreProperties>
</file>