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8C25" w14:textId="77777777" w:rsidR="006012E0" w:rsidRDefault="006012E0" w:rsidP="006012E0">
      <w:pPr>
        <w:pStyle w:val="NormalWeb"/>
        <w:spacing w:line="480" w:lineRule="auto"/>
        <w:ind w:left="562" w:hanging="562"/>
      </w:pPr>
      <w:r>
        <w:t xml:space="preserve">One flaw too MANY: Vulnerabilities in </w:t>
      </w:r>
      <w:proofErr w:type="spellStart"/>
      <w:r>
        <w:t>scada</w:t>
      </w:r>
      <w:proofErr w:type="spellEnd"/>
      <w:r>
        <w:t xml:space="preserve"> systems. (2016, December 16). Retrieved April 11, 2021, from https://www.trendmicro.com/vinfo/us/security/news/vulnerabilities-and-exploits/one-flaw-too-many-vulnerabilities-in-scada-systems</w:t>
      </w:r>
    </w:p>
    <w:p w14:paraId="264AFF65" w14:textId="08D6EBD4" w:rsidR="001D6978" w:rsidRDefault="006012E0" w:rsidP="006012E0">
      <w:pPr>
        <w:spacing w:line="480" w:lineRule="auto"/>
      </w:pPr>
      <w:r>
        <w:t>One Flaw Too Many is an article by TrendMicro which assess the risks to our power grid through SCADA systems.  SCADA vulnerabilities are outlined and potential defense application to protect the system are addressed.</w:t>
      </w:r>
    </w:p>
    <w:p w14:paraId="3821D852" w14:textId="23E0D7D9" w:rsidR="006012E0" w:rsidRDefault="006012E0" w:rsidP="006012E0">
      <w:pPr>
        <w:spacing w:line="480" w:lineRule="auto"/>
      </w:pPr>
      <w:r w:rsidRPr="006012E0">
        <w:rPr>
          <w:rFonts w:cs="Times New Roman"/>
          <w:shd w:val="clear" w:color="auto" w:fill="FFFFFF"/>
        </w:rPr>
        <w:t>Trend Micro Inc. </w:t>
      </w:r>
      <w:r>
        <w:rPr>
          <w:rFonts w:cs="Times New Roman"/>
          <w:shd w:val="clear" w:color="auto" w:fill="FFFFFF"/>
        </w:rPr>
        <w:t>i</w:t>
      </w:r>
      <w:r w:rsidRPr="006012E0">
        <w:rPr>
          <w:rFonts w:cs="Times New Roman"/>
          <w:shd w:val="clear" w:color="auto" w:fill="FFFFFF"/>
        </w:rPr>
        <w:t>s an American-Japanese multinational </w:t>
      </w:r>
      <w:hyperlink r:id="rId4" w:tooltip="Cyber security" w:history="1">
        <w:r w:rsidRPr="006012E0">
          <w:rPr>
            <w:rStyle w:val="Hyperlink"/>
            <w:rFonts w:cs="Times New Roman"/>
            <w:color w:val="auto"/>
            <w:u w:val="none"/>
            <w:shd w:val="clear" w:color="auto" w:fill="FFFFFF"/>
          </w:rPr>
          <w:t>cyber security</w:t>
        </w:r>
      </w:hyperlink>
      <w:r w:rsidRPr="006012E0">
        <w:rPr>
          <w:rFonts w:cs="Times New Roman"/>
          <w:shd w:val="clear" w:color="auto" w:fill="FFFFFF"/>
        </w:rPr>
        <w:t> software company with global headquarters in Tokyo, Japan and </w:t>
      </w:r>
      <w:hyperlink r:id="rId5" w:tooltip="Irving, Texas" w:history="1">
        <w:r w:rsidRPr="006012E0">
          <w:rPr>
            <w:rStyle w:val="Hyperlink"/>
            <w:rFonts w:cs="Times New Roman"/>
            <w:color w:val="auto"/>
            <w:u w:val="none"/>
            <w:shd w:val="clear" w:color="auto" w:fill="FFFFFF"/>
          </w:rPr>
          <w:t>Irving, Texas</w:t>
        </w:r>
      </w:hyperlink>
      <w:r w:rsidRPr="006012E0">
        <w:rPr>
          <w:rFonts w:cs="Times New Roman"/>
          <w:shd w:val="clear" w:color="auto" w:fill="FFFFFF"/>
        </w:rPr>
        <w:t>, United States, with regional headquarters and R&amp;D centers in Asia, Europe, and North America. The company develops enterprise security software for </w:t>
      </w:r>
      <w:hyperlink r:id="rId6" w:tooltip="Server (computing)" w:history="1">
        <w:r w:rsidRPr="006012E0">
          <w:rPr>
            <w:rStyle w:val="Hyperlink"/>
            <w:rFonts w:cs="Times New Roman"/>
            <w:color w:val="auto"/>
            <w:u w:val="none"/>
            <w:shd w:val="clear" w:color="auto" w:fill="FFFFFF"/>
          </w:rPr>
          <w:t>servers</w:t>
        </w:r>
      </w:hyperlink>
      <w:r w:rsidRPr="006012E0">
        <w:rPr>
          <w:rFonts w:cs="Times New Roman"/>
          <w:shd w:val="clear" w:color="auto" w:fill="FFFFFF"/>
        </w:rPr>
        <w:t>, containers, &amp; </w:t>
      </w:r>
      <w:hyperlink r:id="rId7" w:tooltip="Cloud computing" w:history="1">
        <w:r w:rsidRPr="006012E0">
          <w:rPr>
            <w:rStyle w:val="Hyperlink"/>
            <w:rFonts w:cs="Times New Roman"/>
            <w:color w:val="auto"/>
            <w:u w:val="none"/>
            <w:shd w:val="clear" w:color="auto" w:fill="FFFFFF"/>
          </w:rPr>
          <w:t>cloud computing</w:t>
        </w:r>
      </w:hyperlink>
      <w:r w:rsidRPr="006012E0">
        <w:rPr>
          <w:rFonts w:cs="Times New Roman"/>
          <w:shd w:val="clear" w:color="auto" w:fill="FFFFFF"/>
        </w:rPr>
        <w:t> environments, networks, and end points.</w:t>
      </w:r>
      <w:r w:rsidRPr="006012E0">
        <w:rPr>
          <w:rFonts w:cs="Times New Roman"/>
          <w:shd w:val="clear" w:color="auto" w:fill="FFFFFF"/>
        </w:rPr>
        <w:t xml:space="preserve"> </w:t>
      </w:r>
      <w:r w:rsidRPr="006012E0">
        <w:rPr>
          <w:rFonts w:cs="Times New Roman"/>
          <w:shd w:val="clear" w:color="auto" w:fill="FFFFFF"/>
        </w:rPr>
        <w:t>Its cloud and </w:t>
      </w:r>
      <w:hyperlink r:id="rId8" w:tooltip="Virtualization" w:history="1">
        <w:r w:rsidRPr="006012E0">
          <w:rPr>
            <w:rStyle w:val="Hyperlink"/>
            <w:rFonts w:cs="Times New Roman"/>
            <w:color w:val="auto"/>
            <w:u w:val="none"/>
            <w:shd w:val="clear" w:color="auto" w:fill="FFFFFF"/>
          </w:rPr>
          <w:t>virtualization</w:t>
        </w:r>
      </w:hyperlink>
      <w:r w:rsidRPr="006012E0">
        <w:rPr>
          <w:rFonts w:cs="Times New Roman"/>
          <w:shd w:val="clear" w:color="auto" w:fill="FFFFFF"/>
        </w:rPr>
        <w:t> security products provide automated security for customers of </w:t>
      </w:r>
      <w:hyperlink r:id="rId9" w:tooltip="VMware" w:history="1">
        <w:r w:rsidRPr="006012E0">
          <w:rPr>
            <w:rStyle w:val="Hyperlink"/>
            <w:rFonts w:cs="Times New Roman"/>
            <w:color w:val="auto"/>
            <w:u w:val="none"/>
            <w:shd w:val="clear" w:color="auto" w:fill="FFFFFF"/>
          </w:rPr>
          <w:t>VMware</w:t>
        </w:r>
      </w:hyperlink>
      <w:r w:rsidRPr="006012E0">
        <w:rPr>
          <w:rFonts w:cs="Times New Roman"/>
          <w:shd w:val="clear" w:color="auto" w:fill="FFFFFF"/>
        </w:rPr>
        <w:t>, </w:t>
      </w:r>
      <w:hyperlink r:id="rId10" w:tooltip="Amazon Web Services" w:history="1">
        <w:r w:rsidRPr="006012E0">
          <w:rPr>
            <w:rStyle w:val="Hyperlink"/>
            <w:rFonts w:cs="Times New Roman"/>
            <w:color w:val="auto"/>
            <w:u w:val="none"/>
            <w:shd w:val="clear" w:color="auto" w:fill="FFFFFF"/>
          </w:rPr>
          <w:t>Amazon AWS</w:t>
        </w:r>
      </w:hyperlink>
      <w:r w:rsidRPr="006012E0">
        <w:rPr>
          <w:rFonts w:cs="Times New Roman"/>
          <w:shd w:val="clear" w:color="auto" w:fill="FFFFFF"/>
        </w:rPr>
        <w:t>,</w:t>
      </w:r>
      <w:r>
        <w:rPr>
          <w:rFonts w:cs="Times New Roman"/>
          <w:shd w:val="clear" w:color="auto" w:fill="FFFFFF"/>
          <w:vertAlign w:val="superscript"/>
        </w:rPr>
        <w:t xml:space="preserve"> </w:t>
      </w:r>
      <w:r w:rsidRPr="006012E0">
        <w:rPr>
          <w:rFonts w:cs="Times New Roman"/>
        </w:rPr>
        <w:t xml:space="preserve"> </w:t>
      </w:r>
      <w:hyperlink r:id="rId11" w:tooltip="Microsoft Azure" w:history="1">
        <w:r w:rsidRPr="006012E0">
          <w:rPr>
            <w:rStyle w:val="Hyperlink"/>
            <w:rFonts w:cs="Times New Roman"/>
            <w:color w:val="auto"/>
            <w:u w:val="none"/>
            <w:shd w:val="clear" w:color="auto" w:fill="FFFFFF"/>
          </w:rPr>
          <w:t>Microsoft Azure</w:t>
        </w:r>
      </w:hyperlink>
      <w:r w:rsidRPr="006012E0">
        <w:rPr>
          <w:rFonts w:cs="Times New Roman"/>
          <w:shd w:val="clear" w:color="auto" w:fill="FFFFFF"/>
        </w:rPr>
        <w:t>,</w:t>
      </w:r>
      <w:r w:rsidRPr="006012E0">
        <w:rPr>
          <w:rFonts w:cs="Times New Roman"/>
          <w:shd w:val="clear" w:color="auto" w:fill="FFFFFF"/>
        </w:rPr>
        <w:t xml:space="preserve"> </w:t>
      </w:r>
      <w:r w:rsidRPr="006012E0">
        <w:rPr>
          <w:rFonts w:cs="Times New Roman"/>
          <w:shd w:val="clear" w:color="auto" w:fill="FFFFFF"/>
        </w:rPr>
        <w:t>and </w:t>
      </w:r>
      <w:hyperlink r:id="rId12" w:tooltip="Google Cloud Platform" w:history="1">
        <w:r w:rsidRPr="006012E0">
          <w:rPr>
            <w:rStyle w:val="Hyperlink"/>
            <w:rFonts w:cs="Times New Roman"/>
            <w:color w:val="auto"/>
            <w:u w:val="none"/>
            <w:shd w:val="clear" w:color="auto" w:fill="FFFFFF"/>
          </w:rPr>
          <w:t>Google Cloud Platform</w:t>
        </w:r>
      </w:hyperlink>
      <w:r>
        <w:rPr>
          <w:rFonts w:ascii="Arial" w:hAnsi="Arial"/>
          <w:color w:val="202122"/>
          <w:sz w:val="21"/>
          <w:szCs w:val="21"/>
          <w:shd w:val="clear" w:color="auto" w:fill="FFFFFF"/>
        </w:rPr>
        <w:t>.</w:t>
      </w:r>
      <w:r>
        <w:t xml:space="preserve"> </w:t>
      </w:r>
    </w:p>
    <w:sectPr w:rsidR="0060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E0"/>
    <w:rsid w:val="001D6978"/>
    <w:rsid w:val="00297A06"/>
    <w:rsid w:val="006012E0"/>
    <w:rsid w:val="00692F23"/>
    <w:rsid w:val="008A1E0C"/>
    <w:rsid w:val="00C45814"/>
    <w:rsid w:val="00D6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7046"/>
  <w15:chartTrackingRefBased/>
  <w15:docId w15:val="{949B10A6-D04D-46E5-8229-7E6BCE26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6012E0"/>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601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iz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loud_computing" TargetMode="External"/><Relationship Id="rId12" Type="http://schemas.openxmlformats.org/officeDocument/2006/relationships/hyperlink" Target="https://en.wikipedia.org/wiki/Google_Cloud_Plat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rver_(computing)" TargetMode="External"/><Relationship Id="rId11" Type="http://schemas.openxmlformats.org/officeDocument/2006/relationships/hyperlink" Target="https://en.wikipedia.org/wiki/Microsoft_Azure" TargetMode="External"/><Relationship Id="rId5" Type="http://schemas.openxmlformats.org/officeDocument/2006/relationships/hyperlink" Target="https://en.wikipedia.org/wiki/Irving,_Texas" TargetMode="External"/><Relationship Id="rId10" Type="http://schemas.openxmlformats.org/officeDocument/2006/relationships/hyperlink" Target="https://en.wikipedia.org/wiki/Amazon_Web_Services" TargetMode="External"/><Relationship Id="rId4" Type="http://schemas.openxmlformats.org/officeDocument/2006/relationships/hyperlink" Target="https://en.wikipedia.org/wiki/Cyber_security" TargetMode="External"/><Relationship Id="rId9" Type="http://schemas.openxmlformats.org/officeDocument/2006/relationships/hyperlink" Target="https://en.wikipedia.org/wiki/VM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2021-04-11T20:17:00Z</dcterms:created>
  <dcterms:modified xsi:type="dcterms:W3CDTF">2021-04-11T20:17:00Z</dcterms:modified>
</cp:coreProperties>
</file>