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0A59" w14:textId="77777777" w:rsidR="00E161E3" w:rsidRDefault="00E161E3" w:rsidP="00D642A5">
      <w:pPr>
        <w:pStyle w:val="NormalWeb"/>
        <w:spacing w:line="480" w:lineRule="auto"/>
        <w:ind w:left="720" w:hanging="720"/>
      </w:pPr>
      <w:proofErr w:type="spellStart"/>
      <w:r>
        <w:t>Bhambhani</w:t>
      </w:r>
      <w:proofErr w:type="spellEnd"/>
      <w:r>
        <w:t>, D. (2021, February 18). EPRI CEO: In Wake of Texas, Electric Grid Planning Expected to Change to Address Climate Risk. Retrieved April 03, 2021, from https://www.epri.com/about/media-resources/press-release/64RBBIx4uae3Nalb5XIBM1</w:t>
      </w:r>
    </w:p>
    <w:p w14:paraId="709E5529" w14:textId="67925E49" w:rsidR="001D6978" w:rsidRPr="00D642A5" w:rsidRDefault="00E161E3" w:rsidP="00D642A5">
      <w:pPr>
        <w:spacing w:line="480" w:lineRule="auto"/>
        <w:ind w:firstLine="720"/>
        <w:rPr>
          <w:rFonts w:cs="Times New Roman"/>
          <w:spacing w:val="2"/>
          <w:shd w:val="clear" w:color="auto" w:fill="FFFFFF"/>
        </w:rPr>
      </w:pPr>
      <w:r w:rsidRPr="00D642A5">
        <w:rPr>
          <w:rFonts w:cs="Times New Roman"/>
        </w:rPr>
        <w:t xml:space="preserve">EPRI </w:t>
      </w:r>
      <w:r w:rsidR="00D642A5" w:rsidRPr="00D642A5">
        <w:rPr>
          <w:rFonts w:cs="Times New Roman"/>
        </w:rPr>
        <w:t>C</w:t>
      </w:r>
      <w:r w:rsidRPr="00D642A5">
        <w:rPr>
          <w:rFonts w:cs="Times New Roman"/>
        </w:rPr>
        <w:t xml:space="preserve">ommunications Director, </w:t>
      </w:r>
      <w:proofErr w:type="spellStart"/>
      <w:r w:rsidRPr="00D642A5">
        <w:rPr>
          <w:rStyle w:val="Strong"/>
          <w:rFonts w:cs="Times New Roman"/>
          <w:b w:val="0"/>
          <w:bCs w:val="0"/>
          <w:spacing w:val="2"/>
          <w:shd w:val="clear" w:color="auto" w:fill="FFFFFF"/>
        </w:rPr>
        <w:t>Dipka</w:t>
      </w:r>
      <w:proofErr w:type="spellEnd"/>
      <w:r w:rsidRPr="00D642A5">
        <w:rPr>
          <w:rStyle w:val="Strong"/>
          <w:rFonts w:cs="Times New Roman"/>
          <w:b w:val="0"/>
          <w:bCs w:val="0"/>
          <w:spacing w:val="2"/>
          <w:shd w:val="clear" w:color="auto" w:fill="FFFFFF"/>
        </w:rPr>
        <w:t xml:space="preserve"> </w:t>
      </w:r>
      <w:proofErr w:type="spellStart"/>
      <w:r w:rsidRPr="00D642A5">
        <w:rPr>
          <w:rStyle w:val="Strong"/>
          <w:rFonts w:cs="Times New Roman"/>
          <w:b w:val="0"/>
          <w:bCs w:val="0"/>
          <w:spacing w:val="2"/>
          <w:shd w:val="clear" w:color="auto" w:fill="FFFFFF"/>
        </w:rPr>
        <w:t>Bhambhani</w:t>
      </w:r>
      <w:proofErr w:type="spellEnd"/>
      <w:r w:rsidRPr="00D642A5">
        <w:rPr>
          <w:rStyle w:val="Strong"/>
          <w:rFonts w:cs="Times New Roman"/>
          <w:b w:val="0"/>
          <w:bCs w:val="0"/>
          <w:spacing w:val="2"/>
          <w:shd w:val="clear" w:color="auto" w:fill="FFFFFF"/>
        </w:rPr>
        <w:t>, issued a letter on behalf of</w:t>
      </w:r>
      <w:r w:rsidRPr="00D642A5">
        <w:rPr>
          <w:rFonts w:cs="Times New Roman"/>
          <w:b/>
          <w:bCs/>
          <w:spacing w:val="2"/>
          <w:shd w:val="clear" w:color="auto" w:fill="FFFFFF"/>
        </w:rPr>
        <w:t> </w:t>
      </w:r>
      <w:r w:rsidRPr="00D642A5">
        <w:rPr>
          <w:rStyle w:val="Strong"/>
          <w:rFonts w:cs="Times New Roman"/>
          <w:b w:val="0"/>
          <w:bCs w:val="0"/>
          <w:spacing w:val="2"/>
          <w:shd w:val="clear" w:color="auto" w:fill="FFFFFF"/>
        </w:rPr>
        <w:t>EPRI President and CEO, Dr. Arshad Mansoor</w:t>
      </w:r>
      <w:r w:rsidRPr="00D642A5">
        <w:rPr>
          <w:rFonts w:cs="Times New Roman"/>
          <w:b/>
          <w:bCs/>
          <w:spacing w:val="2"/>
          <w:shd w:val="clear" w:color="auto" w:fill="FFFFFF"/>
        </w:rPr>
        <w:t>,</w:t>
      </w:r>
      <w:r w:rsidR="00D642A5" w:rsidRPr="00D642A5">
        <w:rPr>
          <w:rFonts w:cs="Times New Roman"/>
          <w:spacing w:val="2"/>
          <w:shd w:val="clear" w:color="auto" w:fill="FFFFFF"/>
        </w:rPr>
        <w:t xml:space="preserve"> concerning grid operation and planning for extreme conditions citing the recent Texas blackouts due to extreme weather.</w:t>
      </w:r>
    </w:p>
    <w:p w14:paraId="1EE98671" w14:textId="47A776D7" w:rsidR="00D642A5" w:rsidRPr="00D642A5" w:rsidRDefault="00D642A5" w:rsidP="00D642A5">
      <w:pPr>
        <w:spacing w:line="480" w:lineRule="auto"/>
        <w:ind w:firstLine="720"/>
        <w:rPr>
          <w:rFonts w:cs="Times New Roman"/>
        </w:rPr>
      </w:pPr>
      <w:r w:rsidRPr="00D642A5">
        <w:rPr>
          <w:rFonts w:cs="Times New Roman"/>
          <w:spacing w:val="2"/>
          <w:shd w:val="clear" w:color="auto" w:fill="FFFFFF"/>
        </w:rPr>
        <w:t>T</w:t>
      </w:r>
      <w:r w:rsidRPr="00D642A5">
        <w:rPr>
          <w:rFonts w:cs="Times New Roman"/>
          <w:spacing w:val="2"/>
          <w:shd w:val="clear" w:color="auto" w:fill="FFFFFF"/>
        </w:rPr>
        <w:t>he Electric Power Research Institute, Inc. (EPRI, </w:t>
      </w:r>
      <w:hyperlink r:id="rId4" w:history="1">
        <w:r w:rsidRPr="00D642A5">
          <w:rPr>
            <w:rStyle w:val="Hyperlink"/>
            <w:rFonts w:cs="Times New Roman"/>
            <w:color w:val="auto"/>
            <w:spacing w:val="2"/>
            <w:shd w:val="clear" w:color="auto" w:fill="FFFFFF"/>
          </w:rPr>
          <w:t>www.epri.com</w:t>
        </w:r>
      </w:hyperlink>
      <w:r w:rsidRPr="00D642A5">
        <w:rPr>
          <w:rFonts w:cs="Times New Roman"/>
          <w:spacing w:val="2"/>
          <w:shd w:val="clear" w:color="auto" w:fill="FFFFFF"/>
        </w:rPr>
        <w:t xml:space="preserve">) conducts research and development relating to the generation, delivery and use of electricity for the benefit of the public. An independent, nonprofit organization, EPRI brings together its scientists and engineers as well as experts from academia and industry to help address challenges in electricity, including reliability, efficiency, affordability, health, </w:t>
      </w:r>
      <w:proofErr w:type="gramStart"/>
      <w:r w:rsidRPr="00D642A5">
        <w:rPr>
          <w:rFonts w:cs="Times New Roman"/>
          <w:spacing w:val="2"/>
          <w:shd w:val="clear" w:color="auto" w:fill="FFFFFF"/>
        </w:rPr>
        <w:t>safety</w:t>
      </w:r>
      <w:proofErr w:type="gramEnd"/>
      <w:r w:rsidRPr="00D642A5">
        <w:rPr>
          <w:rFonts w:cs="Times New Roman"/>
          <w:spacing w:val="2"/>
          <w:shd w:val="clear" w:color="auto" w:fill="FFFFFF"/>
        </w:rPr>
        <w:t xml:space="preserve"> and the environment. EPRI members represent 90% of the electricity generated and delivered in the United States with international participation extending to 40 countries. </w:t>
      </w:r>
    </w:p>
    <w:sectPr w:rsidR="00D642A5" w:rsidRPr="00D6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3"/>
    <w:rsid w:val="001D6978"/>
    <w:rsid w:val="00297A06"/>
    <w:rsid w:val="00692F23"/>
    <w:rsid w:val="008A1E0C"/>
    <w:rsid w:val="00C45814"/>
    <w:rsid w:val="00D642A5"/>
    <w:rsid w:val="00E161E3"/>
    <w:rsid w:val="00F8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BCC3"/>
  <w15:chartTrackingRefBased/>
  <w15:docId w15:val="{3B51AF23-5036-4E9F-983D-1487F212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E161E3"/>
    <w:pPr>
      <w:widowControl/>
      <w:autoSpaceDE/>
      <w:autoSpaceDN/>
      <w:spacing w:before="100" w:beforeAutospacing="1" w:after="100" w:afterAutospacing="1"/>
    </w:pPr>
    <w:rPr>
      <w:rFonts w:eastAsia="Times New Roman" w:cs="Times New Roman"/>
    </w:rPr>
  </w:style>
  <w:style w:type="character" w:styleId="Strong">
    <w:name w:val="Strong"/>
    <w:basedOn w:val="DefaultParagraphFont"/>
    <w:uiPriority w:val="22"/>
    <w:qFormat/>
    <w:rsid w:val="00E161E3"/>
    <w:rPr>
      <w:b/>
      <w:bCs/>
    </w:rPr>
  </w:style>
  <w:style w:type="character" w:styleId="Hyperlink">
    <w:name w:val="Hyperlink"/>
    <w:basedOn w:val="DefaultParagraphFont"/>
    <w:uiPriority w:val="99"/>
    <w:semiHidden/>
    <w:unhideWhenUsed/>
    <w:rsid w:val="00D64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80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2021-04-03T23:59:00Z</dcterms:created>
  <dcterms:modified xsi:type="dcterms:W3CDTF">2021-04-03T23:59:00Z</dcterms:modified>
</cp:coreProperties>
</file>