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as89l1gqk4fc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WALLMANTRA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tljg78d7dt3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SALES CONVERSION &amp; TRUST ASSESSMENT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Ankur Maurya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x2ss2qpjpi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 assess whether lead-to-sale conversion challenges are primarily driven by: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 Quality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Sales Process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Trust Building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Founder Dependency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Qualification Gaps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Pricing &amp; Positioning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 Sales Behavior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ruqb36n3i0m3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 SUMMARY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xpypkwumz8uj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Initial Hypothesis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founder suspected that prospects may understand the offering and pricing but may not fully trust Ankur as the person handling the project, creating conversion leakage during the sales process.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cahx3hnw14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Audit Conclusion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interview does not provide strong evidence that trust in Ankur is the primary reason for lost deals.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However, it reveals a more nuanced issue:</w:t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Ankur operates as a technical consultant and deal filter rather than a structured sales closer.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His strongest traits are: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understanding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Requirement discovery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accessibility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Honest qualification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His weakest areas appear to be: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qualification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Value communication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Brand-led selling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Budget expansion conversations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Opportunity recovery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biggest conversion leakage appears to occur before proposal commitment, where prospects are either: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Underqualified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Budget-mismatched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Unable to understand WallMantra’s value proposition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Rather than through a direct lack of trust in Ankur.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jhfxe5kt1s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rtwbafw1ib5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myl2xb2h8lhi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SALES CONTEXT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jl2megltafig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 Flow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Current flow:</w:t>
      </w:r>
    </w:p>
    <w:p w:rsidR="00000000" w:rsidDel="00000000" w:rsidP="00000000" w:rsidRDefault="00000000" w:rsidRPr="00000000" w14:paraId="0000002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Leads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Vibha Qualifies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Ankur Handles Meeting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Site Visit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Follow-Ups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Negotiation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Onboarding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7qwd28gfe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tzbnoukoq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Approximately: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30 inbound leads/month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Around 15 qualified leads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1–2 closures/month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440r8tyu4b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5akj10w9ggxl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Funnel Observation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Approximate conversion:</w:t>
      </w:r>
    </w:p>
    <w:p w:rsidR="00000000" w:rsidDel="00000000" w:rsidP="00000000" w:rsidRDefault="00000000" w:rsidRPr="00000000" w14:paraId="0000003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Qualified Leads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1–2 Closures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Estimated conversion: </w:t>
      </w:r>
      <w:r w:rsidDel="00000000" w:rsidR="00000000" w:rsidRPr="00000000">
        <w:rPr>
          <w:b w:val="1"/>
          <w:bCs w:val="1"/>
          <w:rtl w:val="0"/>
        </w:rPr>
        <w:t xml:space="preserve">7–13%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indicates significant funnel leakage requiring deeper investigation.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ohaivzlq4ep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ifkpjkwr1g9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fnv08x5ob1y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o70fcage3hj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lmct711hbi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pao6qxeso9j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isnn7w14s8a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1jibup73urh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7ctix6sp5lt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tgjjwdz6tne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2byht4j22e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o9hnzcm7nyz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cs0z0tau1e2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cws1wpd8w8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94vziua6gn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hovy7cpgg9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tondllnyaimz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1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84nf1xx1apn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 Qualification Appears Weak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nfxlcy6ac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repeatedly highlighted situations where: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have unrealistic budgets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don't understand material quality differences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don't understand value per square foot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Budget expectations emerge only after meetings and visits</w:t>
      </w:r>
    </w:p>
    <w:p w:rsidR="00000000" w:rsidDel="00000000" w:rsidP="00000000" w:rsidRDefault="00000000" w:rsidRPr="00000000" w14:paraId="0000005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customer expecting a kitchen solution at a significantly lower budget than required for WallMantra’s standards.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zs1aq5po7x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issue may begin before Ankur.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Qualified leads are responding.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They may not actually be qualified buyers.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current qualification process appears to focus on interest rather than buying capability.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hjhhd9yin0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Sales resources are being consumed on leads that should have been filtered earlier.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j7hk5itqbamu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2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lugog95klyfn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Value Communication Is Inconsistent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775186tna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believes prospects often fail to understand: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quality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Build quality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differences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During discussions he often moves quickly into: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selection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Cost calculations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Rather than first establishing value.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s0c63urqxi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sales conversation appears to become technical very early.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creates a risk: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Prospects compare price before understanding value.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WallMantra becomes </w:t>
      </w:r>
      <w:r w:rsidDel="00000000" w:rsidR="00000000" w:rsidRPr="00000000">
        <w:rPr>
          <w:b w:val="1"/>
          <w:bCs w:val="1"/>
          <w:rtl w:val="0"/>
        </w:rPr>
        <w:t xml:space="preserve">expensive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4ic9xux6i6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Impact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Price objections increase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positioning weakens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cfpoz8f05an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2hwavbsrxll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9ql8jhv90mb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wojxgcm630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kfyr1iaag8l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5kq4krkl51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3bysakmmowvg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3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q2clplmvtvm9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Strong Technical Seller, Moderate Brand Seller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9fyb8y1znv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During discussion of founder involvement:</w:t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Ankur’s focus remained on: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 experience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Less emphasis appeared on: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WallMantra brand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Company systems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Past outcomes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Organizational credibility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9237z6l17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founder sells:</w:t>
      </w:r>
    </w:p>
    <w:p w:rsidR="00000000" w:rsidDel="00000000" w:rsidP="00000000" w:rsidRDefault="00000000" w:rsidRPr="00000000" w14:paraId="0000008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in WallMantra.</w:t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often sells:</w:t>
      </w:r>
    </w:p>
    <w:p w:rsidR="00000000" w:rsidDel="00000000" w:rsidP="00000000" w:rsidRDefault="00000000" w:rsidRPr="00000000" w14:paraId="0000008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in Ankur.</w:t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Those are different sales models.</w:t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Founder-led selling scales.</w:t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Person-led selling does not.</w:t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48xqtdivubto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4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5ijtty5soqv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Potential Overconfidence Bias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yhbxpf22k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tbl>
      <w:tblPr>
        <w:tblStyle w:val="Table1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250"/>
        <w:tblGridChange w:id="0">
          <w:tblGrid>
            <w:gridCol w:w="294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Relationship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Negotiation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Technical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Trust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puny58m52y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scores indicate very high self-confidence.</w:t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Current conversion ratio does not fully support these scores.</w:t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creates a possible blind spot.</w:t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conversion challenges exist, they may not be recognized internally.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rkkro17vz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</w:t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Improvement opportunities remain hidden because performance gaps are attributed to market conditions rather than sales behavior.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tsd19i1m5k9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5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rnugtte0ud13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Founder Dependency Exists but Is Lower Than Expected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8rlatlv8z3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When asked about founder involvement:</w:t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reported that prospects rarely insist on speaking with the founder.</w:t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Founder intervention appears limited to specific trust-building situations.</w:t>
      </w:r>
    </w:p>
    <w:p w:rsidR="00000000" w:rsidDel="00000000" w:rsidP="00000000" w:rsidRDefault="00000000" w:rsidRPr="00000000" w14:paraId="000000B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prospect with a poor previous contractor experience was invited to visit the office to build confidence before moving forward.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y819l7zn9c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Founder dependency exists.</w:t>
      </w:r>
    </w:p>
    <w:p w:rsidR="00000000" w:rsidDel="00000000" w:rsidP="00000000" w:rsidRDefault="00000000" w:rsidRPr="00000000" w14:paraId="000000B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But it does not appear to be the primary conversion bottleneck.</w:t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founder acts more as: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Authority reinforcement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Credibility enhancement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Rather than primary closer.</w:t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1thdbg202ru1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6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2vhexy4ni47t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Honest Filtering Is Reducing Closures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42lmyhb3tb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openly stated:</w:t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client expectations exceed budget significantly: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He advises alternative contractors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He prioritizes honesty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He avoids onboarding projects likely to fail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k88h7irt7k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behavior protects the brand.</w:t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may also reduce conversion opportunities where: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Scope could be redesigned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Phased execution could be offered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Alternative packages could be proposed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447y6u2mej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Impact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Brand reputation protected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opportunity potentially lost</w:t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lcgj2clfimih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FINDING 7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nlcx7l1xbnbk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Ankur Thinks Marketing, Not Selling, Is the Biggest Constraint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f1i3g9s9h9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Evidence</w:t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When asked what would immediately improve conversion:</w:t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Ankur’s answers were: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pamphlets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lead flow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Better scanning process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packages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ay7bkisjyo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nmcmoh1dr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feil37qlrf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He sees the bottleneck as:</w:t>
      </w:r>
    </w:p>
    <w:p w:rsidR="00000000" w:rsidDel="00000000" w:rsidP="00000000" w:rsidRDefault="00000000" w:rsidRPr="00000000" w14:paraId="000000D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quantity.</w:t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audit suggests the bigger issue may be:</w:t>
      </w:r>
    </w:p>
    <w:p w:rsidR="00000000" w:rsidDel="00000000" w:rsidP="00000000" w:rsidRDefault="00000000" w:rsidRPr="00000000" w14:paraId="000000D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quality and value communication.</w:t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qbw5pb7qra75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TRUST ASSESSMENT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bgqj79wk6qd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wcumx494x0ow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Founder’s Original Concern</w:t>
      </w:r>
    </w:p>
    <w:p w:rsidR="00000000" w:rsidDel="00000000" w:rsidP="00000000" w:rsidRDefault="00000000" w:rsidRPr="00000000" w14:paraId="000000E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prospects trust WallMantra but not Ankur?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5pqjtoydhb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xj3g1ztlpq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Audit Assessment</w:t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 strong evidence supports that conclusion.</w:t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 fact: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Ankur appears confident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Prospects rarely request founder involvement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Ankur maintains accessibility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Ankur demonstrates technical competence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fg2859pp14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at9jcu9eli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More Likely Reality</w:t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Conversion leakage appears driven by: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Weak qualification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Budget mismatch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Poor value understanding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Premium positioning not fully communicated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discussions occurring before trust/value discussions</w:t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yzqhbapmvhzd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SALES MATURITY ASSESSMENT</w:t>
      </w:r>
    </w:p>
    <w:tbl>
      <w:tblPr>
        <w:tblStyle w:val="Table2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920"/>
        <w:tblGridChange w:id="0">
          <w:tblGrid>
            <w:gridCol w:w="2540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Technical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Relationship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Trust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Brand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Value Selling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Qualification 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Opportunity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Follow-Up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Self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u6ppo3huzsst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Overall Sales Maturity</w:t>
      </w:r>
    </w:p>
    <w:p w:rsidR="00000000" w:rsidDel="00000000" w:rsidP="00000000" w:rsidRDefault="00000000" w:rsidRPr="00000000" w14:paraId="0000010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 – Experienced Technical Seller</w:t>
      </w:r>
    </w:p>
    <w:p w:rsidR="00000000" w:rsidDel="00000000" w:rsidP="00000000" w:rsidRDefault="00000000" w:rsidRPr="00000000" w14:paraId="000001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Not yet operating as a structured consultative closer.</w:t>
      </w:r>
    </w:p>
    <w:p w:rsidR="00000000" w:rsidDel="00000000" w:rsidP="00000000" w:rsidRDefault="00000000" w:rsidRPr="00000000" w14:paraId="00000111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r395o42hqdhf" w:id="79"/>
      <w:bookmarkEnd w:id="7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CONSULTANT INTERPRETATION</w:t>
      </w:r>
    </w:p>
    <w:p w:rsidR="00000000" w:rsidDel="00000000" w:rsidP="00000000" w:rsidRDefault="00000000" w:rsidRPr="00000000" w14:paraId="000001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audit does not indicate a trust deficit around Ankur.</w:t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Instead, it indicates a sales process that is heavily dependent on technical consultation and personal experience.</w:t>
      </w:r>
    </w:p>
    <w:p w:rsidR="00000000" w:rsidDel="00000000" w:rsidP="00000000" w:rsidRDefault="00000000" w:rsidRPr="00000000" w14:paraId="000001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Ankur’s natural instinct is to evaluate feasibility, identify budget mismatches, and guide customers honestly. This protects project execution quality and brand reputation.</w:t>
      </w:r>
    </w:p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However, this same behavior may be limiting conversions because value creation conversations are occurring after budget judgments have already been made.</w:t>
      </w:r>
    </w:p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founder appears to sell certainty, credibility, and brand confidence.</w:t>
      </w:r>
    </w:p>
    <w:p w:rsidR="00000000" w:rsidDel="00000000" w:rsidP="00000000" w:rsidRDefault="00000000" w:rsidRPr="00000000" w14:paraId="000001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Ankur appears to sell expertise and execution capability.</w:t>
      </w:r>
    </w:p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 WallMantra scales, the organization should focus less on whether prospects trust Ankur and more on whether prospects fully understand why WallMantra commands a premium before price discussions begin.</w:t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en0kj0otnjey" w:id="80"/>
      <w:bookmarkEnd w:id="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VERDICT</w:t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founder’s suspicion is not strongly validated by the evidence.</w:t>
      </w:r>
    </w:p>
    <w:p w:rsidR="00000000" w:rsidDel="00000000" w:rsidP="00000000" w:rsidRDefault="00000000" w:rsidRPr="00000000" w14:paraId="000001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larger issue appears to be: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hh62c2igeqs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Qualification Quality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ish5w4mlmx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Value Communication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ujlwbp0vsj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Premium Positioning</w:t>
      </w:r>
    </w:p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—not a fundamental trust deficit in the salesperson.</w:t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