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kq1xjnuow8i" w:id="0"/>
      <w:bookmarkEnd w:id="0"/>
      <w:r w:rsidDel="00000000" w:rsidR="00000000" w:rsidRPr="00000000">
        <w:rPr>
          <w:rtl w:val="0"/>
        </w:rPr>
        <w:t xml:space="preserve">Strategic HR with AI — Teaser App Spec</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copy approved in prototype, pending curriculum expert review on Q2 options </w:t>
      </w:r>
      <w:r w:rsidDel="00000000" w:rsidR="00000000" w:rsidRPr="00000000">
        <w:rPr>
          <w:b w:val="1"/>
          <w:bCs w:val="1"/>
          <w:rtl w:val="0"/>
        </w:rPr>
        <w:t xml:space="preserve">Prototype: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hr-path-teaser.html</w:t>
      </w:r>
      <w:r w:rsidDel="00000000" w:rsidR="00000000" w:rsidRPr="00000000">
        <w:rPr>
          <w:rtl w:val="0"/>
        </w:rPr>
        <w:t xml:space="preserve"> </w:t>
      </w:r>
      <w:r w:rsidDel="00000000" w:rsidR="00000000" w:rsidRPr="00000000">
        <w:rPr>
          <w:b w:val="1"/>
          <w:bCs w:val="1"/>
          <w:rtl w:val="0"/>
        </w:rPr>
        <w:t xml:space="preserve">Target URL:</w:t>
      </w:r>
      <w:r w:rsidDel="00000000" w:rsidR="00000000" w:rsidRPr="00000000">
        <w:rPr>
          <w:rtl w:val="0"/>
        </w:rPr>
        <w:t xml:space="preserve"> newprogram.revou.co </w:t>
      </w:r>
      <w:r w:rsidDel="00000000" w:rsidR="00000000" w:rsidRPr="00000000">
        <w:rPr>
          <w:b w:val="1"/>
          <w:bCs w:val="1"/>
          <w:rtl w:val="0"/>
        </w:rPr>
        <w:t xml:space="preserve">Language:</w:t>
      </w:r>
      <w:r w:rsidDel="00000000" w:rsidR="00000000" w:rsidRPr="00000000">
        <w:rPr>
          <w:rtl w:val="0"/>
        </w:rPr>
        <w:t xml:space="preserve"> Indonesian (informal "kamu", formal word choice). Program card is English.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tflbyej4zqxa" w:id="1"/>
      <w:bookmarkEnd w:id="1"/>
      <w:r w:rsidDel="00000000" w:rsidR="00000000" w:rsidRPr="00000000">
        <w:rPr>
          <w:rtl w:val="0"/>
        </w:rPr>
        <w:t xml:space="preserve">1. What this is</w:t>
      </w:r>
    </w:p>
    <w:p w:rsidR="00000000" w:rsidDel="00000000" w:rsidP="00000000" w:rsidRDefault="00000000" w:rsidRPr="00000000" w14:paraId="00000006">
      <w:pPr>
        <w:rPr/>
      </w:pPr>
      <w:r w:rsidDel="00000000" w:rsidR="00000000" w:rsidRPr="00000000">
        <w:rPr>
          <w:rtl w:val="0"/>
        </w:rPr>
        <w:t xml:space="preserve">A short interactive landing experience that sits between the social post and the program page.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social post says "HR, ada yang baru buat kamu" and links here. This app asks four questions about the person's current work, then shows them a personalised path from where they are now to what they're aiming for, and reveals the program as the thing that closes the distance.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It is not a test.</w:t>
      </w:r>
      <w:r w:rsidDel="00000000" w:rsidR="00000000" w:rsidRPr="00000000">
        <w:rPr>
          <w:rtl w:val="0"/>
        </w:rPr>
        <w:t xml:space="preserve"> There are no right answers and no score. Every question is a factual description of the person's job, not a self-assessment of skill. This is deliberate: self-assessment of quality produces inflated answers, self-description of scope does not.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Primary conversion goal:</w:t>
      </w:r>
      <w:r w:rsidDel="00000000" w:rsidR="00000000" w:rsidRPr="00000000">
        <w:rPr>
          <w:rtl w:val="0"/>
        </w:rPr>
        <w:t xml:space="preserve"> Open House registration. </w:t>
      </w:r>
      <w:r w:rsidDel="00000000" w:rsidR="00000000" w:rsidRPr="00000000">
        <w:rPr>
          <w:b w:val="1"/>
          <w:bCs w:val="1"/>
          <w:rtl w:val="0"/>
        </w:rPr>
        <w:t xml:space="preserve">Secondary goal:</w:t>
      </w:r>
      <w:r w:rsidDel="00000000" w:rsidR="00000000" w:rsidRPr="00000000">
        <w:rPr>
          <w:rtl w:val="0"/>
        </w:rPr>
        <w:t xml:space="preserve"> ICP data for HubSpot (role, decision-chain position, AI maturity, aspiration).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trcmqk6oqgyy" w:id="2"/>
      <w:bookmarkEnd w:id="2"/>
      <w:r w:rsidDel="00000000" w:rsidR="00000000" w:rsidRPr="00000000">
        <w:rPr>
          <w:rtl w:val="0"/>
        </w:rPr>
        <w:t xml:space="preserve">2. Flow</w:t>
      </w:r>
    </w:p>
    <w:p w:rsidR="00000000" w:rsidDel="00000000" w:rsidP="00000000" w:rsidRDefault="00000000" w:rsidRPr="00000000" w14:paraId="00000010">
      <w:pPr>
        <w:rPr/>
      </w:pPr>
      <w:r w:rsidDel="00000000" w:rsidR="00000000" w:rsidRPr="00000000">
        <w:rPr>
          <w:rtl w:val="0"/>
        </w:rPr>
        <w:t xml:space="preserve">Social post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Screen 1   Hero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Screen 2   Q1 · Role ───────────────→ Exit screen (if "belum pernah mengerjakan HR")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Screen 3   Q2 · Decision-chain position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Screen 4   Q3 · AI usage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Screen 5   Q4 · Aspiration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Screen 6   Result + program reveal + Open House CTA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Progress bar visible on Q1–Q4 only. Back button on Q2–Q4.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zectsuatrs5m" w:id="3"/>
      <w:bookmarkEnd w:id="3"/>
      <w:r w:rsidDel="00000000" w:rsidR="00000000" w:rsidRPr="00000000">
        <w:rPr>
          <w:rtl w:val="0"/>
        </w:rPr>
        <w:t xml:space="preserve">3. Screen copy</w:t>
      </w:r>
    </w:p>
    <w:p w:rsidR="00000000" w:rsidDel="00000000" w:rsidP="00000000" w:rsidRDefault="00000000" w:rsidRPr="00000000" w14:paraId="0000002E">
      <w:pPr>
        <w:pStyle w:val="Heading3"/>
        <w:rPr/>
      </w:pPr>
      <w:bookmarkStart w:colFirst="0" w:colLast="0" w:name="_8l345vdx02su" w:id="4"/>
      <w:bookmarkEnd w:id="4"/>
      <w:r w:rsidDel="00000000" w:rsidR="00000000" w:rsidRPr="00000000">
        <w:rPr>
          <w:rtl w:val="0"/>
        </w:rPr>
        <w:t xml:space="preserve">Screen 1 — Hero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Eyebrow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Program baru RevoU · September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Headline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Program HR pertama yang dibangun </w:t>
            </w:r>
            <w:r w:rsidDel="00000000" w:rsidR="00000000" w:rsidRPr="00000000">
              <w:rPr>
                <w:b w:val="1"/>
                <w:bCs w:val="1"/>
                <w:rtl w:val="0"/>
              </w:rPr>
              <w:t xml:space="preserve">untuk era AI.</w:t>
            </w:r>
            <w:r w:rsidDel="00000000" w:rsidR="00000000" w:rsidRPr="00000000">
              <w:rPr>
                <w:rtl w:val="0"/>
              </w:rPr>
              <w:t xml:space="preserve"> (highlight on "untuk era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Program ini dibangun untuk level tertentu. Jawab empat pertanyaan singkat untuk cek apakah ini cocok untukmu.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Explore more</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 program name on this screen. The name is the payoff and is only revealed on the result screen.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rlo7rb9s63jy" w:id="5"/>
      <w:bookmarkEnd w:id="5"/>
      <w:r w:rsidDel="00000000" w:rsidR="00000000" w:rsidRPr="00000000">
        <w:rPr>
          <w:rtl w:val="0"/>
        </w:rPr>
        <w:t xml:space="preserve">Screen 2 — Q1 · Role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Eyebrow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1 dari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Apa role kamu saat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Subtitle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Pilih yang paling mendekati.</w:t>
            </w:r>
          </w:p>
        </w:tc>
      </w:tr>
    </w:tbl>
    <w:p w:rsidR="00000000" w:rsidDel="00000000" w:rsidP="00000000" w:rsidRDefault="00000000" w:rsidRPr="00000000" w14:paraId="0000004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rFonts w:ascii="Roboto Mono" w:cs="Roboto Mono" w:eastAsia="Roboto Mono" w:hAnsi="Roboto Mono"/>
                <w:b w:val="1"/>
                <w:bCs w:val="1"/>
                <w:color w:val="188038"/>
                <w:rtl w:val="0"/>
              </w:rPr>
              <w:t xml:space="preserve">role_type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rFonts w:ascii="Roboto Mono" w:cs="Roboto Mono" w:eastAsia="Roboto Mono" w:hAnsi="Roboto Mono"/>
                <w:b w:val="1"/>
                <w:bCs w:val="1"/>
                <w:color w:val="188038"/>
                <w:rtl w:val="0"/>
              </w:rPr>
              <w:t xml:space="preserve">role_fn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HR Generalist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seluruh 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HR Business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business partnering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HR Manager / Head of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seluruh 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Talent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rekrutmen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Learning &amp;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L&amp;D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Compensation &amp;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compensation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HR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HR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Baru memulai karier di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Bukan HR, tapi saya yang pegang urusan orang di perusahaan saya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seluruh 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Bukan HR, dan belum pernah mengerjakan pekerjaan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exit screen</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Option 9 exists on purpose. In smaller companies the person doing HR often has no HR title, and they are a genuine fit with real budget authority. Do not merge options 9 and 10.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vd3lscymbxgv" w:id="6"/>
      <w:bookmarkEnd w:id="6"/>
      <w:r w:rsidDel="00000000" w:rsidR="00000000" w:rsidRPr="00000000">
        <w:rPr>
          <w:rtl w:val="0"/>
        </w:rPr>
        <w:t xml:space="preserve">Screen 3 — Q2 · Decision-chain position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Eyebrow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2 dari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Ingat perubahan besar terakhir di perusahaan kamu. Restrukturisasi, efisiensi biaya, atau perubahan arah bisnis. Di titik mana kamu masuk?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Subtitle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(none)</w:t>
            </w:r>
          </w:p>
        </w:tc>
      </w:tr>
    </w:tbl>
    <w:p w:rsidR="00000000" w:rsidDel="00000000" w:rsidP="00000000" w:rsidRDefault="00000000" w:rsidRPr="00000000" w14:paraId="0000008B">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rFonts w:ascii="Roboto Mono" w:cs="Roboto Mono" w:eastAsia="Roboto Mono" w:hAnsi="Roboto Mono"/>
                <w:b w:val="1"/>
                <w:bCs w:val="1"/>
                <w:color w:val="188038"/>
                <w:rtl w:val="0"/>
              </w:rPr>
              <w:t xml:space="preserve">altitude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Saya ikut menentukan bahwa perubahan itu memang diperlukan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Arahnya sudah ditetapkan, saya diminta menyusun opsi dan dampaknya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Keputusannya sudah final, saya yang merancang cara menjalankannya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Rencananya sudah jadi, saya yang memastikan pelaksanaannya berjalan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1</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is the only question that produces information the user did not already know they were giving. It carries the entire result. Options are deliberately written so that every one describes a legitimate, dignified job. Do not reword them to sound more or less impressive; the ladder only works if nobody feels they have to round up.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Pending review.</w:t>
      </w:r>
      <w:r w:rsidDel="00000000" w:rsidR="00000000" w:rsidRPr="00000000">
        <w:rPr>
          <w:rtl w:val="0"/>
        </w:rPr>
        <w:t xml:space="preserve"> These four options need sign-off from the curriculum expert before launch, to confirm they describe how Indonesian companies actually sequence a restructure.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rPr/>
      </w:pPr>
      <w:bookmarkStart w:colFirst="0" w:colLast="0" w:name="_yp9aqla2l1mo" w:id="7"/>
      <w:bookmarkEnd w:id="7"/>
      <w:r w:rsidDel="00000000" w:rsidR="00000000" w:rsidRPr="00000000">
        <w:rPr>
          <w:rtl w:val="0"/>
        </w:rPr>
        <w:t xml:space="preserve">Screen 4 — Q3 · AI usage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Eyebrow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3 dari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Sejauh mana AI sudah masuk ke pekerjaan HR kamu?</w:t>
            </w:r>
          </w:p>
        </w:tc>
      </w:tr>
    </w:tbl>
    <w:p w:rsidR="00000000" w:rsidDel="00000000" w:rsidP="00000000" w:rsidRDefault="00000000" w:rsidRPr="00000000" w14:paraId="000000A8">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rFonts w:ascii="Roboto Mono" w:cs="Roboto Mono" w:eastAsia="Roboto Mono" w:hAnsi="Roboto Mono"/>
                <w:b w:val="1"/>
                <w:bCs w:val="1"/>
                <w:color w:val="188038"/>
                <w:rtl w:val="0"/>
              </w:rPr>
              <w:t xml:space="preserve">ai_level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Belum saya gunakan untuk pekerjaan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Untuk menulis: job description, email, draf kebijakan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Untuk menganalisis data atau menyusun skenario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Saya membangun sendiri tools atau workflow yang dipakai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4</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rPr/>
      </w:pPr>
      <w:bookmarkStart w:colFirst="0" w:colLast="0" w:name="_eikvn4mwoqym" w:id="8"/>
      <w:bookmarkEnd w:id="8"/>
      <w:r w:rsidDel="00000000" w:rsidR="00000000" w:rsidRPr="00000000">
        <w:rPr>
          <w:rtl w:val="0"/>
        </w:rPr>
        <w:t xml:space="preserve">Screen 5 — Q4 · Aspiration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Eyebrow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4 dari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Apa yang kamu kejar berikutnya?</w:t>
            </w:r>
          </w:p>
        </w:tc>
      </w:tr>
    </w:tbl>
    <w:p w:rsidR="00000000" w:rsidDel="00000000" w:rsidP="00000000" w:rsidRDefault="00000000" w:rsidRPr="00000000" w14:paraId="000000C1">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rFonts w:ascii="Roboto Mono" w:cs="Roboto Mono" w:eastAsia="Roboto Mono" w:hAnsi="Roboto Mono"/>
                <w:b w:val="1"/>
                <w:bCs w:val="1"/>
                <w:color w:val="188038"/>
                <w:rtl w:val="0"/>
              </w:rPr>
              <w:t xml:space="preserve">aspiration_to</w:t>
            </w:r>
            <w:r w:rsidDel="00000000" w:rsidR="00000000" w:rsidRPr="00000000">
              <w:rPr>
                <w:b w:val="1"/>
                <w:bCs w:val="1"/>
                <w:rtl w:val="0"/>
              </w:rPr>
              <w:t xml:space="preserve"> (shown in arrow)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Naik ke posisi HR Leadership seperti Head of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Head of 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Pindah ke peran yang lebih strategis, seperti HR Business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HR Business 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Menguasai seluruh fungsi HR dengan framework yang tepat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Strategic HR generalist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Bekerja lebih cepat dan lebih tajam dengan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AI-fluent HR professional</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Deliberately no timeframe in the question or the result. We do not promise a role change in 15 weeks.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rPr/>
      </w:pPr>
      <w:bookmarkStart w:colFirst="0" w:colLast="0" w:name="_xuqpsnjlpyzc" w:id="9"/>
      <w:bookmarkEnd w:id="9"/>
      <w:r w:rsidDel="00000000" w:rsidR="00000000" w:rsidRPr="00000000">
        <w:rPr>
          <w:rtl w:val="0"/>
        </w:rPr>
        <w:t xml:space="preserve">Screen 6 — Result</w:t>
      </w:r>
    </w:p>
    <w:p w:rsidR="00000000" w:rsidDel="00000000" w:rsidP="00000000" w:rsidRDefault="00000000" w:rsidRPr="00000000" w14:paraId="000000D6">
      <w:pPr>
        <w:rPr/>
      </w:pPr>
      <w:r w:rsidDel="00000000" w:rsidR="00000000" w:rsidRPr="00000000">
        <w:rPr>
          <w:rtl w:val="0"/>
        </w:rPr>
        <w:t xml:space="preserve">Four blocks in this order.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A. Path (fixed)</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Posisi kamu saat ini</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[role label]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Yang kamu kejar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[aspiration_to]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B. "Yang dibutuhkan untuk sampai ke sana"</w:t>
      </w:r>
      <w:r w:rsidDel="00000000" w:rsidR="00000000" w:rsidRPr="00000000">
        <w:rPr>
          <w:rtl w:val="0"/>
        </w:rPr>
        <w:t xml:space="preserve"> — LLM-generated. See section 4.</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 "Tentang AI"</w:t>
      </w:r>
      <w:r w:rsidDel="00000000" w:rsidR="00000000" w:rsidRPr="00000000">
        <w:rPr>
          <w:rtl w:val="0"/>
        </w:rPr>
        <w:t xml:space="preserve"> — LLM-generated. See section 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D. Bridge line + program card (fixed)</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Bridge line above the card: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ind w:left="600" w:right="600" w:firstLine="0"/>
        <w:rPr/>
      </w:pPr>
      <w:r w:rsidDel="00000000" w:rsidR="00000000" w:rsidRPr="00000000">
        <w:rPr>
          <w:rtl w:val="0"/>
        </w:rPr>
        <w:t xml:space="preserve">Ini program yang dibangun untuk lompatan itu.</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Card: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Strategic HR </w:t>
            </w:r>
            <w:r w:rsidDel="00000000" w:rsidR="00000000" w:rsidRPr="00000000">
              <w:rPr>
                <w:b w:val="1"/>
                <w:bCs w:val="1"/>
                <w:rtl w:val="0"/>
              </w:rPr>
              <w:t xml:space="preserve">with 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15 WEEKS · ONLINE · STARTS SEPTEMBER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Bullet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Every part of the HR function, taught end to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Bullet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Taught by HR leaders from Indonesia's top companies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Bullet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AI is how you work, from day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Bullet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7 portfolio projects, plus AI agents and workflows you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Daftar Open House</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Bullets are lifted verbatim from the program page. If the page copy changes, these change with 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rPr/>
      </w:pPr>
      <w:bookmarkStart w:colFirst="0" w:colLast="0" w:name="_qh3kwcjv5muu" w:id="10"/>
      <w:bookmarkEnd w:id="10"/>
      <w:r w:rsidDel="00000000" w:rsidR="00000000" w:rsidRPr="00000000">
        <w:rPr>
          <w:rtl w:val="0"/>
        </w:rPr>
        <w:t xml:space="preserve">Exit screen (Q1 option 10 only)</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Heading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Program ini butuh dasar 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Body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Strategic HR with AI dibangun untuk orang yang sudah mengerjakan HR. Materinya langsung masuk ke keputusan: desain organisasi, kalibrasi performa, struktur gaji, efisiensi biaya. Tanpa pernah ada di situasinya, sebagian besar akan terasa mengambang.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Body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Kami lebih baik bilang ini sekarang daripada kamu tahu di minggu ketiga.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Divider heading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RevoU punya program lain yang mungkin lebih cocok.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Lihat program lain</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program name is revealed here on purpose. Being shut out of a room without being told what is in it reads as a door slam; naming it costs nothing and they may pass it to an HR friend.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To fill in:</w:t>
      </w:r>
      <w:r w:rsidDel="00000000" w:rsidR="00000000" w:rsidRPr="00000000">
        <w:rPr>
          <w:rtl w:val="0"/>
        </w:rPr>
        <w:t xml:space="preserve"> the CTA destination. If there is one program that is most often the right next-best fit for this group, link that program directly rather than the full catalogue.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rPr/>
      </w:pPr>
      <w:bookmarkStart w:colFirst="0" w:colLast="0" w:name="_i7tfbtknkizh" w:id="11"/>
      <w:bookmarkEnd w:id="11"/>
      <w:r w:rsidDel="00000000" w:rsidR="00000000" w:rsidRPr="00000000">
        <w:rPr>
          <w:rtl w:val="0"/>
        </w:rPr>
        <w:t xml:space="preserve">4. LLM-generated result copy</w:t>
      </w:r>
    </w:p>
    <w:p w:rsidR="00000000" w:rsidDel="00000000" w:rsidP="00000000" w:rsidRDefault="00000000" w:rsidRPr="00000000" w14:paraId="00000118">
      <w:pPr>
        <w:rPr/>
      </w:pPr>
      <w:r w:rsidDel="00000000" w:rsidR="00000000" w:rsidRPr="00000000">
        <w:rPr>
          <w:rtl w:val="0"/>
        </w:rPr>
        <w:t xml:space="preserve">Blocks B and C on the result screen are generated at request time. There are 9 roles × 4 altitudes × 4 AI levels × 4 aspirations = 576 combinations, which is too many to write by hand and too few to justify a lookup table.</w:t>
      </w:r>
    </w:p>
    <w:p w:rsidR="00000000" w:rsidDel="00000000" w:rsidP="00000000" w:rsidRDefault="00000000" w:rsidRPr="00000000" w14:paraId="00000119">
      <w:pPr>
        <w:pStyle w:val="Heading3"/>
        <w:rPr/>
      </w:pPr>
      <w:bookmarkStart w:colFirst="0" w:colLast="0" w:name="_1w9yw3fgdgpy" w:id="12"/>
      <w:bookmarkEnd w:id="12"/>
      <w:r w:rsidDel="00000000" w:rsidR="00000000" w:rsidRPr="00000000">
        <w:rPr>
          <w:rtl w:val="0"/>
        </w:rPr>
        <w:t xml:space="preserve">Inputs available to the model</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role_label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e.g. "Learning &amp;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role_type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gen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spec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role_fn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e.g. "L&amp;D"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altitude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ai_level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aspiration_to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e.g. "HR Business Partner"</w:t>
            </w:r>
          </w:p>
        </w:tc>
      </w:tr>
    </w:tbl>
    <w:p w:rsidR="00000000" w:rsidDel="00000000" w:rsidP="00000000" w:rsidRDefault="00000000" w:rsidRPr="00000000" w14:paraId="00000128">
      <w:pPr>
        <w:pStyle w:val="Heading3"/>
        <w:rPr/>
      </w:pPr>
      <w:bookmarkStart w:colFirst="0" w:colLast="0" w:name="_ewik23w5w63e" w:id="13"/>
      <w:bookmarkEnd w:id="13"/>
      <w:r w:rsidDel="00000000" w:rsidR="00000000" w:rsidRPr="00000000">
        <w:rPr>
          <w:rtl w:val="0"/>
        </w:rPr>
        <w:t xml:space="preserve">Output</w:t>
      </w:r>
    </w:p>
    <w:p w:rsidR="00000000" w:rsidDel="00000000" w:rsidP="00000000" w:rsidRDefault="00000000" w:rsidRPr="00000000" w14:paraId="00000129">
      <w:pPr>
        <w:rPr/>
      </w:pPr>
      <w:r w:rsidDel="00000000" w:rsidR="00000000" w:rsidRPr="00000000">
        <w:rPr>
          <w:rtl w:val="0"/>
        </w:rPr>
        <w:t xml:space="preserve">Two strings.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4"/>
        </w:numPr>
        <w:ind w:left="720" w:hanging="360"/>
      </w:pPr>
      <w:r w:rsidDel="00000000" w:rsidR="00000000" w:rsidRPr="00000000">
        <w:rPr>
          <w:rFonts w:ascii="Roboto Mono" w:cs="Roboto Mono" w:eastAsia="Roboto Mono" w:hAnsi="Roboto Mono"/>
          <w:color w:val="188038"/>
          <w:rtl w:val="0"/>
        </w:rPr>
        <w:t xml:space="preserve">gap_body</w:t>
      </w:r>
      <w:r w:rsidDel="00000000" w:rsidR="00000000" w:rsidRPr="00000000">
        <w:rPr>
          <w:rtl w:val="0"/>
        </w:rPr>
        <w:t xml:space="preserve"> — block B. </w:t>
      </w:r>
      <w:r w:rsidDel="00000000" w:rsidR="00000000" w:rsidRPr="00000000">
        <w:rPr>
          <w:b w:val="1"/>
          <w:bCs w:val="1"/>
          <w:rtl w:val="0"/>
        </w:rPr>
        <w:t xml:space="preserve">Two to three sentences. Hard cap 55 words.</w:t>
      </w:r>
      <w:r w:rsidDel="00000000" w:rsidR="00000000" w:rsidRPr="00000000">
        <w:rPr>
          <w:rtl w:val="0"/>
        </w:rPr>
      </w:r>
    </w:p>
    <w:p w:rsidR="00000000" w:rsidDel="00000000" w:rsidP="00000000" w:rsidRDefault="00000000" w:rsidRPr="00000000" w14:paraId="0000012C">
      <w:pPr>
        <w:numPr>
          <w:ilvl w:val="0"/>
          <w:numId w:val="4"/>
        </w:numPr>
        <w:ind w:left="720" w:hanging="360"/>
      </w:pPr>
      <w:r w:rsidDel="00000000" w:rsidR="00000000" w:rsidRPr="00000000">
        <w:rPr>
          <w:rFonts w:ascii="Roboto Mono" w:cs="Roboto Mono" w:eastAsia="Roboto Mono" w:hAnsi="Roboto Mono"/>
          <w:color w:val="188038"/>
          <w:rtl w:val="0"/>
        </w:rPr>
        <w:t xml:space="preserve">ai_body</w:t>
      </w:r>
      <w:r w:rsidDel="00000000" w:rsidR="00000000" w:rsidRPr="00000000">
        <w:rPr>
          <w:rtl w:val="0"/>
        </w:rPr>
        <w:t xml:space="preserve"> — block C. </w:t>
      </w:r>
      <w:r w:rsidDel="00000000" w:rsidR="00000000" w:rsidRPr="00000000">
        <w:rPr>
          <w:b w:val="1"/>
          <w:bCs w:val="1"/>
          <w:rtl w:val="0"/>
        </w:rPr>
        <w:t xml:space="preserve">Two sentences. Hard cap 45 words.</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Block B's heading is fixed: "Yang dibutuhkan untuk sampai ke sana". Block C's label is fixed: "Tentang AI". The model does not write headings.</w:t>
      </w:r>
    </w:p>
    <w:p w:rsidR="00000000" w:rsidDel="00000000" w:rsidP="00000000" w:rsidRDefault="00000000" w:rsidRPr="00000000" w14:paraId="0000012F">
      <w:pPr>
        <w:pStyle w:val="Heading3"/>
        <w:rPr/>
      </w:pPr>
      <w:bookmarkStart w:colFirst="0" w:colLast="0" w:name="_1hldq9ivmr5k" w:id="14"/>
      <w:bookmarkEnd w:id="14"/>
      <w:r w:rsidDel="00000000" w:rsidR="00000000" w:rsidRPr="00000000">
        <w:rPr>
          <w:rtl w:val="0"/>
        </w:rPr>
        <w:t xml:space="preserve">Rules for </w:t>
      </w:r>
      <w:r w:rsidDel="00000000" w:rsidR="00000000" w:rsidRPr="00000000">
        <w:rPr>
          <w:rFonts w:ascii="Roboto Mono" w:cs="Roboto Mono" w:eastAsia="Roboto Mono" w:hAnsi="Roboto Mono"/>
          <w:color w:val="188038"/>
          <w:rtl w:val="0"/>
        </w:rPr>
        <w:t xml:space="preserve">gap_body</w:t>
      </w:r>
      <w:r w:rsidDel="00000000" w:rsidR="00000000" w:rsidRPr="00000000">
        <w:rPr>
          <w:rtl w:val="0"/>
        </w:rPr>
      </w:r>
    </w:p>
    <w:p w:rsidR="00000000" w:rsidDel="00000000" w:rsidP="00000000" w:rsidRDefault="00000000" w:rsidRPr="00000000" w14:paraId="00000130">
      <w:pPr>
        <w:numPr>
          <w:ilvl w:val="0"/>
          <w:numId w:val="2"/>
        </w:numPr>
        <w:ind w:left="720" w:hanging="360"/>
      </w:pPr>
      <w:r w:rsidDel="00000000" w:rsidR="00000000" w:rsidRPr="00000000">
        <w:rPr>
          <w:b w:val="1"/>
          <w:bCs w:val="1"/>
          <w:rtl w:val="0"/>
        </w:rPr>
        <w:t xml:space="preserve">Sentence one credits what they have.</w:t>
      </w:r>
      <w:r w:rsidDel="00000000" w:rsidR="00000000" w:rsidRPr="00000000">
        <w:rPr>
          <w:rtl w:val="0"/>
        </w:rPr>
        <w:t xml:space="preserve"> Name it specifically using </w:t>
      </w:r>
      <w:r w:rsidDel="00000000" w:rsidR="00000000" w:rsidRPr="00000000">
        <w:rPr>
          <w:rFonts w:ascii="Roboto Mono" w:cs="Roboto Mono" w:eastAsia="Roboto Mono" w:hAnsi="Roboto Mono"/>
          <w:color w:val="188038"/>
          <w:rtl w:val="0"/>
        </w:rPr>
        <w:t xml:space="preserve">role_fn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role_type</w:t>
      </w:r>
      <w:r w:rsidDel="00000000" w:rsidR="00000000" w:rsidRPr="00000000">
        <w:rPr>
          <w:rtl w:val="0"/>
        </w:rPr>
        <w:t xml:space="preserve">. Never open with a deficiency.</w:t>
      </w:r>
    </w:p>
    <w:p w:rsidR="00000000" w:rsidDel="00000000" w:rsidP="00000000" w:rsidRDefault="00000000" w:rsidRPr="00000000" w14:paraId="00000131">
      <w:pPr>
        <w:numPr>
          <w:ilvl w:val="0"/>
          <w:numId w:val="2"/>
        </w:numPr>
        <w:ind w:left="720" w:hanging="360"/>
      </w:pPr>
      <w:r w:rsidDel="00000000" w:rsidR="00000000" w:rsidRPr="00000000">
        <w:rPr>
          <w:b w:val="1"/>
          <w:bCs w:val="1"/>
          <w:rtl w:val="0"/>
        </w:rPr>
        <w:t xml:space="preserve">Sentence two names what the next level requires.</w:t>
      </w:r>
      <w:r w:rsidDel="00000000" w:rsidR="00000000" w:rsidRPr="00000000">
        <w:rPr>
          <w:rtl w:val="0"/>
        </w:rPr>
        <w:t xml:space="preserve"> Frame it as what the aspiration demands, not as what the person lacks. "Yang diminta berikutnya biasanya cakupan" not "kamu kurang cakupan".</w:t>
      </w:r>
    </w:p>
    <w:p w:rsidR="00000000" w:rsidDel="00000000" w:rsidP="00000000" w:rsidRDefault="00000000" w:rsidRPr="00000000" w14:paraId="00000132">
      <w:pPr>
        <w:numPr>
          <w:ilvl w:val="0"/>
          <w:numId w:val="2"/>
        </w:numPr>
        <w:ind w:left="720" w:hanging="360"/>
      </w:pPr>
      <w:r w:rsidDel="00000000" w:rsidR="00000000" w:rsidRPr="00000000">
        <w:rPr>
          <w:b w:val="1"/>
          <w:bCs w:val="1"/>
          <w:rtl w:val="0"/>
        </w:rPr>
        <w:t xml:space="preserve">Sentence three addresses </w:t>
      </w:r>
      <w:r w:rsidDel="00000000" w:rsidR="00000000" w:rsidRPr="00000000">
        <w:rPr>
          <w:rFonts w:ascii="Roboto Mono" w:cs="Roboto Mono" w:eastAsia="Roboto Mono" w:hAnsi="Roboto Mono"/>
          <w:b w:val="1"/>
          <w:bCs w:val="1"/>
          <w:color w:val="188038"/>
          <w:rtl w:val="0"/>
        </w:rPr>
        <w:t xml:space="preserve">altitude</w:t>
      </w:r>
      <w:r w:rsidDel="00000000" w:rsidR="00000000" w:rsidRPr="00000000">
        <w:rPr>
          <w:rtl w:val="0"/>
        </w:rPr>
        <w:t xml:space="preserve">, and only the gap between their level and the one above it:</w:t>
      </w:r>
    </w:p>
    <w:p w:rsidR="00000000" w:rsidDel="00000000" w:rsidP="00000000" w:rsidRDefault="00000000" w:rsidRPr="00000000" w14:paraId="00000133">
      <w:pPr>
        <w:numPr>
          <w:ilvl w:val="1"/>
          <w:numId w:val="2"/>
        </w:numPr>
        <w:ind w:left="1440" w:hanging="360"/>
      </w:pPr>
      <w:r w:rsidDel="00000000" w:rsidR="00000000" w:rsidRPr="00000000">
        <w:rPr>
          <w:rFonts w:ascii="Arial Unicode MS" w:cs="Arial Unicode MS" w:eastAsia="Arial Unicode MS" w:hAnsi="Arial Unicode MS"/>
          <w:rtl w:val="0"/>
        </w:rPr>
        <w:t xml:space="preserve">altitude 1–2 → entering earlier, while the direction is still being formed</w:t>
      </w:r>
    </w:p>
    <w:p w:rsidR="00000000" w:rsidDel="00000000" w:rsidP="00000000" w:rsidRDefault="00000000" w:rsidRPr="00000000" w14:paraId="00000134">
      <w:pPr>
        <w:numPr>
          <w:ilvl w:val="1"/>
          <w:numId w:val="2"/>
        </w:numPr>
        <w:ind w:left="1440" w:hanging="360"/>
      </w:pPr>
      <w:r w:rsidDel="00000000" w:rsidR="00000000" w:rsidRPr="00000000">
        <w:rPr>
          <w:rFonts w:ascii="Arial Unicode MS" w:cs="Arial Unicode MS" w:eastAsia="Arial Unicode MS" w:hAnsi="Arial Unicode MS"/>
          <w:rtl w:val="0"/>
        </w:rPr>
        <w:t xml:space="preserve">altitude 3 → moving from shaping options to shaping direction</w:t>
      </w:r>
    </w:p>
    <w:p w:rsidR="00000000" w:rsidDel="00000000" w:rsidP="00000000" w:rsidRDefault="00000000" w:rsidRPr="00000000" w14:paraId="00000135">
      <w:pPr>
        <w:numPr>
          <w:ilvl w:val="1"/>
          <w:numId w:val="2"/>
        </w:numPr>
        <w:ind w:left="1440" w:hanging="360"/>
      </w:pPr>
      <w:r w:rsidDel="00000000" w:rsidR="00000000" w:rsidRPr="00000000">
        <w:rPr>
          <w:rFonts w:ascii="Arial Unicode MS" w:cs="Arial Unicode MS" w:eastAsia="Arial Unicode MS" w:hAnsi="Arial Unicode MS"/>
          <w:rtl w:val="0"/>
        </w:rPr>
        <w:t xml:space="preserve">altitude 4 → access is no longer the constraint; depth of answer is</w:t>
      </w:r>
    </w:p>
    <w:p w:rsidR="00000000" w:rsidDel="00000000" w:rsidP="00000000" w:rsidRDefault="00000000" w:rsidRPr="00000000" w14:paraId="00000136">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role_type</w:t>
      </w:r>
      <w:r w:rsidDel="00000000" w:rsidR="00000000" w:rsidRPr="00000000">
        <w:rPr>
          <w:b w:val="1"/>
          <w:bCs w:val="1"/>
          <w:rtl w:val="0"/>
        </w:rPr>
        <w:t xml:space="preserve"> drives sentence two:</w:t>
      </w:r>
      <w:r w:rsidDel="00000000" w:rsidR="00000000" w:rsidRPr="00000000">
        <w:rPr>
          <w:rtl w:val="0"/>
        </w:rPr>
      </w:r>
    </w:p>
    <w:p w:rsidR="00000000" w:rsidDel="00000000" w:rsidP="00000000" w:rsidRDefault="00000000" w:rsidRPr="00000000" w14:paraId="00000137">
      <w:pPr>
        <w:numPr>
          <w:ilvl w:val="1"/>
          <w:numId w:val="2"/>
        </w:numPr>
        <w:ind w:left="1440" w:hanging="360"/>
      </w:pPr>
      <w:r w:rsidDel="00000000" w:rsidR="00000000" w:rsidRPr="00000000">
        <w:rPr>
          <w:rFonts w:ascii="Roboto Mono" w:cs="Roboto Mono" w:eastAsia="Roboto Mono" w:hAnsi="Roboto Mono"/>
          <w:color w:val="188038"/>
          <w:rtl w:val="0"/>
        </w:rPr>
        <w:t xml:space="preserve">spec</w:t>
      </w:r>
      <w:r w:rsidDel="00000000" w:rsidR="00000000" w:rsidRPr="00000000">
        <w:rPr>
          <w:rFonts w:ascii="Arial Unicode MS" w:cs="Arial Unicode MS" w:eastAsia="Arial Unicode MS" w:hAnsi="Arial Unicode MS"/>
          <w:rtl w:val="0"/>
        </w:rPr>
        <w:t xml:space="preserve"> → they have depth, the next requirement is breadth</w:t>
      </w:r>
    </w:p>
    <w:p w:rsidR="00000000" w:rsidDel="00000000" w:rsidP="00000000" w:rsidRDefault="00000000" w:rsidRPr="00000000" w14:paraId="00000138">
      <w:pPr>
        <w:numPr>
          <w:ilvl w:val="1"/>
          <w:numId w:val="2"/>
        </w:numPr>
        <w:ind w:left="1440" w:hanging="360"/>
      </w:pPr>
      <w:r w:rsidDel="00000000" w:rsidR="00000000" w:rsidRPr="00000000">
        <w:rPr>
          <w:rFonts w:ascii="Roboto Mono" w:cs="Roboto Mono" w:eastAsia="Roboto Mono" w:hAnsi="Roboto Mono"/>
          <w:color w:val="188038"/>
          <w:rtl w:val="0"/>
        </w:rPr>
        <w:t xml:space="preserve">gen</w:t>
      </w:r>
      <w:r w:rsidDel="00000000" w:rsidR="00000000" w:rsidRPr="00000000">
        <w:rPr>
          <w:rFonts w:ascii="Arial Unicode MS" w:cs="Arial Unicode MS" w:eastAsia="Arial Unicode MS" w:hAnsi="Arial Unicode MS"/>
          <w:rtl w:val="0"/>
        </w:rPr>
        <w:t xml:space="preserve"> → they have breadth, the next requirement is depth</w:t>
      </w:r>
    </w:p>
    <w:p w:rsidR="00000000" w:rsidDel="00000000" w:rsidP="00000000" w:rsidRDefault="00000000" w:rsidRPr="00000000" w14:paraId="00000139">
      <w:pPr>
        <w:numPr>
          <w:ilvl w:val="1"/>
          <w:numId w:val="2"/>
        </w:numPr>
        <w:ind w:left="1440" w:hanging="360"/>
      </w:pPr>
      <w:r w:rsidDel="00000000" w:rsidR="00000000" w:rsidRPr="00000000">
        <w:rPr>
          <w:rFonts w:ascii="Roboto Mono" w:cs="Roboto Mono" w:eastAsia="Roboto Mono" w:hAnsi="Roboto Mono"/>
          <w:color w:val="188038"/>
          <w:rtl w:val="0"/>
        </w:rPr>
        <w:t xml:space="preserve">new</w:t>
      </w:r>
      <w:r w:rsidDel="00000000" w:rsidR="00000000" w:rsidRPr="00000000">
        <w:rPr>
          <w:rFonts w:ascii="Arial Unicode MS" w:cs="Arial Unicode MS" w:eastAsia="Arial Unicode MS" w:hAnsi="Arial Unicode MS"/>
          <w:rtl w:val="0"/>
        </w:rPr>
        <w:t xml:space="preserve"> → position it as freedom, not deficiency; the requirement is learning to see HR as one system</w:t>
      </w:r>
    </w:p>
    <w:p w:rsidR="00000000" w:rsidDel="00000000" w:rsidP="00000000" w:rsidRDefault="00000000" w:rsidRPr="00000000" w14:paraId="0000013A">
      <w:pPr>
        <w:pStyle w:val="Heading3"/>
        <w:rPr/>
      </w:pPr>
      <w:bookmarkStart w:colFirst="0" w:colLast="0" w:name="_7bjah5keoyp5" w:id="15"/>
      <w:bookmarkEnd w:id="15"/>
      <w:r w:rsidDel="00000000" w:rsidR="00000000" w:rsidRPr="00000000">
        <w:rPr>
          <w:rtl w:val="0"/>
        </w:rPr>
        <w:t xml:space="preserve">Rules for </w:t>
      </w:r>
      <w:r w:rsidDel="00000000" w:rsidR="00000000" w:rsidRPr="00000000">
        <w:rPr>
          <w:rFonts w:ascii="Roboto Mono" w:cs="Roboto Mono" w:eastAsia="Roboto Mono" w:hAnsi="Roboto Mono"/>
          <w:color w:val="188038"/>
          <w:rtl w:val="0"/>
        </w:rPr>
        <w:t xml:space="preserve">ai_body</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Address </w:t>
      </w:r>
      <w:r w:rsidDel="00000000" w:rsidR="00000000" w:rsidRPr="00000000">
        <w:rPr>
          <w:rFonts w:ascii="Roboto Mono" w:cs="Roboto Mono" w:eastAsia="Roboto Mono" w:hAnsi="Roboto Mono"/>
          <w:color w:val="188038"/>
          <w:rtl w:val="0"/>
        </w:rPr>
        <w:t xml:space="preserve">ai_level</w:t>
      </w:r>
      <w:r w:rsidDel="00000000" w:rsidR="00000000" w:rsidRPr="00000000">
        <w:rPr>
          <w:rtl w:val="0"/>
        </w:rPr>
        <w:t xml:space="preserve"> only. Do not repeat anything from </w:t>
      </w:r>
      <w:r w:rsidDel="00000000" w:rsidR="00000000" w:rsidRPr="00000000">
        <w:rPr>
          <w:rFonts w:ascii="Roboto Mono" w:cs="Roboto Mono" w:eastAsia="Roboto Mono" w:hAnsi="Roboto Mono"/>
          <w:color w:val="188038"/>
          <w:rtl w:val="0"/>
        </w:rPr>
        <w:t xml:space="preserve">gap_body</w:t>
      </w:r>
      <w:r w:rsidDel="00000000" w:rsidR="00000000" w:rsidRPr="00000000">
        <w:rPr>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5"/>
        </w:numPr>
        <w:ind w:left="720" w:hanging="360"/>
      </w:pPr>
      <w:r w:rsidDel="00000000" w:rsidR="00000000" w:rsidRPr="00000000">
        <w:rPr>
          <w:rFonts w:ascii="Arial Unicode MS" w:cs="Arial Unicode MS" w:eastAsia="Arial Unicode MS" w:hAnsi="Arial Unicode MS"/>
          <w:rtl w:val="0"/>
        </w:rPr>
        <w:t xml:space="preserve">level 1 → work that was previously too slow to attempt is now possible, and that work is what moves people up</w:t>
      </w:r>
    </w:p>
    <w:p w:rsidR="00000000" w:rsidDel="00000000" w:rsidP="00000000" w:rsidRDefault="00000000" w:rsidRPr="00000000" w14:paraId="0000013E">
      <w:pPr>
        <w:numPr>
          <w:ilvl w:val="0"/>
          <w:numId w:val="5"/>
        </w:numPr>
        <w:ind w:left="720" w:hanging="360"/>
      </w:pPr>
      <w:r w:rsidDel="00000000" w:rsidR="00000000" w:rsidRPr="00000000">
        <w:rPr>
          <w:rFonts w:ascii="Arial Unicode MS" w:cs="Arial Unicode MS" w:eastAsia="Arial Unicode MS" w:hAnsi="Arial Unicode MS"/>
          <w:rtl w:val="0"/>
        </w:rPr>
        <w:t xml:space="preserve">level 2 → writing is the smallest use; the thing that changes position is analysis that used to require a consultant</w:t>
      </w:r>
    </w:p>
    <w:p w:rsidR="00000000" w:rsidDel="00000000" w:rsidP="00000000" w:rsidRDefault="00000000" w:rsidRPr="00000000" w14:paraId="0000013F">
      <w:pPr>
        <w:numPr>
          <w:ilvl w:val="0"/>
          <w:numId w:val="5"/>
        </w:numPr>
        <w:ind w:left="720" w:hanging="360"/>
      </w:pPr>
      <w:r w:rsidDel="00000000" w:rsidR="00000000" w:rsidRPr="00000000">
        <w:rPr>
          <w:rFonts w:ascii="Arial Unicode MS" w:cs="Arial Unicode MS" w:eastAsia="Arial Unicode MS" w:hAnsi="Arial Unicode MS"/>
          <w:rtl w:val="0"/>
        </w:rPr>
        <w:t xml:space="preserve">level 3 → next boundary is building tools your own team uses, without waiting on IT</w:t>
      </w:r>
    </w:p>
    <w:p w:rsidR="00000000" w:rsidDel="00000000" w:rsidP="00000000" w:rsidRDefault="00000000" w:rsidRPr="00000000" w14:paraId="00000140">
      <w:pPr>
        <w:numPr>
          <w:ilvl w:val="0"/>
          <w:numId w:val="5"/>
        </w:numPr>
        <w:ind w:left="720" w:hanging="360"/>
      </w:pPr>
      <w:r w:rsidDel="00000000" w:rsidR="00000000" w:rsidRPr="00000000">
        <w:rPr>
          <w:rFonts w:ascii="Arial Unicode MS" w:cs="Arial Unicode MS" w:eastAsia="Arial Unicode MS" w:hAnsi="Arial Unicode MS"/>
          <w:rtl w:val="0"/>
        </w:rPr>
        <w:t xml:space="preserve">level 4 → rare combination is doing that </w:t>
      </w:r>
      <w:r w:rsidDel="00000000" w:rsidR="00000000" w:rsidRPr="00000000">
        <w:rPr>
          <w:i w:val="1"/>
          <w:iCs w:val="1"/>
          <w:rtl w:val="0"/>
        </w:rPr>
        <w:t xml:space="preserve">and</w:t>
      </w:r>
      <w:r w:rsidDel="00000000" w:rsidR="00000000" w:rsidRPr="00000000">
        <w:rPr>
          <w:rtl w:val="0"/>
        </w:rPr>
        <w:t xml:space="preserve"> holding decisions across every HR function</w:t>
      </w:r>
    </w:p>
    <w:p w:rsidR="00000000" w:rsidDel="00000000" w:rsidP="00000000" w:rsidRDefault="00000000" w:rsidRPr="00000000" w14:paraId="00000141">
      <w:pPr>
        <w:pStyle w:val="Heading3"/>
        <w:rPr/>
      </w:pPr>
      <w:bookmarkStart w:colFirst="0" w:colLast="0" w:name="_8gfzhvtyjhvi" w:id="16"/>
      <w:bookmarkEnd w:id="16"/>
      <w:r w:rsidDel="00000000" w:rsidR="00000000" w:rsidRPr="00000000">
        <w:rPr>
          <w:rtl w:val="0"/>
        </w:rPr>
        <w:t xml:space="preserve">Hard constraints</w:t>
      </w:r>
    </w:p>
    <w:p w:rsidR="00000000" w:rsidDel="00000000" w:rsidP="00000000" w:rsidRDefault="00000000" w:rsidRPr="00000000" w14:paraId="00000142">
      <w:pPr>
        <w:rPr/>
      </w:pPr>
      <w:r w:rsidDel="00000000" w:rsidR="00000000" w:rsidRPr="00000000">
        <w:rPr>
          <w:rtl w:val="0"/>
        </w:rPr>
        <w:t xml:space="preserve">Applies to both outputs.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5"/>
        </w:numPr>
        <w:ind w:left="720" w:hanging="360"/>
      </w:pPr>
      <w:r w:rsidDel="00000000" w:rsidR="00000000" w:rsidRPr="00000000">
        <w:rPr>
          <w:b w:val="1"/>
          <w:bCs w:val="1"/>
          <w:rtl w:val="0"/>
        </w:rPr>
        <w:t xml:space="preserve">No timeframe promises.</w:t>
      </w:r>
      <w:r w:rsidDel="00000000" w:rsidR="00000000" w:rsidRPr="00000000">
        <w:rPr>
          <w:rtl w:val="0"/>
        </w:rPr>
        <w:t xml:space="preserve"> Never say "dalam 15 minggu", "setelah program", or any variant implying a role change by a date.</w:t>
      </w:r>
    </w:p>
    <w:p w:rsidR="00000000" w:rsidDel="00000000" w:rsidP="00000000" w:rsidRDefault="00000000" w:rsidRPr="00000000" w14:paraId="00000145">
      <w:pPr>
        <w:numPr>
          <w:ilvl w:val="0"/>
          <w:numId w:val="5"/>
        </w:numPr>
        <w:ind w:left="720" w:hanging="360"/>
      </w:pPr>
      <w:r w:rsidDel="00000000" w:rsidR="00000000" w:rsidRPr="00000000">
        <w:rPr>
          <w:b w:val="1"/>
          <w:bCs w:val="1"/>
          <w:rtl w:val="0"/>
        </w:rPr>
        <w:t xml:space="preserve">No salary or outcome figures.</w:t>
      </w:r>
      <w:r w:rsidDel="00000000" w:rsidR="00000000" w:rsidRPr="00000000">
        <w:rPr>
          <w:rtl w:val="0"/>
        </w:rPr>
      </w:r>
    </w:p>
    <w:p w:rsidR="00000000" w:rsidDel="00000000" w:rsidP="00000000" w:rsidRDefault="00000000" w:rsidRPr="00000000" w14:paraId="00000146">
      <w:pPr>
        <w:numPr>
          <w:ilvl w:val="0"/>
          <w:numId w:val="5"/>
        </w:numPr>
        <w:ind w:left="720" w:hanging="360"/>
      </w:pPr>
      <w:r w:rsidDel="00000000" w:rsidR="00000000" w:rsidRPr="00000000">
        <w:rPr>
          <w:b w:val="1"/>
          <w:bCs w:val="1"/>
          <w:rtl w:val="0"/>
        </w:rPr>
        <w:t xml:space="preserve">No insults.</w:t>
      </w:r>
      <w:r w:rsidDel="00000000" w:rsidR="00000000" w:rsidRPr="00000000">
        <w:rPr>
          <w:rtl w:val="0"/>
        </w:rPr>
        <w:t xml:space="preserve"> Never state or imply the person is junior, behind, replaceable, or not good enough. The register is "here is what the next level asks for", never "here is what is wrong with you".</w:t>
      </w:r>
    </w:p>
    <w:p w:rsidR="00000000" w:rsidDel="00000000" w:rsidP="00000000" w:rsidRDefault="00000000" w:rsidRPr="00000000" w14:paraId="00000147">
      <w:pPr>
        <w:numPr>
          <w:ilvl w:val="0"/>
          <w:numId w:val="5"/>
        </w:numPr>
        <w:ind w:left="720" w:hanging="360"/>
      </w:pPr>
      <w:r w:rsidDel="00000000" w:rsidR="00000000" w:rsidRPr="00000000">
        <w:rPr>
          <w:b w:val="1"/>
          <w:bCs w:val="1"/>
          <w:rtl w:val="0"/>
        </w:rPr>
        <w:t xml:space="preserve">No AI-replaces-headcount framing.</w:t>
      </w:r>
      <w:r w:rsidDel="00000000" w:rsidR="00000000" w:rsidRPr="00000000">
        <w:rPr>
          <w:rtl w:val="0"/>
        </w:rPr>
        <w:t xml:space="preserve"> AI is leverage for the individual, never a substitute for HR people. This is an HR audience.</w:t>
      </w:r>
    </w:p>
    <w:p w:rsidR="00000000" w:rsidDel="00000000" w:rsidP="00000000" w:rsidRDefault="00000000" w:rsidRPr="00000000" w14:paraId="00000148">
      <w:pPr>
        <w:numPr>
          <w:ilvl w:val="0"/>
          <w:numId w:val="5"/>
        </w:numPr>
        <w:ind w:left="720" w:hanging="360"/>
      </w:pPr>
      <w:r w:rsidDel="00000000" w:rsidR="00000000" w:rsidRPr="00000000">
        <w:rPr>
          <w:b w:val="1"/>
          <w:bCs w:val="1"/>
          <w:rtl w:val="0"/>
        </w:rPr>
        <w:t xml:space="preserve">No em dashes.</w:t>
      </w:r>
      <w:r w:rsidDel="00000000" w:rsidR="00000000" w:rsidRPr="00000000">
        <w:rPr>
          <w:rtl w:val="0"/>
        </w:rPr>
        <w:t xml:space="preserve"> Commas, periods, colons.</w:t>
      </w:r>
    </w:p>
    <w:p w:rsidR="00000000" w:rsidDel="00000000" w:rsidP="00000000" w:rsidRDefault="00000000" w:rsidRPr="00000000" w14:paraId="00000149">
      <w:pPr>
        <w:numPr>
          <w:ilvl w:val="0"/>
          <w:numId w:val="5"/>
        </w:numPr>
        <w:ind w:left="720" w:hanging="360"/>
      </w:pPr>
      <w:r w:rsidDel="00000000" w:rsidR="00000000" w:rsidRPr="00000000">
        <w:rPr>
          <w:b w:val="1"/>
          <w:bCs w:val="1"/>
          <w:rtl w:val="0"/>
        </w:rPr>
        <w:t xml:space="preserve">No English</w:t>
      </w:r>
      <w:r w:rsidDel="00000000" w:rsidR="00000000" w:rsidRPr="00000000">
        <w:rPr>
          <w:rtl w:val="0"/>
        </w:rPr>
        <w:t xml:space="preserve"> except established loanwords already in use in Indonesian HR (job description, workflow, tools, framework, benchmark).</w:t>
      </w:r>
    </w:p>
    <w:p w:rsidR="00000000" w:rsidDel="00000000" w:rsidP="00000000" w:rsidRDefault="00000000" w:rsidRPr="00000000" w14:paraId="0000014A">
      <w:pPr>
        <w:numPr>
          <w:ilvl w:val="0"/>
          <w:numId w:val="5"/>
        </w:numPr>
        <w:ind w:left="720" w:hanging="360"/>
      </w:pPr>
      <w:r w:rsidDel="00000000" w:rsidR="00000000" w:rsidRPr="00000000">
        <w:rPr>
          <w:b w:val="1"/>
          <w:bCs w:val="1"/>
          <w:rtl w:val="0"/>
        </w:rPr>
        <w:t xml:space="preserve">Second person "kamu"</w:t>
      </w:r>
      <w:r w:rsidDel="00000000" w:rsidR="00000000" w:rsidRPr="00000000">
        <w:rPr>
          <w:rtl w:val="0"/>
        </w:rPr>
        <w:t xml:space="preserve">, never "Anda", never "Bapak/Ibu".</w:t>
      </w:r>
    </w:p>
    <w:p w:rsidR="00000000" w:rsidDel="00000000" w:rsidP="00000000" w:rsidRDefault="00000000" w:rsidRPr="00000000" w14:paraId="0000014B">
      <w:pPr>
        <w:numPr>
          <w:ilvl w:val="0"/>
          <w:numId w:val="5"/>
        </w:numPr>
        <w:ind w:left="720" w:hanging="360"/>
      </w:pPr>
      <w:r w:rsidDel="00000000" w:rsidR="00000000" w:rsidRPr="00000000">
        <w:rPr>
          <w:b w:val="1"/>
          <w:bCs w:val="1"/>
          <w:rtl w:val="0"/>
        </w:rPr>
        <w:t xml:space="preserve">No questions.</w:t>
      </w:r>
      <w:r w:rsidDel="00000000" w:rsidR="00000000" w:rsidRPr="00000000">
        <w:rPr>
          <w:rtl w:val="0"/>
        </w:rPr>
        <w:t xml:space="preserve"> These blocks are statements.</w:t>
      </w:r>
    </w:p>
    <w:p w:rsidR="00000000" w:rsidDel="00000000" w:rsidP="00000000" w:rsidRDefault="00000000" w:rsidRPr="00000000" w14:paraId="0000014C">
      <w:pPr>
        <w:numPr>
          <w:ilvl w:val="0"/>
          <w:numId w:val="5"/>
        </w:numPr>
        <w:ind w:left="720" w:hanging="360"/>
      </w:pPr>
      <w:r w:rsidDel="00000000" w:rsidR="00000000" w:rsidRPr="00000000">
        <w:rPr>
          <w:rtl w:val="0"/>
        </w:rPr>
        <w:t xml:space="preserve">Do not name instructors, prices, or competitors.</w:t>
      </w:r>
    </w:p>
    <w:p w:rsidR="00000000" w:rsidDel="00000000" w:rsidP="00000000" w:rsidRDefault="00000000" w:rsidRPr="00000000" w14:paraId="0000014D">
      <w:pPr>
        <w:pStyle w:val="Heading3"/>
        <w:rPr/>
      </w:pPr>
      <w:bookmarkStart w:colFirst="0" w:colLast="0" w:name="_6cfp152jrnye" w:id="17"/>
      <w:bookmarkEnd w:id="17"/>
      <w:r w:rsidDel="00000000" w:rsidR="00000000" w:rsidRPr="00000000">
        <w:rPr>
          <w:rtl w:val="0"/>
        </w:rPr>
        <w:t xml:space="preserve">Fallback</w:t>
      </w:r>
    </w:p>
    <w:p w:rsidR="00000000" w:rsidDel="00000000" w:rsidP="00000000" w:rsidRDefault="00000000" w:rsidRPr="00000000" w14:paraId="0000014E">
      <w:pPr>
        <w:rPr/>
      </w:pPr>
      <w:r w:rsidDel="00000000" w:rsidR="00000000" w:rsidRPr="00000000">
        <w:rPr>
          <w:rtl w:val="0"/>
        </w:rPr>
        <w:t xml:space="preserve">If the model call fails, times out, or returns output that violates a length cap, serve the static strings currently hard-coded in the prototype (</w:t>
      </w:r>
      <w:r w:rsidDel="00000000" w:rsidR="00000000" w:rsidRPr="00000000">
        <w:rPr>
          <w:rFonts w:ascii="Roboto Mono" w:cs="Roboto Mono" w:eastAsia="Roboto Mono" w:hAnsi="Roboto Mono"/>
          <w:color w:val="188038"/>
          <w:rtl w:val="0"/>
        </w:rPr>
        <w:t xml:space="preserve">reveal()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hr-path-teaser.html</w:t>
      </w:r>
      <w:r w:rsidDel="00000000" w:rsidR="00000000" w:rsidRPr="00000000">
        <w:rPr>
          <w:rtl w:val="0"/>
        </w:rPr>
        <w:t xml:space="preserve">). Never show an empty block and never show an error. The result screen must always render.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Recommendation:</w:t>
      </w:r>
      <w:r w:rsidDel="00000000" w:rsidR="00000000" w:rsidRPr="00000000">
        <w:rPr>
          <w:rtl w:val="0"/>
        </w:rPr>
        <w:t xml:space="preserve"> generate and cache by the combination key </w:t>
      </w:r>
      <w:r w:rsidDel="00000000" w:rsidR="00000000" w:rsidRPr="00000000">
        <w:rPr>
          <w:rFonts w:ascii="Roboto Mono" w:cs="Roboto Mono" w:eastAsia="Roboto Mono" w:hAnsi="Roboto Mono"/>
          <w:color w:val="188038"/>
          <w:rtl w:val="0"/>
        </w:rPr>
        <w:t xml:space="preserve">role_type|altitude|ai_level|aspiration</w:t>
      </w:r>
      <w:r w:rsidDel="00000000" w:rsidR="00000000" w:rsidRPr="00000000">
        <w:rPr>
          <w:rtl w:val="0"/>
        </w:rPr>
        <w:t xml:space="preserve"> rather than calling live per user. That is 3 × 4 × 4 × 4 = 192 variants, small enough to pre-generate, review once, and serve statically. This removes latency, removes runtime cost, and removes the risk of unreviewed copy appearing on a public marketing asset. Live generation is only worth it if you later add a free-text input.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i94czv28bhie" w:id="18"/>
      <w:bookmarkEnd w:id="18"/>
      <w:r w:rsidDel="00000000" w:rsidR="00000000" w:rsidRPr="00000000">
        <w:rPr>
          <w:rtl w:val="0"/>
        </w:rPr>
        <w:t xml:space="preserve">5. Data to capture</w:t>
      </w:r>
    </w:p>
    <w:p w:rsidR="00000000" w:rsidDel="00000000" w:rsidP="00000000" w:rsidRDefault="00000000" w:rsidRPr="00000000" w14:paraId="00000154">
      <w:pPr>
        <w:rPr/>
      </w:pPr>
      <w:r w:rsidDel="00000000" w:rsidR="00000000" w:rsidRPr="00000000">
        <w:rPr>
          <w:rtl w:val="0"/>
        </w:rPr>
        <w:t xml:space="preserve">Fire on every question answered, not only on completion, so drop-off is visible per screen.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Q1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Roboto Mono" w:cs="Roboto Mono" w:eastAsia="Roboto Mono" w:hAnsi="Roboto Mono"/>
                <w:color w:val="188038"/>
                <w:rtl w:val="0"/>
              </w:rPr>
              <w:t xml:space="preserve">role_type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Q1 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altitude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Q2 value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Roboto Mono" w:cs="Roboto Mono" w:eastAsia="Roboto Mono" w:hAnsi="Roboto Mono"/>
                <w:color w:val="188038"/>
                <w:rtl w:val="0"/>
              </w:rPr>
              <w:t xml:space="preserve">ai_level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Q3 value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Roboto Mono" w:cs="Roboto Mono" w:eastAsia="Roboto Mono" w:hAnsi="Roboto Mono"/>
                <w:color w:val="188038"/>
                <w:rtl w:val="0"/>
              </w:rPr>
              <w:t xml:space="preserve">aspiration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Q4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reached result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exited_non_hr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hit exit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Fonts w:ascii="Roboto Mono" w:cs="Roboto Mono" w:eastAsia="Roboto Mono" w:hAnsi="Roboto Mono"/>
                <w:color w:val="188038"/>
                <w:rtl w:val="0"/>
              </w:rPr>
              <w:t xml:space="preserve">oh_clicked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clicked Daftar Open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other_programs_clicked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clicked from exit screen</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Roboto Mono" w:cs="Roboto Mono" w:eastAsia="Roboto Mono" w:hAnsi="Roboto Mono"/>
          <w:color w:val="188038"/>
          <w:rtl w:val="0"/>
        </w:rPr>
        <w:t xml:space="preserve">role_type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altitude</w:t>
      </w:r>
      <w:r w:rsidDel="00000000" w:rsidR="00000000" w:rsidRPr="00000000">
        <w:rPr>
          <w:rtl w:val="0"/>
        </w:rPr>
        <w:t xml:space="preserve"> is the segment sales should get. A </w:t>
      </w:r>
      <w:r w:rsidDel="00000000" w:rsidR="00000000" w:rsidRPr="00000000">
        <w:rPr>
          <w:rFonts w:ascii="Roboto Mono" w:cs="Roboto Mono" w:eastAsia="Roboto Mono" w:hAnsi="Roboto Mono"/>
          <w:color w:val="188038"/>
          <w:rtl w:val="0"/>
        </w:rPr>
        <w:t xml:space="preserve">gen</w:t>
      </w:r>
      <w:r w:rsidDel="00000000" w:rsidR="00000000" w:rsidRPr="00000000">
        <w:rPr>
          <w:rtl w:val="0"/>
        </w:rPr>
        <w:t xml:space="preserve"> at altitude 2 aiming for HRBP is the core ICP and should be prioritised over a </w:t>
      </w:r>
      <w:r w:rsidDel="00000000" w:rsidR="00000000" w:rsidRPr="00000000">
        <w:rPr>
          <w:rFonts w:ascii="Roboto Mono" w:cs="Roboto Mono" w:eastAsia="Roboto Mono" w:hAnsi="Roboto Mono"/>
          <w:color w:val="188038"/>
          <w:rtl w:val="0"/>
        </w:rPr>
        <w:t xml:space="preserve">spec</w:t>
      </w:r>
      <w:r w:rsidDel="00000000" w:rsidR="00000000" w:rsidRPr="00000000">
        <w:rPr>
          <w:rtl w:val="0"/>
        </w:rPr>
        <w:t xml:space="preserve"> at altitude 4.</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rPr/>
      </w:pPr>
      <w:bookmarkStart w:colFirst="0" w:colLast="0" w:name="_mdvu87hcumlq" w:id="19"/>
      <w:bookmarkEnd w:id="19"/>
      <w:r w:rsidDel="00000000" w:rsidR="00000000" w:rsidRPr="00000000">
        <w:rPr>
          <w:rtl w:val="0"/>
        </w:rPr>
        <w:t xml:space="preserve">6. Open items before launch</w:t>
      </w:r>
    </w:p>
    <w:p w:rsidR="00000000" w:rsidDel="00000000" w:rsidP="00000000" w:rsidRDefault="00000000" w:rsidRPr="00000000" w14:paraId="0000016F">
      <w:pPr>
        <w:numPr>
          <w:ilvl w:val="0"/>
          <w:numId w:val="3"/>
        </w:numPr>
        <w:ind w:left="720" w:hanging="360"/>
      </w:pPr>
      <w:r w:rsidDel="00000000" w:rsidR="00000000" w:rsidRPr="00000000">
        <w:rPr>
          <w:b w:val="1"/>
          <w:bCs w:val="1"/>
          <w:rtl w:val="0"/>
        </w:rPr>
        <w:t xml:space="preserve">Q2 options need curriculum expert sign-off.</w:t>
      </w:r>
      <w:r w:rsidDel="00000000" w:rsidR="00000000" w:rsidRPr="00000000">
        <w:rPr>
          <w:rtl w:val="0"/>
        </w:rPr>
        <w:t xml:space="preserve"> They are the load-bearing question and were written by marketing.</w:t>
      </w:r>
    </w:p>
    <w:p w:rsidR="00000000" w:rsidDel="00000000" w:rsidP="00000000" w:rsidRDefault="00000000" w:rsidRPr="00000000" w14:paraId="00000170">
      <w:pPr>
        <w:numPr>
          <w:ilvl w:val="0"/>
          <w:numId w:val="3"/>
        </w:numPr>
        <w:ind w:left="720" w:hanging="360"/>
      </w:pPr>
      <w:r w:rsidDel="00000000" w:rsidR="00000000" w:rsidRPr="00000000">
        <w:rPr>
          <w:b w:val="1"/>
          <w:bCs w:val="1"/>
          <w:rtl w:val="0"/>
        </w:rPr>
        <w:t xml:space="preserve">Exit screen CTA destination</w:t>
      </w:r>
      <w:r w:rsidDel="00000000" w:rsidR="00000000" w:rsidRPr="00000000">
        <w:rPr>
          <w:rtl w:val="0"/>
        </w:rPr>
        <w:t xml:space="preserve"> not decided.</w:t>
      </w:r>
    </w:p>
    <w:p w:rsidR="00000000" w:rsidDel="00000000" w:rsidP="00000000" w:rsidRDefault="00000000" w:rsidRPr="00000000" w14:paraId="00000171">
      <w:pPr>
        <w:numPr>
          <w:ilvl w:val="0"/>
          <w:numId w:val="3"/>
        </w:numPr>
        <w:ind w:left="720" w:hanging="360"/>
      </w:pPr>
      <w:r w:rsidDel="00000000" w:rsidR="00000000" w:rsidRPr="00000000">
        <w:rPr>
          <w:b w:val="1"/>
          <w:bCs w:val="1"/>
          <w:rtl w:val="0"/>
        </w:rPr>
        <w:t xml:space="preserve">Open House CTA has no supporting line.</w:t>
      </w:r>
      <w:r w:rsidDel="00000000" w:rsidR="00000000" w:rsidRPr="00000000">
        <w:rPr>
          <w:rtl w:val="0"/>
        </w:rPr>
        <w:t xml:space="preserve"> The button currently sits under the program bullets with no reason to attend attached. If Open House is the actual conversion event, it needs one short line.</w:t>
      </w:r>
    </w:p>
    <w:p w:rsidR="00000000" w:rsidDel="00000000" w:rsidP="00000000" w:rsidRDefault="00000000" w:rsidRPr="00000000" w14:paraId="00000172">
      <w:pPr>
        <w:numPr>
          <w:ilvl w:val="0"/>
          <w:numId w:val="3"/>
        </w:numPr>
        <w:ind w:left="720" w:hanging="360"/>
      </w:pPr>
      <w:r w:rsidDel="00000000" w:rsidR="00000000" w:rsidRPr="00000000">
        <w:rPr>
          <w:b w:val="1"/>
          <w:bCs w:val="1"/>
          <w:rtl w:val="0"/>
        </w:rPr>
        <w:t xml:space="preserve">No capture on the exit screen.</w:t>
      </w:r>
      <w:r w:rsidDel="00000000" w:rsidR="00000000" w:rsidRPr="00000000">
        <w:rPr>
          <w:rtl w:val="0"/>
        </w:rPr>
        <w:t xml:space="preserve"> Decide whether non-HR visitors are worth anything; if so, add one.</w:t>
      </w:r>
    </w:p>
    <w:p w:rsidR="00000000" w:rsidDel="00000000" w:rsidP="00000000" w:rsidRDefault="00000000" w:rsidRPr="00000000" w14:paraId="00000173">
      <w:pPr>
        <w:numPr>
          <w:ilvl w:val="0"/>
          <w:numId w:val="3"/>
        </w:numPr>
        <w:ind w:left="720" w:hanging="360"/>
      </w:pPr>
      <w:r w:rsidDel="00000000" w:rsidR="00000000" w:rsidRPr="00000000">
        <w:rPr>
          <w:b w:val="1"/>
          <w:bCs w:val="1"/>
          <w:rtl w:val="0"/>
        </w:rPr>
        <w:t xml:space="preserve">Program page must be live</w:t>
      </w:r>
      <w:r w:rsidDel="00000000" w:rsidR="00000000" w:rsidRPr="00000000">
        <w:rPr>
          <w:rtl w:val="0"/>
        </w:rPr>
        <w:t xml:space="preserve"> before this ships, since "Ini program yang dibangun untuk lompatan itu" points at it.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pPr>
      <w:bookmarkStart w:colFirst="0" w:colLast="0" w:name="_shjkoapsxf4u" w:id="20"/>
      <w:bookmarkEnd w:id="20"/>
      <w:r w:rsidDel="00000000" w:rsidR="00000000" w:rsidRPr="00000000">
        <w:rPr>
          <w:rtl w:val="0"/>
        </w:rPr>
        <w:t xml:space="preserve">7. Design notes</w:t>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Palette matches the program page: cream </w:t>
      </w:r>
      <w:r w:rsidDel="00000000" w:rsidR="00000000" w:rsidRPr="00000000">
        <w:rPr>
          <w:rFonts w:ascii="Roboto Mono" w:cs="Roboto Mono" w:eastAsia="Roboto Mono" w:hAnsi="Roboto Mono"/>
          <w:color w:val="188038"/>
          <w:rtl w:val="0"/>
        </w:rPr>
        <w:t xml:space="preserve">#FDF6EC</w:t>
      </w:r>
      <w:r w:rsidDel="00000000" w:rsidR="00000000" w:rsidRPr="00000000">
        <w:rPr>
          <w:rtl w:val="0"/>
        </w:rPr>
        <w:t xml:space="preserve">, dark </w:t>
      </w:r>
      <w:r w:rsidDel="00000000" w:rsidR="00000000" w:rsidRPr="00000000">
        <w:rPr>
          <w:rFonts w:ascii="Roboto Mono" w:cs="Roboto Mono" w:eastAsia="Roboto Mono" w:hAnsi="Roboto Mono"/>
          <w:color w:val="188038"/>
          <w:rtl w:val="0"/>
        </w:rPr>
        <w:t xml:space="preserve">#231A10</w:t>
      </w:r>
      <w:r w:rsidDel="00000000" w:rsidR="00000000" w:rsidRPr="00000000">
        <w:rPr>
          <w:rtl w:val="0"/>
        </w:rPr>
        <w:t xml:space="preserve">, yellow </w:t>
      </w:r>
      <w:r w:rsidDel="00000000" w:rsidR="00000000" w:rsidRPr="00000000">
        <w:rPr>
          <w:rFonts w:ascii="Roboto Mono" w:cs="Roboto Mono" w:eastAsia="Roboto Mono" w:hAnsi="Roboto Mono"/>
          <w:color w:val="188038"/>
          <w:rtl w:val="0"/>
        </w:rPr>
        <w:t xml:space="preserve">#F0C33C</w:t>
      </w:r>
      <w:r w:rsidDel="00000000" w:rsidR="00000000" w:rsidRPr="00000000">
        <w:rPr>
          <w:rtl w:val="0"/>
        </w:rPr>
        <w:t xml:space="preserve">.</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Type: Outfit for everything, IBM Plex Mono for eyebrows, meta lines, and progress counters.</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One question per screen, tap to advance, no submit buttons.</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Options are buttons, not radios. Selection advances immediately.</w:t>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Mobile is the primary target; the traffic source is a social post.</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Reduced motion respected. Visible keyboard focus on all interactive elements.</w:t>
      </w:r>
    </w:p>
    <w:p w:rsidR="00000000" w:rsidDel="00000000" w:rsidP="00000000" w:rsidRDefault="00000000" w:rsidRPr="00000000" w14:paraId="0000017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