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56" w:rsidRPr="002D0D56" w:rsidRDefault="002D0D56" w:rsidP="002D0D56">
      <w:pPr>
        <w:pStyle w:val="Title"/>
        <w:rPr>
          <w:sz w:val="36"/>
          <w:szCs w:val="36"/>
        </w:rPr>
      </w:pPr>
      <w:r w:rsidRPr="002D0D56">
        <w:rPr>
          <w:sz w:val="36"/>
          <w:szCs w:val="36"/>
        </w:rPr>
        <w:t>Auxiliary Uses of Decision Trees:</w:t>
      </w:r>
    </w:p>
    <w:p w:rsidR="00A50670" w:rsidRPr="00A50670" w:rsidRDefault="0088717C" w:rsidP="00A50670"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 xml:space="preserve">Optimal Binning </w:t>
      </w:r>
      <w:r w:rsidR="002D0D56">
        <w:rPr>
          <w:rFonts w:ascii="Calibri Light" w:hAnsi="Calibri Light"/>
        </w:rPr>
        <w:t xml:space="preserve">of </w:t>
      </w:r>
      <w:r w:rsidR="000919F0">
        <w:rPr>
          <w:rFonts w:ascii="Calibri Light" w:hAnsi="Calibri Light"/>
        </w:rPr>
        <w:t>Nomi</w:t>
      </w:r>
      <w:r w:rsidR="00C54339">
        <w:rPr>
          <w:rFonts w:ascii="Calibri Light" w:hAnsi="Calibri Light"/>
        </w:rPr>
        <w:t>n</w:t>
      </w:r>
      <w:r w:rsidR="000919F0">
        <w:rPr>
          <w:rFonts w:ascii="Calibri Light" w:hAnsi="Calibri Light"/>
        </w:rPr>
        <w:t>al</w:t>
      </w:r>
      <w:r>
        <w:rPr>
          <w:rFonts w:ascii="Calibri Light" w:hAnsi="Calibri Light"/>
        </w:rPr>
        <w:t xml:space="preserve"> Variables </w:t>
      </w:r>
      <w:r w:rsidR="00C54339">
        <w:rPr>
          <w:rFonts w:ascii="Calibri Light" w:hAnsi="Calibri Light"/>
        </w:rPr>
        <w:t xml:space="preserve">with Many Levels </w:t>
      </w:r>
      <w:r>
        <w:rPr>
          <w:rFonts w:ascii="Calibri Light" w:hAnsi="Calibri Light"/>
        </w:rPr>
        <w:t>Using</w:t>
      </w:r>
      <w:r w:rsidR="00A50670" w:rsidRPr="00A50670">
        <w:rPr>
          <w:rFonts w:ascii="Calibri Light" w:hAnsi="Calibri Light"/>
        </w:rPr>
        <w:t xml:space="preserve"> Decision Tree</w:t>
      </w:r>
      <w:r>
        <w:rPr>
          <w:rFonts w:ascii="Calibri Light" w:hAnsi="Calibri Light"/>
        </w:rPr>
        <w:t>s</w:t>
      </w:r>
      <w:r w:rsidR="004F0897">
        <w:rPr>
          <w:rFonts w:ascii="Calibri Light" w:hAnsi="Calibri Light"/>
        </w:rPr>
        <w:t xml:space="preserve"> </w:t>
      </w:r>
      <w:r w:rsidR="002D0D56">
        <w:rPr>
          <w:rFonts w:ascii="Calibri Light" w:hAnsi="Calibri Light"/>
        </w:rPr>
        <w:t>in</w:t>
      </w:r>
      <w:r w:rsidR="004F0897">
        <w:rPr>
          <w:rFonts w:ascii="Calibri Light" w:hAnsi="Calibri Light"/>
        </w:rPr>
        <w:t xml:space="preserve"> SAS E-Guide</w:t>
      </w:r>
    </w:p>
    <w:p w:rsidR="00161CFD" w:rsidRPr="00161CFD" w:rsidRDefault="00161CFD" w:rsidP="00161CFD">
      <w:pPr>
        <w:pStyle w:val="Heading2"/>
      </w:pPr>
      <w:r w:rsidRPr="00161CFD">
        <w:t>Introduction</w:t>
      </w:r>
    </w:p>
    <w:p w:rsidR="00547BE8" w:rsidRPr="00547BE8" w:rsidRDefault="00547BE8" w:rsidP="00547BE8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A persistent issue in data mining is dealing with highly dimensional data. Paradoxically adding more data (in terms of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numbers of variables) does not necessarily improve the ability to develop a reliably predictive model, as this also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increases the dimensions of the input vector. This problem has become known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as the curse of dimensionality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.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Reducing the number of dimensions can in some situations help the modeler develop a more reliable result.</w:t>
      </w:r>
    </w:p>
    <w:p w:rsidR="00547BE8" w:rsidRDefault="00547BE8" w:rsidP="00547BE8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Highly dimensional data is frequently encountered, very often in dealing with nominal values that are used as inputs to models. A nominal value has one of a finite number of discrete values, such as a product code or a region code. Typically, character variables used as inputs in data mining are nominal variables. Numeric variables may be nominal as well; a classic example being a zip code.</w:t>
      </w:r>
    </w:p>
    <w:p w:rsidR="009F2705" w:rsidRPr="009F2705" w:rsidRDefault="009F2705" w:rsidP="009F2705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Identifying factor levels can be arbitrary, judgmental, or optimality driven. Decision trees are transparent, intuitive, non-parametric, and robust to influential values, outliers, and missing values; therefore, they can be used to find optimal bins, or factor levels. </w:t>
      </w:r>
    </w:p>
    <w:p w:rsidR="009F2705" w:rsidRDefault="009F2705" w:rsidP="009F2705">
      <w:pPr>
        <w:pStyle w:val="Heading2"/>
      </w:pPr>
      <w:r>
        <w:t>Example</w:t>
      </w:r>
    </w:p>
    <w:p w:rsidR="009F2705" w:rsidRDefault="009F2705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The target variable in our model is the Loss Ratio. A typical risk factor is the State. In the following graph we can see the relationship between the Loss Ratio and the different states:</w:t>
      </w:r>
    </w:p>
    <w:p w:rsidR="009F2705" w:rsidRDefault="00D374BA" w:rsidP="009F2705">
      <w:pPr>
        <w:jc w:val="center"/>
      </w:pPr>
      <w:r>
        <w:rPr>
          <w:noProof/>
        </w:rPr>
        <w:drawing>
          <wp:inline distT="0" distB="0" distL="0" distR="0" wp14:anchorId="67B02B93" wp14:editId="35C7D333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05" w:rsidRDefault="009F2705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This variable has too many level in the context of the current model. Therefore, we would like to collapse the different states in only few levels. </w:t>
      </w:r>
      <w:r w:rsidR="00161CFD">
        <w:rPr>
          <w:rFonts w:ascii="Calibri Light" w:hAnsi="Calibri Light"/>
        </w:rPr>
        <w:t xml:space="preserve">We can use decision trees to accomplish this task in an optimal way. </w:t>
      </w:r>
    </w:p>
    <w:p w:rsidR="00854296" w:rsidRDefault="00854296" w:rsidP="00854296">
      <w:pPr>
        <w:pStyle w:val="Heading2"/>
      </w:pPr>
      <w:r>
        <w:t>Implementation Using the HPSPLIT Procedure</w:t>
      </w:r>
    </w:p>
    <w:p w:rsidR="00161CFD" w:rsidRDefault="00161CFD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We can use the new HPSPLIT procedure in SAS STAT 13.2 (</w:t>
      </w:r>
      <w:r w:rsidR="00854296">
        <w:rPr>
          <w:rFonts w:ascii="Calibri Light" w:hAnsi="Calibri Light"/>
        </w:rPr>
        <w:t>THE</w:t>
      </w:r>
      <w:r>
        <w:rPr>
          <w:rFonts w:ascii="Calibri Light" w:hAnsi="Calibri Light"/>
        </w:rPr>
        <w:t xml:space="preserve"> current version of SAS) to create decision trees i</w:t>
      </w:r>
      <w:r w:rsidR="00854296">
        <w:rPr>
          <w:rFonts w:ascii="Calibri Light" w:hAnsi="Calibri Light"/>
        </w:rPr>
        <w:t xml:space="preserve">n SAS Enterprise Guide 7.1 (the </w:t>
      </w:r>
      <w:r>
        <w:rPr>
          <w:rFonts w:ascii="Calibri Light" w:hAnsi="Calibri Light"/>
        </w:rPr>
        <w:t>current version of SAS Enterprise Guide). Therefore, we don’t need to leave the SAS Enterprise Guide context in order to create our decision trees in SAS Enterprise Miner.</w:t>
      </w:r>
    </w:p>
    <w:p w:rsidR="00854296" w:rsidRDefault="00161CFD" w:rsidP="00161CFD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When we use a decision tree to create an optimal binning for a categorical variable with many levels, several </w:t>
      </w:r>
      <w:r w:rsidRPr="00161CFD">
        <w:rPr>
          <w:rFonts w:ascii="Calibri Light" w:hAnsi="Calibri Light"/>
        </w:rPr>
        <w:t xml:space="preserve">other decisions must also be made during this process. 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How many leaves should have the decision tree?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What is the maximum tree depth?</w:t>
      </w:r>
    </w:p>
    <w:p w:rsidR="00161CFD" w:rsidRPr="00854296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 xml:space="preserve">What should the level of significance for factor </w:t>
      </w:r>
      <w:r w:rsidR="00854296">
        <w:rPr>
          <w:rFonts w:ascii="Calibri Light" w:hAnsi="Calibri Light"/>
        </w:rPr>
        <w:t>splits be?</w:t>
      </w:r>
    </w:p>
    <w:p w:rsidR="009E0F6D" w:rsidRPr="009E0F6D" w:rsidRDefault="00161CF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What spli</w:t>
      </w:r>
      <w:r w:rsidR="00854296">
        <w:rPr>
          <w:rFonts w:ascii="Calibri Light" w:hAnsi="Calibri Light"/>
        </w:rPr>
        <w:t>tting criterion should be used?</w:t>
      </w:r>
    </w:p>
    <w:p w:rsidR="00161CFD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Should there be a minimum number of members in a node (policie</w:t>
      </w:r>
      <w:r w:rsidR="009E0F6D">
        <w:rPr>
          <w:rFonts w:ascii="Calibri Light" w:hAnsi="Calibri Light"/>
        </w:rPr>
        <w:t>s or claims) to create a split?</w:t>
      </w:r>
    </w:p>
    <w:p w:rsidR="00854296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How </w:t>
      </w:r>
      <w:r w:rsidRPr="009E0F6D">
        <w:rPr>
          <w:rFonts w:ascii="Calibri Light" w:hAnsi="Calibri Light"/>
        </w:rPr>
        <w:t>Specifies how to handle missing values in an input variable</w:t>
      </w:r>
      <w:r>
        <w:rPr>
          <w:rFonts w:ascii="Calibri Light" w:hAnsi="Calibri Light"/>
        </w:rPr>
        <w:t>?</w:t>
      </w:r>
    </w:p>
    <w:p w:rsidR="009E0F6D" w:rsidRDefault="009E0F6D" w:rsidP="009E0F6D">
      <w:pPr>
        <w:rPr>
          <w:rFonts w:ascii="Calibri Light" w:hAnsi="Calibri Light"/>
        </w:rPr>
      </w:pPr>
      <w:r>
        <w:rPr>
          <w:rFonts w:ascii="Calibri Light" w:hAnsi="Calibri Light"/>
        </w:rPr>
        <w:t>The answers to the above question are the following: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level are conditioned by the number of observations in our dataset. In a typical context of data mining with several million of observation a subjective criteria many times applied is 16.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maxims tree depth should be one. Here we are using a decision tree such an auxiliary tool in our modeling process, therefore, we would like only to collapse the variable in few levels.</w:t>
      </w:r>
    </w:p>
    <w:p w:rsidR="009E0F6D" w:rsidRDefault="004F44A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significant level for this kind of exercis</w:t>
      </w:r>
      <w:r w:rsidR="00FA7373">
        <w:rPr>
          <w:rFonts w:ascii="Calibri Light" w:hAnsi="Calibri Light"/>
        </w:rPr>
        <w:t>es usually is large, that is 0.1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We should prevent </w:t>
      </w:r>
      <w:r w:rsidRPr="004F44AD">
        <w:rPr>
          <w:rFonts w:ascii="Calibri Light" w:hAnsi="Calibri Light"/>
        </w:rPr>
        <w:t>post-pruning.</w:t>
      </w:r>
    </w:p>
    <w:p w:rsidR="00F2041B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splitting criteria in the context of this example with at continuous target should be Variance</w:t>
      </w:r>
      <w:r w:rsidR="00F2041B">
        <w:rPr>
          <w:rFonts w:ascii="Calibri Light" w:hAnsi="Calibri Light"/>
        </w:rPr>
        <w:t xml:space="preserve"> or</w:t>
      </w:r>
      <w:r>
        <w:rPr>
          <w:rFonts w:ascii="Calibri Light" w:hAnsi="Calibri Light"/>
        </w:rPr>
        <w:t xml:space="preserve"> F-Test.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number of minimum observations in a node should be a credible exposure. 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HPSPLIT is able to handle the missing values based on three options: </w:t>
      </w:r>
    </w:p>
    <w:p w:rsidR="004F44AD" w:rsidRP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BRANCH</w:t>
      </w:r>
      <w:r w:rsidR="003353A3"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their own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POPULARITY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 most popular, or largest,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SIMILARITY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 xml:space="preserve">requests that missing values be assigned to the branch they are most similar to (using the </w:t>
      </w:r>
      <w:proofErr w:type="spellStart"/>
      <w:r w:rsidRPr="004F44AD">
        <w:rPr>
          <w:rFonts w:ascii="Calibri Light" w:hAnsi="Calibri Light"/>
        </w:rPr>
        <w:t>chisquare</w:t>
      </w:r>
      <w:proofErr w:type="spellEnd"/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or F test criterion)</w:t>
      </w:r>
    </w:p>
    <w:p w:rsidR="004F44AD" w:rsidRDefault="004F44AD" w:rsidP="004F44AD">
      <w:pPr>
        <w:rPr>
          <w:rFonts w:ascii="Calibri Light" w:hAnsi="Calibri Light"/>
        </w:rPr>
      </w:pPr>
      <w:r>
        <w:rPr>
          <w:rFonts w:ascii="Calibri Light" w:hAnsi="Calibri Light"/>
        </w:rPr>
        <w:t>An implementation of the above criteria using the HPSPLIT procedure in the context of our above example is the following SAS code: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Auto_DS_BT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maxbranch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alpha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criterion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/*default for interval target VARIANCE or FTEST 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prune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target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LR_liab_cap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level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STATE 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level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nom 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nodestats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=stat;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'Tree visualization'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02299" w:rsidRDefault="00302299" w:rsidP="00302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=stat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44AD" w:rsidRDefault="00302299" w:rsidP="00302299">
      <w:pPr>
        <w:rPr>
          <w:rFonts w:ascii="Calibri Light" w:hAnsi="Calibri Light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F44AD" w:rsidRDefault="004F44AD" w:rsidP="004F44AD">
      <w:pPr>
        <w:rPr>
          <w:rFonts w:ascii="Calibri Light" w:hAnsi="Calibri Light"/>
        </w:rPr>
      </w:pPr>
      <w:r>
        <w:rPr>
          <w:rFonts w:ascii="Calibri Light" w:hAnsi="Calibri Light"/>
        </w:rPr>
        <w:t>Where:</w:t>
      </w:r>
    </w:p>
    <w:p w:rsidR="004F44AD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dataset is</w:t>
      </w:r>
      <w:r w:rsidR="004F44AD">
        <w:rPr>
          <w:rFonts w:ascii="Calibri Light" w:hAnsi="Calibri Light"/>
        </w:rPr>
        <w:t xml:space="preserve"> </w:t>
      </w:r>
      <w:proofErr w:type="spellStart"/>
      <w:r w:rsidR="004F44AD">
        <w:rPr>
          <w:rFonts w:ascii="Calibri Light" w:hAnsi="Calibri Light"/>
        </w:rPr>
        <w:t>Auto_DS_BT</w:t>
      </w:r>
      <w:proofErr w:type="spellEnd"/>
    </w:p>
    <w:p w:rsidR="003353A3" w:rsidRDefault="004F44AD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 w:rsidRPr="003353A3">
        <w:rPr>
          <w:rFonts w:ascii="Calibri Light" w:hAnsi="Calibri Light"/>
        </w:rPr>
        <w:t xml:space="preserve">The </w:t>
      </w:r>
      <w:r w:rsidR="003353A3" w:rsidRPr="003353A3">
        <w:rPr>
          <w:rFonts w:ascii="Calibri Light" w:hAnsi="Calibri Light"/>
        </w:rPr>
        <w:t>maximum depth of the tree to be grown</w:t>
      </w:r>
      <w:r w:rsidR="003353A3">
        <w:rPr>
          <w:rFonts w:ascii="Calibri Light" w:hAnsi="Calibri Light"/>
        </w:rPr>
        <w:t xml:space="preserve"> equals one</w:t>
      </w:r>
    </w:p>
    <w:p w:rsidR="004F44AD" w:rsidRPr="003353A3" w:rsidRDefault="003353A3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MAXBRANCH option s</w:t>
      </w:r>
      <w:r w:rsidRPr="003353A3">
        <w:rPr>
          <w:rFonts w:ascii="Calibri Light" w:hAnsi="Calibri Light"/>
        </w:rPr>
        <w:t>pecifies the maximum number of children per node in the tree. PROC HPSPLIT tries to create this</w:t>
      </w:r>
      <w:r>
        <w:rPr>
          <w:rFonts w:ascii="Calibri Light" w:hAnsi="Calibri Light"/>
        </w:rPr>
        <w:t xml:space="preserve"> </w:t>
      </w:r>
      <w:r w:rsidRPr="003353A3">
        <w:rPr>
          <w:rFonts w:ascii="Calibri Light" w:hAnsi="Calibri Light"/>
        </w:rPr>
        <w:t>number of children unless it is impossible (for example, if a split variable does not have enough levels).</w:t>
      </w:r>
      <w:r>
        <w:rPr>
          <w:rFonts w:ascii="Calibri Light" w:hAnsi="Calibri Light"/>
        </w:rPr>
        <w:t xml:space="preserve"> </w:t>
      </w:r>
      <w:r w:rsidRPr="003353A3">
        <w:rPr>
          <w:rFonts w:ascii="Calibri Light" w:hAnsi="Calibri Light"/>
        </w:rPr>
        <w:t>The default is the number of target levels.</w:t>
      </w:r>
      <w:r>
        <w:rPr>
          <w:rFonts w:ascii="Calibri Light" w:hAnsi="Calibri Light"/>
        </w:rPr>
        <w:t xml:space="preserve"> </w:t>
      </w:r>
      <w:r w:rsidR="004F44AD" w:rsidRPr="003353A3">
        <w:rPr>
          <w:rFonts w:ascii="Calibri Light" w:hAnsi="Calibri Light"/>
        </w:rPr>
        <w:t xml:space="preserve">The maximum number of branches </w:t>
      </w:r>
      <w:r>
        <w:rPr>
          <w:rFonts w:ascii="Calibri Light" w:hAnsi="Calibri Light"/>
        </w:rPr>
        <w:t xml:space="preserve">in our example </w:t>
      </w:r>
      <w:r w:rsidR="004F44AD" w:rsidRPr="003353A3">
        <w:rPr>
          <w:rFonts w:ascii="Calibri Light" w:hAnsi="Calibri Light"/>
        </w:rPr>
        <w:t>is 9</w:t>
      </w:r>
    </w:p>
    <w:p w:rsidR="004F44AD" w:rsidRPr="003353A3" w:rsidRDefault="004F44AD" w:rsidP="003353A3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The minimum number of polices in each and every leaf is 5000</w:t>
      </w:r>
      <w:r w:rsidR="003353A3">
        <w:rPr>
          <w:rFonts w:ascii="Calibri Light" w:hAnsi="Calibri Light"/>
        </w:rPr>
        <w:t>. This option s</w:t>
      </w:r>
      <w:r w:rsidR="003353A3" w:rsidRPr="003353A3">
        <w:rPr>
          <w:rFonts w:ascii="Calibri Light" w:hAnsi="Calibri Light"/>
        </w:rPr>
        <w:t>pecifies the minimum number of observations that a split must contain in the training data set in order</w:t>
      </w:r>
      <w:r w:rsidR="003353A3">
        <w:rPr>
          <w:rFonts w:ascii="Calibri Light" w:hAnsi="Calibri Light"/>
        </w:rPr>
        <w:t xml:space="preserve"> </w:t>
      </w:r>
      <w:r w:rsidR="003353A3" w:rsidRPr="003353A3">
        <w:rPr>
          <w:rFonts w:ascii="Calibri Light" w:hAnsi="Calibri Light"/>
        </w:rPr>
        <w:t>for the split to be</w:t>
      </w:r>
      <w:r w:rsidR="003353A3">
        <w:rPr>
          <w:rFonts w:ascii="Calibri Light" w:hAnsi="Calibri Light"/>
        </w:rPr>
        <w:t xml:space="preserve"> considered. </w:t>
      </w:r>
      <w:r w:rsidR="003353A3" w:rsidRPr="003353A3">
        <w:rPr>
          <w:rFonts w:ascii="Calibri Light" w:hAnsi="Calibri Light"/>
        </w:rPr>
        <w:t>By default, LEAFSIZE=1.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split </w:t>
      </w:r>
      <w:r w:rsidR="003353A3">
        <w:rPr>
          <w:rFonts w:ascii="Calibri Light" w:hAnsi="Calibri Light"/>
        </w:rPr>
        <w:t>criterion</w:t>
      </w:r>
      <w:r>
        <w:rPr>
          <w:rFonts w:ascii="Calibri Light" w:hAnsi="Calibri Light"/>
        </w:rPr>
        <w:t xml:space="preserve"> used is the </w:t>
      </w:r>
      <w:r w:rsidR="005A768D">
        <w:rPr>
          <w:rFonts w:ascii="Calibri Light" w:hAnsi="Calibri Light"/>
        </w:rPr>
        <w:t>F-Test</w:t>
      </w:r>
      <w:r w:rsidR="003353A3">
        <w:rPr>
          <w:rFonts w:ascii="Calibri Light" w:hAnsi="Calibri Light"/>
        </w:rPr>
        <w:t>. By default, CRITERION = variance</w:t>
      </w:r>
    </w:p>
    <w:p w:rsidR="005A768D" w:rsidRDefault="005A768D" w:rsidP="005A768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alpha option specify</w:t>
      </w:r>
      <w:r w:rsidRPr="005A768D">
        <w:rPr>
          <w:rFonts w:ascii="Calibri Light" w:hAnsi="Calibri Light"/>
        </w:rPr>
        <w:t xml:space="preserve"> the maximum p-value for a split to be considered</w:t>
      </w:r>
      <w:r>
        <w:rPr>
          <w:rFonts w:ascii="Calibri Light" w:hAnsi="Calibri Light"/>
        </w:rPr>
        <w:t>, in this case 0.1. By default is 0.3</w:t>
      </w:r>
      <w:r w:rsidR="00B11644">
        <w:rPr>
          <w:rFonts w:ascii="Calibri Light" w:hAnsi="Calibri Light"/>
        </w:rPr>
        <w:t>. This option is only considered if you specify the FTEST criterion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prune option is </w:t>
      </w:r>
      <w:r w:rsidR="00D374BA">
        <w:rPr>
          <w:rFonts w:ascii="Calibri Light" w:hAnsi="Calibri Light"/>
        </w:rPr>
        <w:t>not used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target variable is </w:t>
      </w:r>
      <w:proofErr w:type="spellStart"/>
      <w:r>
        <w:rPr>
          <w:rFonts w:ascii="Calibri Light" w:hAnsi="Calibri Light"/>
        </w:rPr>
        <w:t>LR_Liab_cap</w:t>
      </w:r>
      <w:proofErr w:type="spellEnd"/>
      <w:r>
        <w:rPr>
          <w:rFonts w:ascii="Calibri Light" w:hAnsi="Calibri Light"/>
        </w:rPr>
        <w:t xml:space="preserve">. We used the level = </w:t>
      </w:r>
      <w:proofErr w:type="spellStart"/>
      <w:r>
        <w:rPr>
          <w:rFonts w:ascii="Calibri Light" w:hAnsi="Calibri Light"/>
        </w:rPr>
        <w:t>int</w:t>
      </w:r>
      <w:proofErr w:type="spellEnd"/>
      <w:r>
        <w:rPr>
          <w:rFonts w:ascii="Calibri Light" w:hAnsi="Calibri Light"/>
        </w:rPr>
        <w:t xml:space="preserve"> option to indicate that the target variable is continuous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explanatory variable is STATE. We used the level = nom option to indicate that the explanatory variable is nominal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output of the decision tree calculation is the SAS dataset called STAT</w:t>
      </w:r>
    </w:p>
    <w:p w:rsidR="00F22E3A" w:rsidRDefault="00F22E3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option for missing handle is not implemented in the cu</w:t>
      </w:r>
      <w:r w:rsidR="00130030">
        <w:rPr>
          <w:rFonts w:ascii="Calibri Light" w:hAnsi="Calibri Light"/>
        </w:rPr>
        <w:t xml:space="preserve">rrent STAT product. Therefore, </w:t>
      </w:r>
      <w:r>
        <w:rPr>
          <w:rFonts w:ascii="Calibri Light" w:hAnsi="Calibri Light"/>
        </w:rPr>
        <w:t>by default the criteria is POPULARITY.</w:t>
      </w:r>
    </w:p>
    <w:p w:rsidR="00D374BA" w:rsidRPr="00D374BA" w:rsidRDefault="00D374BA" w:rsidP="00D374BA">
      <w:pPr>
        <w:rPr>
          <w:rFonts w:ascii="Calibri Light" w:hAnsi="Calibri Light"/>
        </w:rPr>
      </w:pPr>
      <w:r>
        <w:rPr>
          <w:rFonts w:ascii="Calibri Light" w:hAnsi="Calibri Light"/>
        </w:rPr>
        <w:t>Finally, I used the PRINT procedure to visualize the output:</w:t>
      </w:r>
    </w:p>
    <w:p w:rsidR="008D4499" w:rsidRDefault="008D4499" w:rsidP="00F90A44"/>
    <w:p w:rsidR="009C3631" w:rsidRDefault="009C3631" w:rsidP="00F90A44"/>
    <w:p w:rsidR="009C3631" w:rsidRDefault="009C3631" w:rsidP="00F90A44"/>
    <w:p w:rsidR="009C3631" w:rsidRDefault="009C3631" w:rsidP="00F90A44"/>
    <w:p w:rsidR="009C3631" w:rsidRDefault="009C3631" w:rsidP="00F90A44"/>
    <w:p w:rsidR="009C3631" w:rsidRDefault="009C3631" w:rsidP="00F90A44">
      <w:pPr>
        <w:sectPr w:rsidR="009C3631" w:rsidSect="00A506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631" w:rsidRDefault="009C3631" w:rsidP="00F90A44"/>
    <w:p w:rsidR="009C3631" w:rsidRDefault="009E0F6D" w:rsidP="00D57C60">
      <w:pPr>
        <w:jc w:val="center"/>
      </w:pPr>
      <w:r>
        <w:rPr>
          <w:noProof/>
        </w:rPr>
        <w:drawing>
          <wp:inline distT="0" distB="0" distL="0" distR="0" wp14:anchorId="71CB82CD" wp14:editId="4E10F31A">
            <wp:extent cx="91440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/>
    <w:p w:rsidR="009C3631" w:rsidRDefault="00FD2990" w:rsidP="00FD2990">
      <w:pPr>
        <w:jc w:val="center"/>
      </w:pPr>
      <w:r>
        <w:rPr>
          <w:noProof/>
        </w:rPr>
        <w:drawing>
          <wp:inline distT="0" distB="0" distL="0" distR="0" wp14:anchorId="647EB6A1" wp14:editId="6C313805">
            <wp:extent cx="5250756" cy="3124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457" cy="31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>
      <w:pPr>
        <w:sectPr w:rsidR="009C3631" w:rsidSect="00FD299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C3631" w:rsidRPr="00623432" w:rsidRDefault="007B2BBC" w:rsidP="00F90A44">
      <w:pPr>
        <w:rPr>
          <w:rFonts w:ascii="Calibri Light" w:hAnsi="Calibri Light"/>
        </w:rPr>
      </w:pPr>
      <w:r w:rsidRPr="00623432">
        <w:rPr>
          <w:rFonts w:ascii="Calibri Light" w:hAnsi="Calibri Light"/>
        </w:rPr>
        <w:lastRenderedPageBreak/>
        <w:t>Thankfully to the decision tree we have a derived new variable that groups the States in an optimal way:</w:t>
      </w:r>
    </w:p>
    <w:p w:rsidR="00B369BC" w:rsidRPr="00B369BC" w:rsidRDefault="00B369BC" w:rsidP="00242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'AL'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'B15'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'ME'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'NH'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'NJ'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'NV'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'WI'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'02:AL,B15,ME,NH,NJ,NV,WI'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'AZ'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'MO'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'NY'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'VA'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'03:AZ,MO,NY,VA'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'CO'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'DE'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'IL'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'05:CA,CO,DE,IL'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'FL'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'IN'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'NC'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'PA'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'SC'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'04:CT,FL,IN,NC,PA,SC,Miss'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'GA'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'RI'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'TX'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'WA'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'07:GA,RI,TX,WA'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'HI'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'KY'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'LA'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'OH'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'OK'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'OR'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'TN'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'UT'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'06:HI,KY,LA,MN,OH,OK,OR,TN,UT'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'08:MA'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'MD'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'09:MD'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7B2BBC" w:rsidRPr="00B369BC" w:rsidRDefault="00B369BC" w:rsidP="00B369BC">
      <w:pPr>
        <w:rPr>
          <w:sz w:val="18"/>
          <w:szCs w:val="18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'01:MI'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2A75" w:rsidRDefault="00B32A75" w:rsidP="00F90A44"/>
    <w:p w:rsidR="004F0897" w:rsidRPr="00623432" w:rsidRDefault="00920EAF" w:rsidP="00F90A44">
      <w:pPr>
        <w:rPr>
          <w:rFonts w:ascii="Calibri Light" w:hAnsi="Calibri Light"/>
        </w:rPr>
      </w:pPr>
      <w:r w:rsidRPr="00623432">
        <w:rPr>
          <w:rFonts w:ascii="Calibri Light" w:hAnsi="Calibri Light"/>
        </w:rPr>
        <w:t>The relativities for the STATE_TREE variable in a multivariate model are</w:t>
      </w:r>
      <w:r w:rsidR="003C289B" w:rsidRPr="00623432">
        <w:rPr>
          <w:rFonts w:ascii="Calibri Light" w:hAnsi="Calibri Light"/>
        </w:rPr>
        <w:t xml:space="preserve"> (training dataset)</w:t>
      </w:r>
      <w:r w:rsidRPr="00623432">
        <w:rPr>
          <w:rFonts w:ascii="Calibri Light" w:hAnsi="Calibri Light"/>
        </w:rPr>
        <w:t>:</w:t>
      </w:r>
    </w:p>
    <w:p w:rsidR="00547BE8" w:rsidRDefault="00920EAF" w:rsidP="00487697">
      <w:pPr>
        <w:jc w:val="center"/>
      </w:pPr>
      <w:r>
        <w:rPr>
          <w:noProof/>
        </w:rPr>
        <w:drawing>
          <wp:inline distT="0" distB="0" distL="0" distR="0" wp14:anchorId="2DF5A4A8" wp14:editId="1D754FF7">
            <wp:extent cx="4610100" cy="22221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156" cy="22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20EAF" w:rsidP="00DF4436">
      <w:pPr>
        <w:jc w:val="center"/>
      </w:pPr>
      <w:r>
        <w:rPr>
          <w:noProof/>
        </w:rPr>
        <w:drawing>
          <wp:inline distT="0" distB="0" distL="0" distR="0" wp14:anchorId="4B8C4E23" wp14:editId="3A5FDF9C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Pr="00623432" w:rsidRDefault="00EC1412" w:rsidP="00547BE8">
      <w:pPr>
        <w:rPr>
          <w:rFonts w:ascii="Calibri Light" w:hAnsi="Calibri Light"/>
        </w:rPr>
      </w:pPr>
      <w:r w:rsidRPr="00623432">
        <w:rPr>
          <w:rFonts w:ascii="Calibri Light" w:hAnsi="Calibri Light"/>
        </w:rPr>
        <w:lastRenderedPageBreak/>
        <w:t>In a multivariable context some of the levels should be re-grouped again, such as 03 and 04 or 08 and 09</w:t>
      </w:r>
    </w:p>
    <w:p w:rsidR="00487697" w:rsidRDefault="00487697" w:rsidP="00D57C60">
      <w:pPr>
        <w:jc w:val="center"/>
      </w:pPr>
      <w:r>
        <w:rPr>
          <w:noProof/>
        </w:rPr>
        <w:drawing>
          <wp:inline distT="0" distB="0" distL="0" distR="0" wp14:anchorId="28BBFACB" wp14:editId="4D1C8C3B">
            <wp:extent cx="6858000" cy="669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Default="00487697" w:rsidP="00487697">
      <w:pPr>
        <w:pStyle w:val="Heading2"/>
      </w:pPr>
      <w:r>
        <w:t>Summary</w:t>
      </w:r>
    </w:p>
    <w:p w:rsidR="00487697" w:rsidRPr="00487697" w:rsidRDefault="00487697" w:rsidP="00487697">
      <w:pPr>
        <w:pStyle w:val="ListParagraph"/>
        <w:numPr>
          <w:ilvl w:val="0"/>
          <w:numId w:val="27"/>
        </w:numPr>
        <w:rPr>
          <w:rFonts w:ascii="Calibri Light" w:hAnsi="Calibri Light"/>
        </w:rPr>
      </w:pPr>
      <w:r w:rsidRPr="00487697">
        <w:rPr>
          <w:rFonts w:ascii="Calibri Light" w:hAnsi="Calibri Light"/>
        </w:rPr>
        <w:t>The new HPSPLIT can be used as an auxiliary tool during the modeling process creating an optimal binning of nominal variable with too many levels.</w:t>
      </w:r>
    </w:p>
    <w:p w:rsidR="00487697" w:rsidRPr="00487697" w:rsidRDefault="00487697" w:rsidP="00487697">
      <w:pPr>
        <w:pStyle w:val="ListParagraph"/>
        <w:numPr>
          <w:ilvl w:val="0"/>
          <w:numId w:val="25"/>
        </w:numPr>
      </w:pPr>
      <w:r w:rsidRPr="009F2705">
        <w:rPr>
          <w:rFonts w:ascii="Calibri Light" w:hAnsi="Calibri Light"/>
        </w:rPr>
        <w:t>Identifying factor levels can be arbitrary, judgmental, or optimality driven. Decision trees are transparent, intuitive, non-parametric, and robust to influential values, outliers, and missing values</w:t>
      </w:r>
      <w:r>
        <w:rPr>
          <w:rFonts w:ascii="Calibri Light" w:hAnsi="Calibri Light"/>
        </w:rPr>
        <w:t>.</w:t>
      </w:r>
    </w:p>
    <w:p w:rsidR="00B369BC" w:rsidRPr="003D1C4F" w:rsidRDefault="00536C1F" w:rsidP="00547BE8">
      <w:pPr>
        <w:pStyle w:val="ListParagraph"/>
        <w:numPr>
          <w:ilvl w:val="0"/>
          <w:numId w:val="25"/>
        </w:numPr>
        <w:rPr>
          <w:rFonts w:ascii="Calibri Light" w:hAnsi="Calibri Light"/>
        </w:rPr>
      </w:pPr>
      <w:r w:rsidRPr="00536C1F">
        <w:rPr>
          <w:rFonts w:ascii="Calibri Light" w:hAnsi="Calibri Light"/>
        </w:rPr>
        <w:t>The process is very quickly and you don’t need to leave the SAS E-Guide context to use SAS Enterprise Miner</w:t>
      </w:r>
    </w:p>
    <w:p w:rsidR="00623432" w:rsidRDefault="00623432" w:rsidP="00547BE8">
      <w:pPr>
        <w:pStyle w:val="Heading2"/>
      </w:pPr>
      <w:r>
        <w:t>Appendix</w:t>
      </w:r>
      <w:r w:rsidR="004A385E">
        <w:t>: Regression Trees</w:t>
      </w:r>
      <w:r w:rsidR="00045320">
        <w:t xml:space="preserve">, Partition Criteria and </w:t>
      </w:r>
      <w:proofErr w:type="spellStart"/>
      <w:r w:rsidR="00045320" w:rsidRPr="00045320">
        <w:t>Heteroscedasticity</w:t>
      </w:r>
      <w:proofErr w:type="spellEnd"/>
      <w:r w:rsidR="004A385E">
        <w:t xml:space="preserve"> </w:t>
      </w:r>
    </w:p>
    <w:p w:rsidR="002E73B4" w:rsidRDefault="002E73B4" w:rsidP="002E73B4">
      <w:pPr>
        <w:rPr>
          <w:rFonts w:ascii="Calibri Light" w:hAnsi="Calibri Light"/>
        </w:rPr>
      </w:pPr>
      <w:bookmarkStart w:id="0" w:name="_GoBack"/>
      <w:r>
        <w:rPr>
          <w:rFonts w:ascii="Calibri Light" w:hAnsi="Calibri Light"/>
        </w:rPr>
        <w:t xml:space="preserve">There are two splitting </w:t>
      </w:r>
      <w:r w:rsidR="00307B6D">
        <w:rPr>
          <w:rFonts w:ascii="Calibri Light" w:hAnsi="Calibri Light"/>
        </w:rPr>
        <w:t>criteria</w:t>
      </w:r>
      <w:r>
        <w:rPr>
          <w:rFonts w:ascii="Calibri Light" w:hAnsi="Calibri Light"/>
        </w:rPr>
        <w:t xml:space="preserve"> used in regression tress:</w:t>
      </w:r>
    </w:p>
    <w:bookmarkEnd w:id="0"/>
    <w:p w:rsidR="002E73B4" w:rsidRDefault="002E73B4" w:rsidP="002E73B4">
      <w:pPr>
        <w:pStyle w:val="ListParagraph"/>
        <w:numPr>
          <w:ilvl w:val="0"/>
          <w:numId w:val="28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first </w:t>
      </w:r>
      <w:r w:rsidR="00307B6D">
        <w:rPr>
          <w:rFonts w:ascii="Calibri Light" w:hAnsi="Calibri Light"/>
        </w:rPr>
        <w:t xml:space="preserve">criterion </w:t>
      </w:r>
      <w:r>
        <w:rPr>
          <w:rFonts w:ascii="Calibri Light" w:hAnsi="Calibri Light"/>
        </w:rPr>
        <w:t xml:space="preserve">is based on impurity function of a node. When the target distribution is continuous, the sample variance is the obvious measure of impurity. </w:t>
      </w:r>
    </w:p>
    <w:p w:rsidR="002E73B4" w:rsidRDefault="002E73B4" w:rsidP="002E73B4">
      <w:pPr>
        <w:pStyle w:val="ListParagraph"/>
        <w:numPr>
          <w:ilvl w:val="0"/>
          <w:numId w:val="28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The second </w:t>
      </w:r>
      <w:r w:rsidR="00307B6D">
        <w:rPr>
          <w:rFonts w:ascii="Calibri Light" w:hAnsi="Calibri Light"/>
        </w:rPr>
        <w:t>criterion</w:t>
      </w:r>
      <w:r>
        <w:rPr>
          <w:rFonts w:ascii="Calibri Light" w:hAnsi="Calibri Light"/>
        </w:rPr>
        <w:t xml:space="preserve"> is based on a statistical test for one-way ANOVA, the F-Test.</w:t>
      </w:r>
    </w:p>
    <w:p w:rsidR="002E73B4" w:rsidRDefault="002E73B4" w:rsidP="002E73B4">
      <w:pPr>
        <w:rPr>
          <w:rFonts w:ascii="Calibri Light" w:hAnsi="Calibri Light"/>
        </w:rPr>
      </w:pPr>
      <w:r>
        <w:rPr>
          <w:rFonts w:ascii="Calibri Light" w:hAnsi="Calibri Light"/>
        </w:rPr>
        <w:t>Some differences between the two above criteria:</w:t>
      </w:r>
      <w:r>
        <w:rPr>
          <w:rFonts w:ascii="Calibri Light" w:hAnsi="Calibri Light"/>
        </w:rPr>
        <w:tab/>
      </w:r>
    </w:p>
    <w:p w:rsidR="002E73B4" w:rsidRDefault="002E73B4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 w:rsidRPr="002E73B4">
        <w:rPr>
          <w:rFonts w:ascii="Calibri Light" w:hAnsi="Calibri Light"/>
        </w:rPr>
        <w:t>The F test is better than (sample) variance reduction as it has P-value adjustment number of branches.</w:t>
      </w:r>
    </w:p>
    <w:p w:rsidR="002E73B4" w:rsidRDefault="004563C0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>
        <w:rPr>
          <w:rFonts w:ascii="Calibri Light" w:hAnsi="Calibri Light"/>
        </w:rPr>
        <w:t>F test is relatively robust to departures from normality assumption</w:t>
      </w:r>
    </w:p>
    <w:p w:rsidR="004563C0" w:rsidRDefault="004563C0" w:rsidP="002E73B4">
      <w:pPr>
        <w:pStyle w:val="ListParagraph"/>
        <w:numPr>
          <w:ilvl w:val="0"/>
          <w:numId w:val="29"/>
        </w:numPr>
        <w:rPr>
          <w:rFonts w:ascii="Calibri Light" w:hAnsi="Calibri Light"/>
        </w:rPr>
      </w:pPr>
      <w:r>
        <w:rPr>
          <w:rFonts w:ascii="Calibri Light" w:hAnsi="Calibri Light"/>
        </w:rPr>
        <w:t>However, F test is sensitive to departures from non-constant variance</w:t>
      </w:r>
    </w:p>
    <w:p w:rsidR="004563C0" w:rsidRDefault="004563C0" w:rsidP="00D57C60">
      <w:pPr>
        <w:jc w:val="center"/>
        <w:rPr>
          <w:rFonts w:ascii="Calibri Light" w:hAnsi="Calibri Light"/>
        </w:rPr>
      </w:pPr>
      <w:r>
        <w:rPr>
          <w:noProof/>
        </w:rPr>
        <w:drawing>
          <wp:inline distT="0" distB="0" distL="0" distR="0" wp14:anchorId="2B5AE9F8" wp14:editId="75D3ACD6">
            <wp:extent cx="490537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D9" w:rsidRPr="004563C0" w:rsidRDefault="009945D9" w:rsidP="009945D9">
      <w:pPr>
        <w:rPr>
          <w:rFonts w:ascii="Calibri Light" w:hAnsi="Calibri Light"/>
        </w:rPr>
      </w:pPr>
      <w:r w:rsidRPr="009945D9">
        <w:rPr>
          <w:rFonts w:ascii="Calibri Light" w:hAnsi="Calibri Light"/>
        </w:rPr>
        <w:t>The F test has many optimal properties when the distribution of the targe</w:t>
      </w:r>
      <w:r>
        <w:rPr>
          <w:rFonts w:ascii="Calibri Light" w:hAnsi="Calibri Light"/>
        </w:rPr>
        <w:t xml:space="preserve">t is independently and normally </w:t>
      </w:r>
      <w:r w:rsidRPr="009945D9">
        <w:rPr>
          <w:rFonts w:ascii="Calibri Light" w:hAnsi="Calibri Light"/>
        </w:rPr>
        <w:t>distributed with constant variance. The F test is relatively robust t</w:t>
      </w:r>
      <w:r>
        <w:rPr>
          <w:rFonts w:ascii="Calibri Light" w:hAnsi="Calibri Light"/>
        </w:rPr>
        <w:t xml:space="preserve">o departures from the normality </w:t>
      </w:r>
      <w:r w:rsidRPr="009945D9">
        <w:rPr>
          <w:rFonts w:ascii="Calibri Light" w:hAnsi="Calibri Light"/>
        </w:rPr>
        <w:t>assumption. However, variance heterogeneity (</w:t>
      </w:r>
      <w:proofErr w:type="spellStart"/>
      <w:r w:rsidRPr="009945D9">
        <w:rPr>
          <w:rFonts w:ascii="Calibri Light" w:hAnsi="Calibri Light"/>
        </w:rPr>
        <w:t>heteroscedasticity</w:t>
      </w:r>
      <w:proofErr w:type="spellEnd"/>
      <w:r w:rsidRPr="009945D9">
        <w:rPr>
          <w:rFonts w:ascii="Calibri Light" w:hAnsi="Calibri Light"/>
        </w:rPr>
        <w:t>) can h</w:t>
      </w:r>
      <w:r>
        <w:rPr>
          <w:rFonts w:ascii="Calibri Light" w:hAnsi="Calibri Light"/>
        </w:rPr>
        <w:t>ave disastrous effects</w:t>
      </w:r>
      <w:r w:rsidRPr="009945D9">
        <w:rPr>
          <w:rFonts w:ascii="Calibri Light" w:hAnsi="Calibri Light"/>
        </w:rPr>
        <w:t xml:space="preserve">. For example, the F test is too liberal (overstates the significance </w:t>
      </w:r>
      <w:r>
        <w:rPr>
          <w:rFonts w:ascii="Calibri Light" w:hAnsi="Calibri Light"/>
        </w:rPr>
        <w:t xml:space="preserve">of the effect) when small nodes </w:t>
      </w:r>
      <w:r w:rsidRPr="009945D9">
        <w:rPr>
          <w:rFonts w:ascii="Calibri Light" w:hAnsi="Calibri Light"/>
        </w:rPr>
        <w:t>have larger variance. Consider the common case of a nonnegative target wi</w:t>
      </w:r>
      <w:r>
        <w:rPr>
          <w:rFonts w:ascii="Calibri Light" w:hAnsi="Calibri Light"/>
        </w:rPr>
        <w:t xml:space="preserve">th variance increasing with the </w:t>
      </w:r>
      <w:r w:rsidRPr="009945D9">
        <w:rPr>
          <w:rFonts w:ascii="Calibri Light" w:hAnsi="Calibri Light"/>
        </w:rPr>
        <w:t>mean. Using the F test as the splitting criterion will tend to favor smal</w:t>
      </w:r>
      <w:r>
        <w:rPr>
          <w:rFonts w:ascii="Calibri Light" w:hAnsi="Calibri Light"/>
        </w:rPr>
        <w:t xml:space="preserve">l splits of the largest values. </w:t>
      </w:r>
      <w:r w:rsidRPr="009945D9">
        <w:rPr>
          <w:rFonts w:ascii="Calibri Light" w:hAnsi="Calibri Light"/>
        </w:rPr>
        <w:t>Decision trees are usually regarded as robust and nonparametric. However, regression trees ar</w:t>
      </w:r>
      <w:r>
        <w:rPr>
          <w:rFonts w:ascii="Calibri Light" w:hAnsi="Calibri Light"/>
        </w:rPr>
        <w:t xml:space="preserve">e not robust </w:t>
      </w:r>
      <w:r w:rsidRPr="009945D9">
        <w:rPr>
          <w:rFonts w:ascii="Calibri Light" w:hAnsi="Calibri Light"/>
        </w:rPr>
        <w:t xml:space="preserve">to </w:t>
      </w:r>
      <w:proofErr w:type="spellStart"/>
      <w:r w:rsidRPr="009945D9">
        <w:rPr>
          <w:rFonts w:ascii="Calibri Light" w:hAnsi="Calibri Light"/>
        </w:rPr>
        <w:t>heteroscedasticity</w:t>
      </w:r>
      <w:proofErr w:type="spellEnd"/>
      <w:r w:rsidRPr="009945D9">
        <w:rPr>
          <w:rFonts w:ascii="Calibri Light" w:hAnsi="Calibri Light"/>
        </w:rPr>
        <w:t xml:space="preserve">. Like classical regression models, finding </w:t>
      </w:r>
      <w:r>
        <w:rPr>
          <w:rFonts w:ascii="Calibri Light" w:hAnsi="Calibri Light"/>
        </w:rPr>
        <w:t xml:space="preserve">a suitable variance stabilizing </w:t>
      </w:r>
      <w:r w:rsidRPr="009945D9">
        <w:rPr>
          <w:rFonts w:ascii="Calibri Light" w:hAnsi="Calibri Light"/>
        </w:rPr>
        <w:t>transformation can improve the model.</w:t>
      </w:r>
      <w:r w:rsidR="001D4DCD">
        <w:rPr>
          <w:rFonts w:ascii="Calibri Light" w:hAnsi="Calibri Light"/>
        </w:rPr>
        <w:t xml:space="preserve"> For example, apply a logarithm or a squared root transformation to the target variable. A typical context where a logarithm transformation is useful</w:t>
      </w:r>
      <w:r w:rsidR="00C61453">
        <w:rPr>
          <w:rFonts w:ascii="Calibri Light" w:hAnsi="Calibri Light"/>
        </w:rPr>
        <w:t xml:space="preserve"> happens when the severity is the target variable.</w:t>
      </w:r>
      <w:r w:rsidR="001D4DCD">
        <w:rPr>
          <w:rFonts w:ascii="Calibri Light" w:hAnsi="Calibri Light"/>
        </w:rPr>
        <w:t xml:space="preserve"> </w:t>
      </w:r>
    </w:p>
    <w:p w:rsidR="00A50670" w:rsidRDefault="00A50670" w:rsidP="00547BE8">
      <w:pPr>
        <w:pStyle w:val="Heading2"/>
      </w:pPr>
      <w:r>
        <w:t>References</w:t>
      </w:r>
    </w:p>
    <w:p w:rsidR="009E0E1B" w:rsidRPr="009E0E1B" w:rsidRDefault="009E0E1B" w:rsidP="009E0E1B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>
        <w:rPr>
          <w:rFonts w:ascii="Calibri Light" w:hAnsi="Calibri Light"/>
        </w:rPr>
        <w:t>D</w:t>
      </w:r>
      <w:r w:rsidRPr="009E0E1B">
        <w:rPr>
          <w:rFonts w:ascii="Calibri Light" w:hAnsi="Calibri Light"/>
        </w:rPr>
        <w:t>e Ville, Ba</w:t>
      </w:r>
      <w:r w:rsidRPr="009E0E1B">
        <w:rPr>
          <w:rFonts w:ascii="Calibri Light" w:hAnsi="Calibri Light"/>
        </w:rPr>
        <w:t xml:space="preserve">rry, and </w:t>
      </w:r>
      <w:proofErr w:type="spellStart"/>
      <w:r w:rsidRPr="009E0E1B">
        <w:rPr>
          <w:rFonts w:ascii="Calibri Light" w:hAnsi="Calibri Light"/>
        </w:rPr>
        <w:t>Padraic</w:t>
      </w:r>
      <w:proofErr w:type="spellEnd"/>
      <w:r w:rsidRPr="009E0E1B">
        <w:rPr>
          <w:rFonts w:ascii="Calibri Light" w:hAnsi="Calibri Light"/>
        </w:rPr>
        <w:t xml:space="preserve"> Neville. 2013. </w:t>
      </w:r>
      <w:r w:rsidRPr="009E0E1B">
        <w:rPr>
          <w:rFonts w:ascii="Calibri Light" w:hAnsi="Calibri Light"/>
        </w:rPr>
        <w:t>Decision Trees for Analytics Using SAS® Enterprise Miner. Cary, NC: SAS Institute Inc.</w:t>
      </w:r>
    </w:p>
    <w:p w:rsidR="00A50670" w:rsidRPr="006B0781" w:rsidRDefault="00307B6D" w:rsidP="00A50670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3" w:history="1">
        <w:r w:rsidR="00A50670" w:rsidRPr="006B0781">
          <w:rPr>
            <w:rStyle w:val="Hyperlink"/>
            <w:rFonts w:ascii="Calibri Light" w:hAnsi="Calibri Light"/>
          </w:rPr>
          <w:t>The Anti-Curse: Creating an Extension to SAS® Enterprise Miner™ Using PROC ARBORETUM Andrew Cathie, SAS Institute (NZ) Ltd, Auckland, New Zealand</w:t>
        </w:r>
      </w:hyperlink>
    </w:p>
    <w:p w:rsidR="00056A3B" w:rsidRDefault="00A50670" w:rsidP="00056A3B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 w:rsidRPr="006B0781">
        <w:rPr>
          <w:rFonts w:ascii="Calibri Light" w:hAnsi="Calibri Light"/>
        </w:rPr>
        <w:t xml:space="preserve">Decision Tree Modeling Course Notes was developed by William J.E. Potts and revised by Lorne Rothman. Technical review was provided by Bob Lucas and Michael J. </w:t>
      </w:r>
      <w:proofErr w:type="spellStart"/>
      <w:r w:rsidRPr="006B0781">
        <w:rPr>
          <w:rFonts w:ascii="Calibri Light" w:hAnsi="Calibri Light"/>
        </w:rPr>
        <w:t>Patetta</w:t>
      </w:r>
      <w:proofErr w:type="spellEnd"/>
      <w:r w:rsidRPr="006B0781">
        <w:rPr>
          <w:rFonts w:ascii="Calibri Light" w:hAnsi="Calibri Light"/>
        </w:rPr>
        <w:t>. 2006 by SAS Institute Inc.</w:t>
      </w:r>
      <w:r w:rsidR="00056A3B" w:rsidRPr="006B0781">
        <w:rPr>
          <w:rFonts w:ascii="Calibri Light" w:hAnsi="Calibri Light"/>
        </w:rPr>
        <w:t xml:space="preserve"> Chapter 4 – Auxiliary Uses of Trees. Se</w:t>
      </w:r>
      <w:r w:rsidR="006B0781">
        <w:rPr>
          <w:rFonts w:ascii="Calibri Light" w:hAnsi="Calibri Light"/>
        </w:rPr>
        <w:t>ction 4.3. -  Collapsing Levels</w:t>
      </w:r>
    </w:p>
    <w:p w:rsidR="0088717C" w:rsidRPr="001D4DCD" w:rsidRDefault="00307B6D" w:rsidP="0088717C">
      <w:pPr>
        <w:pStyle w:val="ListParagraph"/>
        <w:numPr>
          <w:ilvl w:val="0"/>
          <w:numId w:val="21"/>
        </w:numPr>
        <w:rPr>
          <w:rStyle w:val="Hyperlink"/>
          <w:rFonts w:ascii="Calibri Light" w:hAnsi="Calibri Light"/>
          <w:color w:val="auto"/>
          <w:u w:val="none"/>
        </w:rPr>
      </w:pPr>
      <w:hyperlink r:id="rId14" w:history="1">
        <w:r w:rsidR="006B0781" w:rsidRPr="006B0781">
          <w:rPr>
            <w:rStyle w:val="Hyperlink"/>
            <w:rFonts w:ascii="Calibri Light" w:hAnsi="Calibri Light"/>
          </w:rPr>
          <w:t>SAS/STAT® 13.2 User’s Guide High-Performance Procedures - Chapter 15. The HPSPLIT Procedure</w:t>
        </w:r>
      </w:hyperlink>
    </w:p>
    <w:p w:rsidR="001D4DCD" w:rsidRPr="00124BAA" w:rsidRDefault="00642825" w:rsidP="0088717C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>
        <w:rPr>
          <w:rFonts w:ascii="Calibri Light" w:hAnsi="Calibri Light"/>
        </w:rPr>
        <w:t>SAS Enterprise Miner 13.2 High Performance Data Mining Nodes Help</w:t>
      </w:r>
    </w:p>
    <w:p w:rsidR="0088717C" w:rsidRPr="0088717C" w:rsidRDefault="0088717C" w:rsidP="0088717C">
      <w:pPr>
        <w:rPr>
          <w:rFonts w:ascii="Calibri Light" w:hAnsi="Calibri Light"/>
          <w:b/>
        </w:rPr>
      </w:pPr>
    </w:p>
    <w:sectPr w:rsidR="0088717C" w:rsidRPr="0088717C" w:rsidSect="00920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7165"/>
    <w:multiLevelType w:val="hybridMultilevel"/>
    <w:tmpl w:val="0D68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A10BB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893652"/>
    <w:multiLevelType w:val="hybridMultilevel"/>
    <w:tmpl w:val="58FE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60C5"/>
    <w:multiLevelType w:val="hybridMultilevel"/>
    <w:tmpl w:val="716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2AB8"/>
    <w:multiLevelType w:val="hybridMultilevel"/>
    <w:tmpl w:val="F21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67F8"/>
    <w:multiLevelType w:val="hybridMultilevel"/>
    <w:tmpl w:val="E446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40ED1"/>
    <w:multiLevelType w:val="hybridMultilevel"/>
    <w:tmpl w:val="2CC60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833D3"/>
    <w:multiLevelType w:val="hybridMultilevel"/>
    <w:tmpl w:val="B348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D4FE7"/>
    <w:multiLevelType w:val="hybridMultilevel"/>
    <w:tmpl w:val="5408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9121D"/>
    <w:multiLevelType w:val="hybridMultilevel"/>
    <w:tmpl w:val="1F1E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4"/>
  </w:num>
  <w:num w:numId="23">
    <w:abstractNumId w:val="9"/>
  </w:num>
  <w:num w:numId="24">
    <w:abstractNumId w:val="5"/>
  </w:num>
  <w:num w:numId="25">
    <w:abstractNumId w:val="7"/>
  </w:num>
  <w:num w:numId="26">
    <w:abstractNumId w:val="0"/>
  </w:num>
  <w:num w:numId="27">
    <w:abstractNumId w:val="2"/>
  </w:num>
  <w:num w:numId="28">
    <w:abstractNumId w:val="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7"/>
    <w:rsid w:val="000004FD"/>
    <w:rsid w:val="00045320"/>
    <w:rsid w:val="00056A3B"/>
    <w:rsid w:val="000919F0"/>
    <w:rsid w:val="00124BAA"/>
    <w:rsid w:val="00130030"/>
    <w:rsid w:val="00161CFD"/>
    <w:rsid w:val="001D4DCD"/>
    <w:rsid w:val="00200D49"/>
    <w:rsid w:val="00242921"/>
    <w:rsid w:val="002D0D56"/>
    <w:rsid w:val="002E73B4"/>
    <w:rsid w:val="00302299"/>
    <w:rsid w:val="00307B6D"/>
    <w:rsid w:val="003353A3"/>
    <w:rsid w:val="003A251F"/>
    <w:rsid w:val="003A3D29"/>
    <w:rsid w:val="003B3BCA"/>
    <w:rsid w:val="003C289B"/>
    <w:rsid w:val="003D1C4F"/>
    <w:rsid w:val="003E085B"/>
    <w:rsid w:val="004563C0"/>
    <w:rsid w:val="00487697"/>
    <w:rsid w:val="004A385E"/>
    <w:rsid w:val="004F0897"/>
    <w:rsid w:val="004F44AD"/>
    <w:rsid w:val="00536C1F"/>
    <w:rsid w:val="00547BE8"/>
    <w:rsid w:val="00587A7F"/>
    <w:rsid w:val="005A768D"/>
    <w:rsid w:val="00623432"/>
    <w:rsid w:val="00642825"/>
    <w:rsid w:val="006B0781"/>
    <w:rsid w:val="006B214E"/>
    <w:rsid w:val="007B2BBC"/>
    <w:rsid w:val="00854296"/>
    <w:rsid w:val="0088717C"/>
    <w:rsid w:val="008A67CF"/>
    <w:rsid w:val="008C25CE"/>
    <w:rsid w:val="008D4499"/>
    <w:rsid w:val="00920EAF"/>
    <w:rsid w:val="00957CB7"/>
    <w:rsid w:val="00964F66"/>
    <w:rsid w:val="0098594E"/>
    <w:rsid w:val="009945D9"/>
    <w:rsid w:val="009C3631"/>
    <w:rsid w:val="009E0E1B"/>
    <w:rsid w:val="009E0F6D"/>
    <w:rsid w:val="009F2705"/>
    <w:rsid w:val="00A50670"/>
    <w:rsid w:val="00A65E9C"/>
    <w:rsid w:val="00AD3EA6"/>
    <w:rsid w:val="00B11644"/>
    <w:rsid w:val="00B32A75"/>
    <w:rsid w:val="00B369BC"/>
    <w:rsid w:val="00C54339"/>
    <w:rsid w:val="00C61453"/>
    <w:rsid w:val="00C62EC6"/>
    <w:rsid w:val="00D374BA"/>
    <w:rsid w:val="00D57C60"/>
    <w:rsid w:val="00DF4436"/>
    <w:rsid w:val="00E41579"/>
    <w:rsid w:val="00E73B02"/>
    <w:rsid w:val="00EA3DEE"/>
    <w:rsid w:val="00EC1412"/>
    <w:rsid w:val="00F2041B"/>
    <w:rsid w:val="00F22E3A"/>
    <w:rsid w:val="00F90A44"/>
    <w:rsid w:val="00FA7373"/>
    <w:rsid w:val="00FD2990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A1A89-EAE1-4B78-A949-0B02C5D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670"/>
  </w:style>
  <w:style w:type="paragraph" w:styleId="Heading1">
    <w:name w:val="heading 1"/>
    <w:basedOn w:val="Normal"/>
    <w:next w:val="Normal"/>
    <w:link w:val="Heading1Char"/>
    <w:uiPriority w:val="9"/>
    <w:qFormat/>
    <w:rsid w:val="00A50670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6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6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6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67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6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670"/>
    <w:rPr>
      <w:b/>
      <w:bCs/>
    </w:rPr>
  </w:style>
  <w:style w:type="character" w:styleId="Emphasis">
    <w:name w:val="Emphasis"/>
    <w:basedOn w:val="DefaultParagraphFont"/>
    <w:uiPriority w:val="20"/>
    <w:qFormat/>
    <w:rsid w:val="00A50670"/>
    <w:rPr>
      <w:i/>
      <w:iCs/>
    </w:rPr>
  </w:style>
  <w:style w:type="paragraph" w:styleId="NoSpacing">
    <w:name w:val="No Spacing"/>
    <w:uiPriority w:val="1"/>
    <w:qFormat/>
    <w:rsid w:val="00A506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6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6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7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6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6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6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6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670"/>
    <w:pPr>
      <w:outlineLvl w:val="9"/>
    </w:pPr>
  </w:style>
  <w:style w:type="paragraph" w:styleId="ListParagraph">
    <w:name w:val="List Paragraph"/>
    <w:basedOn w:val="Normal"/>
    <w:uiPriority w:val="34"/>
    <w:qFormat/>
    <w:rsid w:val="00A50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upport.sas.com/resources/papers/proceedings11/155-2011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support.sas.com/documentation/cdl/en/stathpug/67524/PDF/default/stathpu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3B19-D2C1-47C6-A10B-D551C8A9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9579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Aguilera Keyser, Marcos</dc:creator>
  <cp:keywords/>
  <dc:description/>
  <cp:lastModifiedBy>Aguilera Keyser, Marcos</cp:lastModifiedBy>
  <cp:revision>22</cp:revision>
  <dcterms:created xsi:type="dcterms:W3CDTF">2016-01-11T05:01:00Z</dcterms:created>
  <dcterms:modified xsi:type="dcterms:W3CDTF">2016-01-18T06:13:00Z</dcterms:modified>
</cp:coreProperties>
</file>