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0D56" w:rsidRPr="002D0D56" w:rsidRDefault="002D0D56" w:rsidP="002D0D56">
      <w:pPr>
        <w:pStyle w:val="Title"/>
        <w:rPr>
          <w:sz w:val="36"/>
          <w:szCs w:val="36"/>
        </w:rPr>
      </w:pPr>
      <w:r w:rsidRPr="002D0D56">
        <w:rPr>
          <w:sz w:val="36"/>
          <w:szCs w:val="36"/>
        </w:rPr>
        <w:t>Auxiliary Uses of Decision Trees:</w:t>
      </w:r>
    </w:p>
    <w:p w:rsidR="00A50670" w:rsidRPr="00A50670" w:rsidRDefault="0088717C" w:rsidP="00A50670">
      <w:pPr>
        <w:pStyle w:val="Heading1"/>
        <w:rPr>
          <w:rFonts w:ascii="Calibri Light" w:hAnsi="Calibri Light"/>
        </w:rPr>
      </w:pPr>
      <w:r>
        <w:rPr>
          <w:rFonts w:ascii="Calibri Light" w:hAnsi="Calibri Light"/>
        </w:rPr>
        <w:t xml:space="preserve">Optimal Binning </w:t>
      </w:r>
      <w:r w:rsidR="002D0D56">
        <w:rPr>
          <w:rFonts w:ascii="Calibri Light" w:hAnsi="Calibri Light"/>
        </w:rPr>
        <w:t xml:space="preserve">of </w:t>
      </w:r>
      <w:r w:rsidR="000919F0">
        <w:rPr>
          <w:rFonts w:ascii="Calibri Light" w:hAnsi="Calibri Light"/>
        </w:rPr>
        <w:t>Nomi</w:t>
      </w:r>
      <w:r w:rsidR="00C54339">
        <w:rPr>
          <w:rFonts w:ascii="Calibri Light" w:hAnsi="Calibri Light"/>
        </w:rPr>
        <w:t>n</w:t>
      </w:r>
      <w:r w:rsidR="000919F0">
        <w:rPr>
          <w:rFonts w:ascii="Calibri Light" w:hAnsi="Calibri Light"/>
        </w:rPr>
        <w:t>al</w:t>
      </w:r>
      <w:r>
        <w:rPr>
          <w:rFonts w:ascii="Calibri Light" w:hAnsi="Calibri Light"/>
        </w:rPr>
        <w:t xml:space="preserve"> Variables </w:t>
      </w:r>
      <w:r w:rsidR="00C54339">
        <w:rPr>
          <w:rFonts w:ascii="Calibri Light" w:hAnsi="Calibri Light"/>
        </w:rPr>
        <w:t xml:space="preserve">with Many Levels </w:t>
      </w:r>
      <w:r>
        <w:rPr>
          <w:rFonts w:ascii="Calibri Light" w:hAnsi="Calibri Light"/>
        </w:rPr>
        <w:t>Using</w:t>
      </w:r>
      <w:r w:rsidR="00A50670" w:rsidRPr="00A50670">
        <w:rPr>
          <w:rFonts w:ascii="Calibri Light" w:hAnsi="Calibri Light"/>
        </w:rPr>
        <w:t xml:space="preserve"> Decision Tree</w:t>
      </w:r>
      <w:r>
        <w:rPr>
          <w:rFonts w:ascii="Calibri Light" w:hAnsi="Calibri Light"/>
        </w:rPr>
        <w:t>s</w:t>
      </w:r>
      <w:r w:rsidR="004F0897">
        <w:rPr>
          <w:rFonts w:ascii="Calibri Light" w:hAnsi="Calibri Light"/>
        </w:rPr>
        <w:t xml:space="preserve"> </w:t>
      </w:r>
      <w:r w:rsidR="002D0D56">
        <w:rPr>
          <w:rFonts w:ascii="Calibri Light" w:hAnsi="Calibri Light"/>
        </w:rPr>
        <w:t>in</w:t>
      </w:r>
      <w:r w:rsidR="004F0897">
        <w:rPr>
          <w:rFonts w:ascii="Calibri Light" w:hAnsi="Calibri Light"/>
        </w:rPr>
        <w:t xml:space="preserve"> SAS E-Guide</w:t>
      </w:r>
    </w:p>
    <w:p w:rsidR="00161CFD" w:rsidRPr="00161CFD" w:rsidRDefault="00161CFD" w:rsidP="00161CFD">
      <w:pPr>
        <w:pStyle w:val="Heading2"/>
      </w:pPr>
      <w:r w:rsidRPr="00161CFD">
        <w:t>Introduction</w:t>
      </w:r>
    </w:p>
    <w:p w:rsidR="00547BE8" w:rsidRPr="00547BE8" w:rsidRDefault="00547BE8" w:rsidP="00547BE8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A persistent issue in data mining is dealing with highly dimensional data. Paradoxically adding more data (in terms of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numbers of variables) does not necessarily improve the ability to develop a reliably predictive model, as this also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increases the dimensions of the input vector. This problem has become known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as the curse of dimensionality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.</w:t>
      </w:r>
      <w:r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Reducing the number of dimensions can in some situations help the modeler develop a more reliable result.</w:t>
      </w:r>
    </w:p>
    <w:p w:rsidR="00547BE8" w:rsidRDefault="00547BE8" w:rsidP="00547BE8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Highly dimensional data is frequently encountered, very often in dealing with nominal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values that are used as inputs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to models. A nominal value has one of a finite number of discrete values, such as a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 product code or a region code.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Typically, character variables used as inputs in data mining are nominal variables. N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umeric variables may be nominal </w:t>
      </w:r>
      <w:r w:rsidRPr="00547BE8">
        <w:rPr>
          <w:rFonts w:ascii="Calibri Light" w:eastAsiaTheme="minorEastAsia" w:hAnsi="Calibri Light" w:cstheme="minorBidi"/>
          <w:color w:val="auto"/>
          <w:sz w:val="21"/>
          <w:szCs w:val="21"/>
        </w:rPr>
        <w:t>as well; a classic example being a zip code.</w:t>
      </w:r>
    </w:p>
    <w:p w:rsidR="009F2705" w:rsidRPr="009F2705" w:rsidRDefault="009F2705" w:rsidP="009F2705">
      <w:pPr>
        <w:pStyle w:val="Heading2"/>
        <w:rPr>
          <w:rFonts w:ascii="Calibri Light" w:eastAsiaTheme="minorEastAsia" w:hAnsi="Calibri Light" w:cstheme="minorBidi"/>
          <w:color w:val="auto"/>
          <w:sz w:val="21"/>
          <w:szCs w:val="21"/>
        </w:rPr>
      </w:pP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Identifying factor levels can be arbitrary, judgmental, or optimality driven. </w:t>
      </w: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Decision trees are transparent, </w:t>
      </w: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>intuitive, non-parametric, and robust to influential values, outliers, and missing values; th</w:t>
      </w: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erefore, they can </w:t>
      </w: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>be used to find o</w:t>
      </w:r>
      <w:r w:rsidRPr="009F2705">
        <w:rPr>
          <w:rFonts w:ascii="Calibri Light" w:eastAsiaTheme="minorEastAsia" w:hAnsi="Calibri Light" w:cstheme="minorBidi"/>
          <w:color w:val="auto"/>
          <w:sz w:val="21"/>
          <w:szCs w:val="21"/>
        </w:rPr>
        <w:t xml:space="preserve">ptimal bins, or factor levels. </w:t>
      </w:r>
    </w:p>
    <w:p w:rsidR="009F2705" w:rsidRDefault="009F2705" w:rsidP="009F2705">
      <w:pPr>
        <w:pStyle w:val="Heading2"/>
      </w:pPr>
      <w:r>
        <w:t>Example</w:t>
      </w:r>
    </w:p>
    <w:p w:rsidR="009F2705" w:rsidRDefault="009F2705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The target variable in our model is the Loss Ratio. A typical risk factor is the State. In the following graph we can see the relationship between the Loss Ratio and the different states:</w:t>
      </w:r>
    </w:p>
    <w:p w:rsidR="009F2705" w:rsidRDefault="00D374BA" w:rsidP="009F2705">
      <w:pPr>
        <w:jc w:val="center"/>
      </w:pPr>
      <w:r>
        <w:rPr>
          <w:noProof/>
        </w:rPr>
        <w:drawing>
          <wp:inline distT="0" distB="0" distL="0" distR="0" wp14:anchorId="67B02B93" wp14:editId="35C7D333">
            <wp:extent cx="6096000" cy="4572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705" w:rsidRDefault="009F2705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 xml:space="preserve">This variable has too many level in the context of the current model. Therefore, we would like to collapse the different states in only few levels. </w:t>
      </w:r>
      <w:r w:rsidR="00161CFD">
        <w:rPr>
          <w:rFonts w:ascii="Calibri Light" w:hAnsi="Calibri Light"/>
        </w:rPr>
        <w:t xml:space="preserve">We can use decision trees to accomplish this task in an optimal way. </w:t>
      </w:r>
    </w:p>
    <w:p w:rsidR="00854296" w:rsidRDefault="00854296" w:rsidP="00854296">
      <w:pPr>
        <w:pStyle w:val="Heading2"/>
      </w:pPr>
      <w:r>
        <w:t>Implementation Using the HPSPLIT Procedure</w:t>
      </w:r>
    </w:p>
    <w:p w:rsidR="00161CFD" w:rsidRDefault="00161CFD" w:rsidP="009F2705">
      <w:pPr>
        <w:rPr>
          <w:rFonts w:ascii="Calibri Light" w:hAnsi="Calibri Light"/>
        </w:rPr>
      </w:pPr>
      <w:r>
        <w:rPr>
          <w:rFonts w:ascii="Calibri Light" w:hAnsi="Calibri Light"/>
        </w:rPr>
        <w:t>We can use the new HPSPLIT procedure in SAS STAT 13.2 (</w:t>
      </w:r>
      <w:r w:rsidR="00854296">
        <w:rPr>
          <w:rFonts w:ascii="Calibri Light" w:hAnsi="Calibri Light"/>
        </w:rPr>
        <w:t>THE</w:t>
      </w:r>
      <w:r>
        <w:rPr>
          <w:rFonts w:ascii="Calibri Light" w:hAnsi="Calibri Light"/>
        </w:rPr>
        <w:t xml:space="preserve"> current version of SAS) to create decision trees i</w:t>
      </w:r>
      <w:r w:rsidR="00854296">
        <w:rPr>
          <w:rFonts w:ascii="Calibri Light" w:hAnsi="Calibri Light"/>
        </w:rPr>
        <w:t xml:space="preserve">n SAS Enterprise Guide 7.1 (the </w:t>
      </w:r>
      <w:r>
        <w:rPr>
          <w:rFonts w:ascii="Calibri Light" w:hAnsi="Calibri Light"/>
        </w:rPr>
        <w:t>current version of SAS Enterprise Guide). Therefore, we don’t need to leave the SAS Enterprise Guide context in order to create our decision trees in SAS Enterprise Miner.</w:t>
      </w:r>
    </w:p>
    <w:p w:rsidR="00854296" w:rsidRDefault="00161CFD" w:rsidP="00161CFD">
      <w:pPr>
        <w:rPr>
          <w:rFonts w:ascii="Calibri Light" w:hAnsi="Calibri Light"/>
        </w:rPr>
      </w:pPr>
      <w:r>
        <w:rPr>
          <w:rFonts w:ascii="Calibri Light" w:hAnsi="Calibri Light"/>
        </w:rPr>
        <w:t xml:space="preserve">When we use a decision tree to create an optimal binning for a categorical variable with many levels, several </w:t>
      </w:r>
      <w:r w:rsidRPr="00161CFD">
        <w:rPr>
          <w:rFonts w:ascii="Calibri Light" w:hAnsi="Calibri Light"/>
        </w:rPr>
        <w:t xml:space="preserve">other decisions must also be made during this process. 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How many leaves should have the decision tree?</w:t>
      </w:r>
    </w:p>
    <w:p w:rsidR="009E0F6D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>What is the maximum tree depth?</w:t>
      </w:r>
    </w:p>
    <w:p w:rsidR="00161CFD" w:rsidRPr="00854296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What should the l</w:t>
      </w:r>
      <w:r w:rsidRPr="00854296">
        <w:rPr>
          <w:rFonts w:ascii="Calibri Light" w:hAnsi="Calibri Light"/>
        </w:rPr>
        <w:t xml:space="preserve">evel of significance for factor </w:t>
      </w:r>
      <w:r w:rsidR="00854296">
        <w:rPr>
          <w:rFonts w:ascii="Calibri Light" w:hAnsi="Calibri Light"/>
        </w:rPr>
        <w:t>splits be?</w:t>
      </w:r>
    </w:p>
    <w:p w:rsidR="009E0F6D" w:rsidRPr="009E0F6D" w:rsidRDefault="00161CF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What spli</w:t>
      </w:r>
      <w:r w:rsidR="00854296">
        <w:rPr>
          <w:rFonts w:ascii="Calibri Light" w:hAnsi="Calibri Light"/>
        </w:rPr>
        <w:t>tting criterion should be used?</w:t>
      </w:r>
    </w:p>
    <w:p w:rsidR="00161CFD" w:rsidRDefault="00161CFD" w:rsidP="00854296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 w:rsidRPr="00854296">
        <w:rPr>
          <w:rFonts w:ascii="Calibri Light" w:hAnsi="Calibri Light"/>
        </w:rPr>
        <w:t>Should there be a</w:t>
      </w:r>
      <w:r w:rsidRPr="00854296">
        <w:rPr>
          <w:rFonts w:ascii="Calibri Light" w:hAnsi="Calibri Light"/>
        </w:rPr>
        <w:t xml:space="preserve"> minimum number of members in a </w:t>
      </w:r>
      <w:r w:rsidRPr="00854296">
        <w:rPr>
          <w:rFonts w:ascii="Calibri Light" w:hAnsi="Calibri Light"/>
        </w:rPr>
        <w:t>node (policie</w:t>
      </w:r>
      <w:r w:rsidR="009E0F6D">
        <w:rPr>
          <w:rFonts w:ascii="Calibri Light" w:hAnsi="Calibri Light"/>
        </w:rPr>
        <w:t>s or claims) to create a split?</w:t>
      </w:r>
    </w:p>
    <w:p w:rsidR="00854296" w:rsidRDefault="009E0F6D" w:rsidP="009E0F6D">
      <w:pPr>
        <w:pStyle w:val="ListParagraph"/>
        <w:numPr>
          <w:ilvl w:val="0"/>
          <w:numId w:val="22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How </w:t>
      </w:r>
      <w:r w:rsidRPr="009E0F6D">
        <w:rPr>
          <w:rFonts w:ascii="Calibri Light" w:hAnsi="Calibri Light"/>
        </w:rPr>
        <w:t>Specifies how to handle missing values in an input variable</w:t>
      </w:r>
      <w:r>
        <w:rPr>
          <w:rFonts w:ascii="Calibri Light" w:hAnsi="Calibri Light"/>
        </w:rPr>
        <w:t>?</w:t>
      </w:r>
    </w:p>
    <w:p w:rsidR="009E0F6D" w:rsidRDefault="009E0F6D" w:rsidP="009E0F6D">
      <w:pPr>
        <w:rPr>
          <w:rFonts w:ascii="Calibri Light" w:hAnsi="Calibri Light"/>
        </w:rPr>
      </w:pPr>
      <w:r>
        <w:rPr>
          <w:rFonts w:ascii="Calibri Light" w:hAnsi="Calibri Light"/>
        </w:rPr>
        <w:t>The answers to the above question are the following: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level are conditioned by the number of observations in our dataset. In a typical context of data mining with several million of observation a subjective criteria many times applied is 16.</w:t>
      </w:r>
    </w:p>
    <w:p w:rsidR="009E0F6D" w:rsidRDefault="009E0F6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maxims tree depth should be one. Here we are using a decision tree such an auxiliary tool in our modeling process, therefore, we would like only to collapse the variable in few levels.</w:t>
      </w:r>
    </w:p>
    <w:p w:rsidR="009E0F6D" w:rsidRDefault="004F44AD" w:rsidP="009E0F6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>The significant level for this kind of exercises usually is large, that is 1.0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We should prevent </w:t>
      </w:r>
      <w:r w:rsidRPr="004F44AD">
        <w:rPr>
          <w:rFonts w:ascii="Calibri Light" w:hAnsi="Calibri Light"/>
        </w:rPr>
        <w:t>post-pruning.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splitting criteria in the context of this example with at continuous target should be Variance, F-Test of </w:t>
      </w:r>
      <w:proofErr w:type="spellStart"/>
      <w:r>
        <w:rPr>
          <w:rFonts w:ascii="Calibri Light" w:hAnsi="Calibri Light"/>
        </w:rPr>
        <w:t>Chaid</w:t>
      </w:r>
      <w:proofErr w:type="spellEnd"/>
      <w:r>
        <w:rPr>
          <w:rFonts w:ascii="Calibri Light" w:hAnsi="Calibri Light"/>
        </w:rPr>
        <w:t>. We are working with regression trees and the only applied criteria are those three.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number of minimum observations in a node should be a credible exposure. </w:t>
      </w:r>
    </w:p>
    <w:p w:rsidR="004F44AD" w:rsidRDefault="004F44AD" w:rsidP="004F44AD">
      <w:pPr>
        <w:pStyle w:val="ListParagraph"/>
        <w:numPr>
          <w:ilvl w:val="0"/>
          <w:numId w:val="23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HPSPLIT is able to handle the missing values based on three options: </w:t>
      </w:r>
    </w:p>
    <w:p w:rsidR="004F44AD" w:rsidRP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proofErr w:type="spellStart"/>
      <w:r>
        <w:rPr>
          <w:rFonts w:ascii="Calibri Light" w:hAnsi="Calibri Light"/>
        </w:rPr>
        <w:t>BRANCH</w:t>
      </w:r>
      <w:r w:rsidRPr="004F44AD">
        <w:rPr>
          <w:rFonts w:ascii="Calibri Light" w:hAnsi="Calibri Light"/>
        </w:rPr>
        <w:t>requests</w:t>
      </w:r>
      <w:proofErr w:type="spellEnd"/>
      <w:r w:rsidRPr="004F44AD">
        <w:rPr>
          <w:rFonts w:ascii="Calibri Light" w:hAnsi="Calibri Light"/>
        </w:rPr>
        <w:t xml:space="preserve"> that missing values be assigned to their own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POPULARITY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requests that missing values be assigned to the most popular, or largest, branch.</w:t>
      </w:r>
    </w:p>
    <w:p w:rsidR="004F44AD" w:rsidRDefault="004F44AD" w:rsidP="004F44AD">
      <w:pPr>
        <w:pStyle w:val="ListParagraph"/>
        <w:numPr>
          <w:ilvl w:val="1"/>
          <w:numId w:val="23"/>
        </w:numPr>
        <w:rPr>
          <w:rFonts w:ascii="Calibri Light" w:hAnsi="Calibri Light"/>
        </w:rPr>
      </w:pPr>
      <w:r w:rsidRPr="004F44AD">
        <w:rPr>
          <w:rFonts w:ascii="Calibri Light" w:hAnsi="Calibri Light"/>
        </w:rPr>
        <w:t>SIMILARITY</w:t>
      </w:r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 xml:space="preserve">requests that missing values be assigned to the branch they are most similar to (using the </w:t>
      </w:r>
      <w:proofErr w:type="spellStart"/>
      <w:r w:rsidRPr="004F44AD">
        <w:rPr>
          <w:rFonts w:ascii="Calibri Light" w:hAnsi="Calibri Light"/>
        </w:rPr>
        <w:t>chisquare</w:t>
      </w:r>
      <w:proofErr w:type="spellEnd"/>
      <w:r>
        <w:rPr>
          <w:rFonts w:ascii="Calibri Light" w:hAnsi="Calibri Light"/>
        </w:rPr>
        <w:t xml:space="preserve"> </w:t>
      </w:r>
      <w:r w:rsidRPr="004F44AD">
        <w:rPr>
          <w:rFonts w:ascii="Calibri Light" w:hAnsi="Calibri Light"/>
        </w:rPr>
        <w:t>or F test criterion)</w:t>
      </w:r>
    </w:p>
    <w:p w:rsidR="004F44AD" w:rsidRDefault="004F44AD" w:rsidP="004F44AD">
      <w:pPr>
        <w:rPr>
          <w:rFonts w:ascii="Calibri Light" w:hAnsi="Calibri Light"/>
        </w:rPr>
      </w:pPr>
      <w:r>
        <w:rPr>
          <w:rFonts w:ascii="Calibri Light" w:hAnsi="Calibri Light"/>
        </w:rPr>
        <w:t>An implementation of the above criteria using the HPSPLIT procedure in the context of our above example is the following SAS code: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ods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graphics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on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hpsplit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Auto_DS_BT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maxdepth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maxbranch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9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 </w:t>
      </w:r>
      <w:proofErr w:type="spell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mincatsize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sz w:val="22"/>
          <w:szCs w:val="22"/>
          <w:shd w:val="clear" w:color="auto" w:fill="FFFFFF"/>
        </w:rPr>
        <w:t>5000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criterion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variance ; </w:t>
      </w:r>
      <w:r>
        <w:rPr>
          <w:rFonts w:ascii="Courier New" w:hAnsi="Courier New" w:cs="Courier New"/>
          <w:color w:val="008000"/>
          <w:sz w:val="22"/>
          <w:szCs w:val="22"/>
          <w:shd w:val="clear" w:color="auto" w:fill="FFFFFF"/>
        </w:rPr>
        <w:t>/*default for interval target VARIANCE other: CHAID FTEST */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prune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none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target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LR_liab_cap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/ level = </w:t>
      </w:r>
      <w:proofErr w:type="spellStart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int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input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STATE /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level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= nom 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nodestats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=stat;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sz w:val="22"/>
          <w:szCs w:val="22"/>
          <w:shd w:val="clear" w:color="auto" w:fill="FFFFFF"/>
        </w:rPr>
        <w:t>'Tree visualization'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proc</w:t>
      </w:r>
      <w:proofErr w:type="spellEnd"/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 xml:space="preserve">=stat </w:t>
      </w:r>
      <w:proofErr w:type="spellStart"/>
      <w:r>
        <w:rPr>
          <w:rFonts w:ascii="Courier New" w:hAnsi="Courier New" w:cs="Courier New"/>
          <w:color w:val="0000FF"/>
          <w:sz w:val="22"/>
          <w:szCs w:val="22"/>
          <w:shd w:val="clear" w:color="auto" w:fill="FFFFFF"/>
        </w:rPr>
        <w:t>noobs</w:t>
      </w:r>
      <w:proofErr w:type="spell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sz w:val="22"/>
          <w:szCs w:val="22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sz w:val="22"/>
          <w:szCs w:val="22"/>
          <w:shd w:val="clear" w:color="auto" w:fill="FFFFFF"/>
        </w:rPr>
        <w:t>;</w:t>
      </w:r>
    </w:p>
    <w:p w:rsidR="004F44AD" w:rsidRDefault="004F44AD" w:rsidP="004F44AD">
      <w:pPr>
        <w:rPr>
          <w:rFonts w:ascii="Calibri Light" w:hAnsi="Calibri Light"/>
        </w:rPr>
      </w:pPr>
    </w:p>
    <w:p w:rsidR="004F44AD" w:rsidRDefault="004F44AD" w:rsidP="004F44AD">
      <w:pPr>
        <w:rPr>
          <w:rFonts w:ascii="Calibri Light" w:hAnsi="Calibri Light"/>
        </w:rPr>
      </w:pPr>
      <w:r>
        <w:rPr>
          <w:rFonts w:ascii="Calibri Light" w:hAnsi="Calibri Light"/>
        </w:rPr>
        <w:t>Where:</w:t>
      </w:r>
    </w:p>
    <w:p w:rsidR="004F44AD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dataset is</w:t>
      </w:r>
      <w:r w:rsidR="004F44AD">
        <w:rPr>
          <w:rFonts w:ascii="Calibri Light" w:hAnsi="Calibri Light"/>
        </w:rPr>
        <w:t xml:space="preserve"> </w:t>
      </w:r>
      <w:proofErr w:type="spellStart"/>
      <w:r w:rsidR="004F44AD">
        <w:rPr>
          <w:rFonts w:ascii="Calibri Light" w:hAnsi="Calibri Light"/>
        </w:rPr>
        <w:t>Auto_DS_BT</w:t>
      </w:r>
      <w:proofErr w:type="spellEnd"/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maximum tree depth is one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The maximum number of branches is 9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minimum number of polices in each and every leaf is 5000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split criteria used is the Variance</w:t>
      </w:r>
    </w:p>
    <w:p w:rsidR="004F44AD" w:rsidRDefault="004F44AD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prune option is </w:t>
      </w:r>
      <w:r w:rsidR="00D374BA">
        <w:rPr>
          <w:rFonts w:ascii="Calibri Light" w:hAnsi="Calibri Light"/>
        </w:rPr>
        <w:t>not used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 xml:space="preserve">The target variable is </w:t>
      </w:r>
      <w:proofErr w:type="spellStart"/>
      <w:r>
        <w:rPr>
          <w:rFonts w:ascii="Calibri Light" w:hAnsi="Calibri Light"/>
        </w:rPr>
        <w:t>LR_Liab_cap</w:t>
      </w:r>
      <w:proofErr w:type="spellEnd"/>
      <w:r>
        <w:rPr>
          <w:rFonts w:ascii="Calibri Light" w:hAnsi="Calibri Light"/>
        </w:rPr>
        <w:t xml:space="preserve">. We used the level = </w:t>
      </w:r>
      <w:proofErr w:type="spellStart"/>
      <w:r>
        <w:rPr>
          <w:rFonts w:ascii="Calibri Light" w:hAnsi="Calibri Light"/>
        </w:rPr>
        <w:t>int</w:t>
      </w:r>
      <w:proofErr w:type="spellEnd"/>
      <w:r>
        <w:rPr>
          <w:rFonts w:ascii="Calibri Light" w:hAnsi="Calibri Light"/>
        </w:rPr>
        <w:t xml:space="preserve"> option to indicate that the target variable is continuous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explanatory variable is STATE. We used the level = nom option to indicate that the explanatory variable is nominal</w:t>
      </w:r>
    </w:p>
    <w:p w:rsidR="00D374BA" w:rsidRDefault="00D374B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output of the decision tree calculation is the SAS dataset called STAT</w:t>
      </w:r>
    </w:p>
    <w:p w:rsidR="00F22E3A" w:rsidRDefault="00F22E3A" w:rsidP="004F44AD">
      <w:pPr>
        <w:pStyle w:val="ListParagraph"/>
        <w:numPr>
          <w:ilvl w:val="0"/>
          <w:numId w:val="24"/>
        </w:numPr>
        <w:rPr>
          <w:rFonts w:ascii="Calibri Light" w:hAnsi="Calibri Light"/>
        </w:rPr>
      </w:pPr>
      <w:r>
        <w:rPr>
          <w:rFonts w:ascii="Calibri Light" w:hAnsi="Calibri Light"/>
        </w:rPr>
        <w:t>The option for missing handle is not implemented in the current STAT product. Therefore</w:t>
      </w:r>
      <w:proofErr w:type="gramStart"/>
      <w:r>
        <w:rPr>
          <w:rFonts w:ascii="Calibri Light" w:hAnsi="Calibri Light"/>
        </w:rPr>
        <w:t>,  by</w:t>
      </w:r>
      <w:proofErr w:type="gramEnd"/>
      <w:r>
        <w:rPr>
          <w:rFonts w:ascii="Calibri Light" w:hAnsi="Calibri Light"/>
        </w:rPr>
        <w:t xml:space="preserve"> default the criteria is POPULARITY.</w:t>
      </w:r>
    </w:p>
    <w:p w:rsidR="00D374BA" w:rsidRPr="00D374BA" w:rsidRDefault="00D374BA" w:rsidP="00D374BA">
      <w:pPr>
        <w:rPr>
          <w:rFonts w:ascii="Calibri Light" w:hAnsi="Calibri Light"/>
        </w:rPr>
      </w:pPr>
      <w:r>
        <w:rPr>
          <w:rFonts w:ascii="Calibri Light" w:hAnsi="Calibri Light"/>
        </w:rPr>
        <w:t>Finally, I used the PRINT procedure to visualize the output:</w:t>
      </w:r>
    </w:p>
    <w:p w:rsidR="008D4499" w:rsidRDefault="008D4499" w:rsidP="00F90A44"/>
    <w:p w:rsidR="009C3631" w:rsidRDefault="009C3631" w:rsidP="00F90A44"/>
    <w:p w:rsidR="009C3631" w:rsidRDefault="009C3631" w:rsidP="00F90A44"/>
    <w:p w:rsidR="009C3631" w:rsidRDefault="009C3631" w:rsidP="00F90A44"/>
    <w:p w:rsidR="009C3631" w:rsidRDefault="009C3631" w:rsidP="00F90A44"/>
    <w:p w:rsidR="009C3631" w:rsidRDefault="009C3631" w:rsidP="00F90A44">
      <w:pPr>
        <w:sectPr w:rsidR="009C3631" w:rsidSect="00A50670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:rsidR="009C3631" w:rsidRDefault="009C3631" w:rsidP="00F90A44"/>
    <w:p w:rsidR="009C3631" w:rsidRDefault="009E0F6D" w:rsidP="00F90A44">
      <w:r>
        <w:rPr>
          <w:noProof/>
        </w:rPr>
        <w:drawing>
          <wp:inline distT="0" distB="0" distL="0" distR="0" wp14:anchorId="71CB82CD" wp14:editId="4E10F31A">
            <wp:extent cx="9144000" cy="2647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/>
    <w:p w:rsidR="009C3631" w:rsidRDefault="00FD2990" w:rsidP="00FD2990">
      <w:pPr>
        <w:jc w:val="center"/>
      </w:pPr>
      <w:r>
        <w:rPr>
          <w:noProof/>
        </w:rPr>
        <w:drawing>
          <wp:inline distT="0" distB="0" distL="0" distR="0" wp14:anchorId="647EB6A1" wp14:editId="6C313805">
            <wp:extent cx="5250756" cy="31242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4457" cy="3126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C3631" w:rsidP="00F90A44">
      <w:pPr>
        <w:sectPr w:rsidR="009C3631" w:rsidSect="00FD2990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9C3631" w:rsidRDefault="007B2BBC" w:rsidP="00F90A44">
      <w:r>
        <w:lastRenderedPageBreak/>
        <w:t>Thankfully to the decision tree we have a derived new variable that groups the States in an optimal way:</w:t>
      </w:r>
    </w:p>
    <w:p w:rsidR="00B369BC" w:rsidRPr="00B369BC" w:rsidRDefault="00B369BC" w:rsidP="00242921">
      <w:pPr>
        <w:autoSpaceDE w:val="0"/>
        <w:autoSpaceDN w:val="0"/>
        <w:adjustRightInd w:val="0"/>
        <w:spacing w:after="0" w:line="240" w:lineRule="auto"/>
        <w:ind w:left="720" w:hanging="720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'AL'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'B15'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'ME'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'NH'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'NJ'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'NV'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'WI'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'02:AL,B15,ME,NH,NJ,NV,WI'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'AZ'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'MO'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'NY'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'VA'</w:t>
      </w:r>
      <w:r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'03:AZ,MO,NY,VA'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'CO'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'DE'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'IL'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'05:CA,CO,DE,IL'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'CT'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'FL'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'IN'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'NC'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'PA'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'SC'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'04:CT,FL,IN,NC,PA,SC,Miss'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'GA'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'RI'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'TX'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'WA'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'07:GA,RI,TX,WA'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'HI'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'KY'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,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'LA'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'OH'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'OK'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'OR'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'TN'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,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'UT'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'06:HI,KY,LA,MN,OH,OK,OR,TN,UT'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'08:MA'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69BC" w:rsidRPr="00B369BC" w:rsidRDefault="00B369BC" w:rsidP="00B369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'MD'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)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'09:MD'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7B2BBC" w:rsidRPr="00B369BC" w:rsidRDefault="00B369BC" w:rsidP="00B369BC">
      <w:pPr>
        <w:rPr>
          <w:sz w:val="18"/>
          <w:szCs w:val="18"/>
        </w:rPr>
      </w:pPr>
      <w:proofErr w:type="gramStart"/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else</w:t>
      </w:r>
      <w:proofErr w:type="gramEnd"/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if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 in(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'MI'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)</w:t>
      </w:r>
      <w:r w:rsidR="00242921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</w:t>
      </w:r>
      <w:r w:rsidRPr="00B369BC">
        <w:rPr>
          <w:rFonts w:ascii="Courier New" w:hAnsi="Courier New" w:cs="Courier New"/>
          <w:color w:val="0000FF"/>
          <w:sz w:val="18"/>
          <w:szCs w:val="18"/>
          <w:shd w:val="clear" w:color="auto" w:fill="FFFFFF"/>
        </w:rPr>
        <w:t>then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STATE_TREE = </w:t>
      </w:r>
      <w:r w:rsidRPr="00B369BC">
        <w:rPr>
          <w:rFonts w:ascii="Courier New" w:hAnsi="Courier New" w:cs="Courier New"/>
          <w:color w:val="800080"/>
          <w:sz w:val="18"/>
          <w:szCs w:val="18"/>
          <w:shd w:val="clear" w:color="auto" w:fill="FFFFFF"/>
        </w:rPr>
        <w:t>'01:MI'</w:t>
      </w:r>
      <w:r w:rsidRPr="00B369BC">
        <w:rPr>
          <w:rFonts w:ascii="Courier New" w:hAnsi="Courier New" w:cs="Courier New"/>
          <w:color w:val="000000"/>
          <w:sz w:val="18"/>
          <w:szCs w:val="18"/>
          <w:shd w:val="clear" w:color="auto" w:fill="FFFFFF"/>
        </w:rPr>
        <w:t>;</w:t>
      </w:r>
    </w:p>
    <w:p w:rsidR="00B32A75" w:rsidRDefault="00B32A75" w:rsidP="00F90A44"/>
    <w:p w:rsidR="004F0897" w:rsidRDefault="00920EAF" w:rsidP="00F90A44">
      <w:r>
        <w:t>The relativities for the STATE_TREE variable in a multivariate model are</w:t>
      </w:r>
      <w:r w:rsidR="003C289B">
        <w:t xml:space="preserve"> (training dataset)</w:t>
      </w:r>
      <w:r>
        <w:t>:</w:t>
      </w:r>
    </w:p>
    <w:p w:rsidR="00547BE8" w:rsidRDefault="00920EAF" w:rsidP="00487697">
      <w:pPr>
        <w:jc w:val="center"/>
      </w:pPr>
      <w:r>
        <w:rPr>
          <w:noProof/>
        </w:rPr>
        <w:drawing>
          <wp:inline distT="0" distB="0" distL="0" distR="0" wp14:anchorId="2DF5A4A8" wp14:editId="1D754FF7">
            <wp:extent cx="4610100" cy="222213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0156" cy="2241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631" w:rsidRDefault="00920EAF" w:rsidP="00DF4436">
      <w:pPr>
        <w:jc w:val="center"/>
      </w:pPr>
      <w:r>
        <w:rPr>
          <w:noProof/>
        </w:rPr>
        <w:drawing>
          <wp:inline distT="0" distB="0" distL="0" distR="0" wp14:anchorId="4B8C4E23" wp14:editId="3A5FDF9C">
            <wp:extent cx="6096000" cy="4572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Default="00EC1412" w:rsidP="00547BE8">
      <w:r>
        <w:lastRenderedPageBreak/>
        <w:t>In a multivariable context some of the levels should be re-grouped again, such as 03 and 04 or 08 and 09</w:t>
      </w:r>
    </w:p>
    <w:p w:rsidR="00487697" w:rsidRDefault="00487697" w:rsidP="00547BE8">
      <w:r>
        <w:rPr>
          <w:noProof/>
        </w:rPr>
        <w:drawing>
          <wp:inline distT="0" distB="0" distL="0" distR="0" wp14:anchorId="28BBFACB" wp14:editId="4D1C8C3B">
            <wp:extent cx="6858000" cy="6692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6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9BC" w:rsidRDefault="00487697" w:rsidP="00487697">
      <w:pPr>
        <w:pStyle w:val="Heading2"/>
      </w:pPr>
      <w:r>
        <w:t>Summary</w:t>
      </w:r>
    </w:p>
    <w:p w:rsidR="00487697" w:rsidRPr="00487697" w:rsidRDefault="00487697" w:rsidP="00487697">
      <w:pPr>
        <w:pStyle w:val="ListParagraph"/>
        <w:numPr>
          <w:ilvl w:val="0"/>
          <w:numId w:val="27"/>
        </w:numPr>
        <w:rPr>
          <w:rFonts w:ascii="Calibri Light" w:hAnsi="Calibri Light"/>
        </w:rPr>
      </w:pPr>
      <w:r w:rsidRPr="00487697">
        <w:rPr>
          <w:rFonts w:ascii="Calibri Light" w:hAnsi="Calibri Light"/>
        </w:rPr>
        <w:t>The new HPSPLIT can be used as an auxiliary tool during the modeling process creating an optimal binning of nominal variable with too many levels.</w:t>
      </w:r>
    </w:p>
    <w:p w:rsidR="00487697" w:rsidRPr="00487697" w:rsidRDefault="00487697" w:rsidP="00487697">
      <w:pPr>
        <w:pStyle w:val="ListParagraph"/>
        <w:numPr>
          <w:ilvl w:val="0"/>
          <w:numId w:val="25"/>
        </w:numPr>
      </w:pPr>
      <w:r w:rsidRPr="009F2705">
        <w:rPr>
          <w:rFonts w:ascii="Calibri Light" w:hAnsi="Calibri Light"/>
        </w:rPr>
        <w:t>Identifying factor levels can be arbitrary, judgmental, or optimality driven. Decision trees are transparent, intuitive, non-parametric, and robust to influential values, outliers, and missing values</w:t>
      </w:r>
      <w:r>
        <w:rPr>
          <w:rFonts w:ascii="Calibri Light" w:hAnsi="Calibri Light"/>
        </w:rPr>
        <w:t>.</w:t>
      </w:r>
    </w:p>
    <w:p w:rsidR="00B369BC" w:rsidRPr="003D1C4F" w:rsidRDefault="00536C1F" w:rsidP="00547BE8">
      <w:pPr>
        <w:pStyle w:val="ListParagraph"/>
        <w:numPr>
          <w:ilvl w:val="0"/>
          <w:numId w:val="25"/>
        </w:numPr>
        <w:rPr>
          <w:rFonts w:ascii="Calibri Light" w:hAnsi="Calibri Light"/>
        </w:rPr>
      </w:pPr>
      <w:r w:rsidRPr="00536C1F">
        <w:rPr>
          <w:rFonts w:ascii="Calibri Light" w:hAnsi="Calibri Light"/>
        </w:rPr>
        <w:t>The process is very quickly and you don’t need to leave the SAS E-Guide context to use SAS Enterprise Miner</w:t>
      </w:r>
    </w:p>
    <w:p w:rsidR="00A50670" w:rsidRDefault="00A50670" w:rsidP="00547BE8">
      <w:pPr>
        <w:pStyle w:val="Heading2"/>
      </w:pPr>
      <w:r>
        <w:t>References</w:t>
      </w:r>
    </w:p>
    <w:p w:rsidR="00A50670" w:rsidRPr="006B0781" w:rsidRDefault="00A50670" w:rsidP="00A50670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2" w:history="1">
        <w:r w:rsidRPr="006B0781">
          <w:rPr>
            <w:rStyle w:val="Hyperlink"/>
            <w:rFonts w:ascii="Calibri Light" w:hAnsi="Calibri Light"/>
          </w:rPr>
          <w:t xml:space="preserve">The Anti-Curse: Creating an Extension to SAS® Enterprise Miner™ Using PROC ARBORETUM Andrew Cathie, SAS Institute </w:t>
        </w:r>
        <w:r w:rsidRPr="006B0781">
          <w:rPr>
            <w:rStyle w:val="Hyperlink"/>
            <w:rFonts w:ascii="Calibri Light" w:hAnsi="Calibri Light"/>
          </w:rPr>
          <w:t>(</w:t>
        </w:r>
        <w:r w:rsidRPr="006B0781">
          <w:rPr>
            <w:rStyle w:val="Hyperlink"/>
            <w:rFonts w:ascii="Calibri Light" w:hAnsi="Calibri Light"/>
          </w:rPr>
          <w:t>NZ) Ltd, Auckland, New Zealand</w:t>
        </w:r>
      </w:hyperlink>
    </w:p>
    <w:p w:rsidR="00056A3B" w:rsidRDefault="00A50670" w:rsidP="00056A3B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r w:rsidRPr="006B0781">
        <w:rPr>
          <w:rFonts w:ascii="Calibri Light" w:hAnsi="Calibri Light"/>
        </w:rPr>
        <w:lastRenderedPageBreak/>
        <w:t>Decision Tree Modeling Course Notes was developed by William J.E. Potts and revised by Lorne</w:t>
      </w:r>
      <w:r w:rsidRPr="006B0781">
        <w:rPr>
          <w:rFonts w:ascii="Calibri Light" w:hAnsi="Calibri Light"/>
        </w:rPr>
        <w:t xml:space="preserve"> </w:t>
      </w:r>
      <w:r w:rsidRPr="006B0781">
        <w:rPr>
          <w:rFonts w:ascii="Calibri Light" w:hAnsi="Calibri Light"/>
        </w:rPr>
        <w:t xml:space="preserve">Rothman. Technical review was provided by Bob Lucas and Michael J. </w:t>
      </w:r>
      <w:proofErr w:type="spellStart"/>
      <w:r w:rsidRPr="006B0781">
        <w:rPr>
          <w:rFonts w:ascii="Calibri Light" w:hAnsi="Calibri Light"/>
        </w:rPr>
        <w:t>Patetta</w:t>
      </w:r>
      <w:proofErr w:type="spellEnd"/>
      <w:r w:rsidRPr="006B0781">
        <w:rPr>
          <w:rFonts w:ascii="Calibri Light" w:hAnsi="Calibri Light"/>
        </w:rPr>
        <w:t>.</w:t>
      </w:r>
      <w:r w:rsidRPr="006B0781">
        <w:rPr>
          <w:rFonts w:ascii="Calibri Light" w:hAnsi="Calibri Light"/>
        </w:rPr>
        <w:t xml:space="preserve"> 2006 by SAS Institute Inc.</w:t>
      </w:r>
      <w:r w:rsidR="00056A3B" w:rsidRPr="006B0781">
        <w:rPr>
          <w:rFonts w:ascii="Calibri Light" w:hAnsi="Calibri Light"/>
        </w:rPr>
        <w:t xml:space="preserve"> Chapter 4 – Auxiliary Uses of Trees. Se</w:t>
      </w:r>
      <w:r w:rsidR="006B0781">
        <w:rPr>
          <w:rFonts w:ascii="Calibri Light" w:hAnsi="Calibri Light"/>
        </w:rPr>
        <w:t>ction 4.3. -  Collapsing Levels</w:t>
      </w:r>
    </w:p>
    <w:p w:rsidR="0088717C" w:rsidRPr="00124BAA" w:rsidRDefault="006B0781" w:rsidP="0088717C">
      <w:pPr>
        <w:pStyle w:val="ListParagraph"/>
        <w:numPr>
          <w:ilvl w:val="0"/>
          <w:numId w:val="21"/>
        </w:numPr>
        <w:rPr>
          <w:rFonts w:ascii="Calibri Light" w:hAnsi="Calibri Light"/>
        </w:rPr>
      </w:pPr>
      <w:hyperlink r:id="rId13" w:history="1">
        <w:r w:rsidRPr="006B0781">
          <w:rPr>
            <w:rStyle w:val="Hyperlink"/>
            <w:rFonts w:ascii="Calibri Light" w:hAnsi="Calibri Light"/>
          </w:rPr>
          <w:t>SAS/STAT® 13.2 User’s Guide High-Performance Procedures - Chapter 15. The HPSPLIT Procedure</w:t>
        </w:r>
      </w:hyperlink>
      <w:bookmarkStart w:id="0" w:name="_GoBack"/>
      <w:bookmarkEnd w:id="0"/>
    </w:p>
    <w:p w:rsidR="0088717C" w:rsidRPr="0088717C" w:rsidRDefault="0088717C" w:rsidP="0088717C">
      <w:pPr>
        <w:rPr>
          <w:rFonts w:ascii="Calibri Light" w:hAnsi="Calibri Light"/>
          <w:b/>
        </w:rPr>
      </w:pPr>
    </w:p>
    <w:sectPr w:rsidR="0088717C" w:rsidRPr="0088717C" w:rsidSect="00920EA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3E7165"/>
    <w:multiLevelType w:val="hybridMultilevel"/>
    <w:tmpl w:val="0D68BA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4A10BB7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A893652"/>
    <w:multiLevelType w:val="hybridMultilevel"/>
    <w:tmpl w:val="58FE6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C60C5"/>
    <w:multiLevelType w:val="hybridMultilevel"/>
    <w:tmpl w:val="7166E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DF2AB8"/>
    <w:multiLevelType w:val="hybridMultilevel"/>
    <w:tmpl w:val="F2180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2D67F8"/>
    <w:multiLevelType w:val="hybridMultilevel"/>
    <w:tmpl w:val="E446D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C833D3"/>
    <w:multiLevelType w:val="hybridMultilevel"/>
    <w:tmpl w:val="B3487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9121D"/>
    <w:multiLevelType w:val="hybridMultilevel"/>
    <w:tmpl w:val="1F1E3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3"/>
  </w:num>
  <w:num w:numId="22">
    <w:abstractNumId w:val="4"/>
  </w:num>
  <w:num w:numId="23">
    <w:abstractNumId w:val="7"/>
  </w:num>
  <w:num w:numId="24">
    <w:abstractNumId w:val="5"/>
  </w:num>
  <w:num w:numId="25">
    <w:abstractNumId w:val="6"/>
  </w:num>
  <w:num w:numId="26">
    <w:abstractNumId w:val="0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B7"/>
    <w:rsid w:val="00056A3B"/>
    <w:rsid w:val="000919F0"/>
    <w:rsid w:val="00124BAA"/>
    <w:rsid w:val="00161CFD"/>
    <w:rsid w:val="00242921"/>
    <w:rsid w:val="002D0D56"/>
    <w:rsid w:val="003A251F"/>
    <w:rsid w:val="003A3D29"/>
    <w:rsid w:val="003B3BCA"/>
    <w:rsid w:val="003C289B"/>
    <w:rsid w:val="003D1C4F"/>
    <w:rsid w:val="003E085B"/>
    <w:rsid w:val="00487697"/>
    <w:rsid w:val="004F0897"/>
    <w:rsid w:val="004F44AD"/>
    <w:rsid w:val="00536C1F"/>
    <w:rsid w:val="00547BE8"/>
    <w:rsid w:val="00587A7F"/>
    <w:rsid w:val="006B0781"/>
    <w:rsid w:val="007B2BBC"/>
    <w:rsid w:val="00854296"/>
    <w:rsid w:val="0088717C"/>
    <w:rsid w:val="008A67CF"/>
    <w:rsid w:val="008C25CE"/>
    <w:rsid w:val="008D4499"/>
    <w:rsid w:val="00920EAF"/>
    <w:rsid w:val="00957CB7"/>
    <w:rsid w:val="00964F66"/>
    <w:rsid w:val="009C3631"/>
    <w:rsid w:val="009E0F6D"/>
    <w:rsid w:val="009F2705"/>
    <w:rsid w:val="00A50670"/>
    <w:rsid w:val="00A65E9C"/>
    <w:rsid w:val="00AD3EA6"/>
    <w:rsid w:val="00B32A75"/>
    <w:rsid w:val="00B369BC"/>
    <w:rsid w:val="00C54339"/>
    <w:rsid w:val="00C62EC6"/>
    <w:rsid w:val="00D374BA"/>
    <w:rsid w:val="00DF4436"/>
    <w:rsid w:val="00E41579"/>
    <w:rsid w:val="00E73B02"/>
    <w:rsid w:val="00EA3DEE"/>
    <w:rsid w:val="00EC1412"/>
    <w:rsid w:val="00F22E3A"/>
    <w:rsid w:val="00F90A44"/>
    <w:rsid w:val="00FD2990"/>
    <w:rsid w:val="00FD7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CA1A89-EAE1-4B78-A949-0B02C5D14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670"/>
  </w:style>
  <w:style w:type="paragraph" w:styleId="Heading1">
    <w:name w:val="heading 1"/>
    <w:basedOn w:val="Normal"/>
    <w:next w:val="Normal"/>
    <w:link w:val="Heading1Char"/>
    <w:uiPriority w:val="9"/>
    <w:qFormat/>
    <w:rsid w:val="00A50670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670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670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0670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0670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0670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0670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0670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0670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50670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0670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0670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0670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0670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0670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0670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0670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0670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50670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A50670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067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A50670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A50670"/>
    <w:rPr>
      <w:b/>
      <w:bCs/>
    </w:rPr>
  </w:style>
  <w:style w:type="character" w:styleId="Emphasis">
    <w:name w:val="Emphasis"/>
    <w:basedOn w:val="DefaultParagraphFont"/>
    <w:uiPriority w:val="20"/>
    <w:qFormat/>
    <w:rsid w:val="00A50670"/>
    <w:rPr>
      <w:i/>
      <w:iCs/>
    </w:rPr>
  </w:style>
  <w:style w:type="paragraph" w:styleId="NoSpacing">
    <w:name w:val="No Spacing"/>
    <w:uiPriority w:val="1"/>
    <w:qFormat/>
    <w:rsid w:val="00A506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0670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067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0670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0670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A5067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5067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50670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A50670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A5067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0670"/>
    <w:pPr>
      <w:outlineLvl w:val="9"/>
    </w:pPr>
  </w:style>
  <w:style w:type="paragraph" w:styleId="ListParagraph">
    <w:name w:val="List Paragraph"/>
    <w:basedOn w:val="Normal"/>
    <w:uiPriority w:val="34"/>
    <w:qFormat/>
    <w:rsid w:val="00A506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067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067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support.sas.com/documentation/cdl/en/stathpug/67524/PDF/default/stathpug.pdf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://support.sas.com/resources/papers/proceedings11/155-2011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DD161-1491-4113-B7ED-1C79EC8E3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1058</Words>
  <Characters>6031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Mutual Insurance</Company>
  <LinksUpToDate>false</LinksUpToDate>
  <CharactersWithSpaces>7075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Aguilera Keyser, Marcos</dc:creator>
  <cp:keywords/>
  <dc:description/>
  <cp:lastModifiedBy>Aguilera Keyser, Marcos</cp:lastModifiedBy>
  <cp:revision>2</cp:revision>
  <dcterms:created xsi:type="dcterms:W3CDTF">2016-01-11T05:01:00Z</dcterms:created>
  <dcterms:modified xsi:type="dcterms:W3CDTF">2016-01-11T05:01:00Z</dcterms:modified>
</cp:coreProperties>
</file>