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DAE" w14:textId="77777777" w:rsidR="007D3552" w:rsidRDefault="007D3552">
      <w:pPr>
        <w:jc w:val="center"/>
        <w:rPr>
          <w:b/>
          <w:bCs/>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sz w:val="24"/>
          <w:szCs w:val="24"/>
        </w:rPr>
        <w:t>Allocation of Parental Rights and Duties</w:t>
      </w:r>
    </w:p>
    <w:p w14:paraId="672A6659" w14:textId="77777777" w:rsidR="001C0321" w:rsidRDefault="001C0321">
      <w:pPr>
        <w:jc w:val="center"/>
        <w:rPr>
          <w:b/>
          <w:bCs/>
          <w:sz w:val="24"/>
          <w:szCs w:val="24"/>
        </w:rPr>
      </w:pPr>
    </w:p>
    <w:p w14:paraId="4D1CBFBF" w14:textId="77777777" w:rsidR="001C0321" w:rsidRPr="001C0321" w:rsidRDefault="001C0321" w:rsidP="001C0321">
      <w:pPr>
        <w:rPr>
          <w:bCs/>
          <w:sz w:val="24"/>
          <w:szCs w:val="24"/>
        </w:rPr>
      </w:pPr>
      <w:r>
        <w:rPr>
          <w:bCs/>
          <w:sz w:val="24"/>
          <w:szCs w:val="24"/>
        </w:rPr>
        <w:t>Conservatorship rights and duties can be ordered and/or agreed to in six different ways.  Below is a charge that shows how the rights are customarily ordered.  I wanted to clarify the difference of independent rights versus by agreement.  I believe the others are self-explanatory:</w:t>
      </w:r>
    </w:p>
    <w:p w14:paraId="0A37501D" w14:textId="77777777" w:rsidR="003E6004" w:rsidRDefault="003E6004" w:rsidP="003E6004">
      <w:pPr>
        <w:rPr>
          <w:b/>
          <w:bCs/>
          <w:sz w:val="24"/>
          <w:szCs w:val="24"/>
        </w:rPr>
      </w:pPr>
    </w:p>
    <w:p w14:paraId="21709FDC" w14:textId="5438D0AD" w:rsidR="003E6004" w:rsidRDefault="60F76ADA" w:rsidP="003E6004">
      <w:pPr>
        <w:rPr>
          <w:b/>
          <w:bCs/>
          <w:sz w:val="24"/>
          <w:szCs w:val="24"/>
        </w:rPr>
      </w:pPr>
      <w:r w:rsidRPr="60F76ADA">
        <w:rPr>
          <w:b/>
          <w:bCs/>
          <w:sz w:val="24"/>
          <w:szCs w:val="24"/>
        </w:rPr>
        <w:t>Independent: Each party can make this decision independent of the other party.</w:t>
      </w:r>
    </w:p>
    <w:p w14:paraId="5DAB6C7B" w14:textId="77777777" w:rsidR="003E6004" w:rsidRDefault="003E6004" w:rsidP="003E6004">
      <w:pPr>
        <w:rPr>
          <w:b/>
          <w:bCs/>
          <w:sz w:val="24"/>
          <w:szCs w:val="24"/>
        </w:rPr>
      </w:pPr>
    </w:p>
    <w:p w14:paraId="3B5FCD0F" w14:textId="53FE97DE" w:rsidR="003E6004" w:rsidRDefault="60F76ADA" w:rsidP="003E6004">
      <w:pPr>
        <w:rPr>
          <w:sz w:val="24"/>
          <w:szCs w:val="24"/>
        </w:rPr>
      </w:pPr>
      <w:r w:rsidRPr="60F76ADA">
        <w:rPr>
          <w:b/>
          <w:bCs/>
          <w:sz w:val="24"/>
          <w:szCs w:val="24"/>
        </w:rPr>
        <w:t>Agreement: The parties must agree to the decision.</w:t>
      </w:r>
    </w:p>
    <w:p w14:paraId="02EB378F" w14:textId="77777777" w:rsidR="007D3552" w:rsidRDefault="007D3552">
      <w:pPr>
        <w:spacing w:line="402" w:lineRule="exact"/>
        <w:rPr>
          <w:sz w:val="24"/>
          <w:szCs w:val="24"/>
        </w:rPr>
      </w:pPr>
    </w:p>
    <w:tbl>
      <w:tblPr>
        <w:tblW w:w="9307" w:type="dxa"/>
        <w:tblInd w:w="45" w:type="dxa"/>
        <w:tblLayout w:type="fixed"/>
        <w:tblCellMar>
          <w:left w:w="45" w:type="dxa"/>
          <w:right w:w="45" w:type="dxa"/>
        </w:tblCellMar>
        <w:tblLook w:val="0000" w:firstRow="0" w:lastRow="0" w:firstColumn="0" w:lastColumn="0" w:noHBand="0" w:noVBand="0"/>
      </w:tblPr>
      <w:tblGrid>
        <w:gridCol w:w="436"/>
        <w:gridCol w:w="4911"/>
        <w:gridCol w:w="810"/>
        <w:gridCol w:w="810"/>
        <w:gridCol w:w="630"/>
        <w:gridCol w:w="540"/>
        <w:gridCol w:w="450"/>
        <w:gridCol w:w="720"/>
      </w:tblGrid>
      <w:tr w:rsidR="00553CE4" w14:paraId="5731D818" w14:textId="77777777" w:rsidTr="00553CE4">
        <w:trPr>
          <w:trHeight w:val="2160"/>
        </w:trPr>
        <w:tc>
          <w:tcPr>
            <w:tcW w:w="436" w:type="dxa"/>
            <w:tcBorders>
              <w:top w:val="single" w:sz="6" w:space="0" w:color="000000"/>
              <w:left w:val="single" w:sz="6" w:space="0" w:color="000000"/>
              <w:bottom w:val="single" w:sz="6" w:space="0" w:color="000000"/>
              <w:right w:val="nil"/>
            </w:tcBorders>
          </w:tcPr>
          <w:p w14:paraId="17562C99" w14:textId="05613966" w:rsidR="00A806CE" w:rsidRDefault="00A806CE" w:rsidP="00A806CE">
            <w:pPr>
              <w:tabs>
                <w:tab w:val="left" w:pos="2420"/>
              </w:tabs>
              <w:spacing w:line="402" w:lineRule="exact"/>
            </w:pPr>
            <w:r>
              <w:tab/>
            </w:r>
          </w:p>
        </w:tc>
        <w:tc>
          <w:tcPr>
            <w:tcW w:w="4911" w:type="dxa"/>
            <w:tcBorders>
              <w:top w:val="single" w:sz="6" w:space="0" w:color="000000"/>
              <w:left w:val="single" w:sz="6" w:space="0" w:color="000000"/>
              <w:bottom w:val="single" w:sz="6" w:space="0" w:color="000000"/>
              <w:right w:val="nil"/>
            </w:tcBorders>
          </w:tcPr>
          <w:p w14:paraId="6A05A809" w14:textId="4F51FCA5" w:rsidR="00A806CE" w:rsidRDefault="00A806CE">
            <w:pPr>
              <w:spacing w:line="402" w:lineRule="exact"/>
            </w:pPr>
          </w:p>
          <w:p w14:paraId="192A028A" w14:textId="77777777" w:rsidR="00A806CE" w:rsidRDefault="00A806CE">
            <w:pPr>
              <w:pStyle w:val="tit"/>
              <w:tabs>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before="8"/>
              <w:rPr>
                <w:rFonts w:ascii="Times New Roman" w:hAnsi="Times New Roman"/>
                <w:smallCaps/>
              </w:rPr>
            </w:pPr>
            <w:r>
              <w:rPr>
                <w:rFonts w:ascii="Times New Roman" w:hAnsi="Times New Roman"/>
                <w:smallCaps/>
              </w:rPr>
              <w:t>Rights and Duties</w:t>
            </w:r>
          </w:p>
          <w:p w14:paraId="5A39BBE3" w14:textId="77777777" w:rsidR="00A806CE" w:rsidRDefault="00A806CE">
            <w:pPr>
              <w:pStyle w:val="tit"/>
              <w:tabs>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before="8"/>
              <w:jc w:val="left"/>
              <w:rPr>
                <w:rFonts w:ascii="Times New Roman" w:hAnsi="Times New Roman"/>
                <w:b w:val="0"/>
                <w:bCs w:val="0"/>
              </w:rPr>
            </w:pPr>
          </w:p>
        </w:tc>
        <w:tc>
          <w:tcPr>
            <w:tcW w:w="810" w:type="dxa"/>
            <w:tcBorders>
              <w:top w:val="single" w:sz="6" w:space="0" w:color="000000"/>
              <w:left w:val="single" w:sz="6" w:space="0" w:color="000000"/>
              <w:bottom w:val="single" w:sz="6" w:space="0" w:color="000000"/>
              <w:right w:val="nil"/>
            </w:tcBorders>
            <w:textDirection w:val="btLr"/>
            <w:vAlign w:val="center"/>
          </w:tcPr>
          <w:p w14:paraId="0B13FE67" w14:textId="77777777" w:rsidR="00A806CE" w:rsidRDefault="00A806CE">
            <w:pPr>
              <w:pStyle w:val="1x6cel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99" w:after="37" w:line="177" w:lineRule="atLeast"/>
              <w:jc w:val="center"/>
              <w:rPr>
                <w:b/>
                <w:bCs/>
                <w:sz w:val="16"/>
                <w:szCs w:val="16"/>
              </w:rPr>
            </w:pPr>
            <w:r>
              <w:rPr>
                <w:b/>
                <w:bCs/>
                <w:sz w:val="16"/>
                <w:szCs w:val="16"/>
              </w:rPr>
              <w:t>Each has at</w:t>
            </w:r>
          </w:p>
          <w:p w14:paraId="7F9F4458" w14:textId="77777777" w:rsidR="00A806CE" w:rsidRDefault="00A806CE">
            <w:pPr>
              <w:spacing w:after="37" w:line="177" w:lineRule="atLeast"/>
              <w:jc w:val="center"/>
              <w:rPr>
                <w:b/>
                <w:bCs/>
                <w:sz w:val="16"/>
                <w:szCs w:val="16"/>
              </w:rPr>
            </w:pPr>
            <w:r>
              <w:rPr>
                <w:rFonts w:ascii="Times" w:hAnsi="Times" w:cs="Times"/>
                <w:b/>
                <w:bCs/>
                <w:sz w:val="16"/>
                <w:szCs w:val="16"/>
              </w:rPr>
              <w:t>all times</w:t>
            </w:r>
          </w:p>
          <w:p w14:paraId="41C8F396" w14:textId="77777777" w:rsidR="00A806CE" w:rsidRDefault="00A806CE">
            <w:pPr>
              <w:tabs>
                <w:tab w:val="left" w:pos="-1440"/>
                <w:tab w:val="left" w:pos="-720"/>
                <w:tab w:val="left" w:pos="0"/>
                <w:tab w:val="left" w:pos="720"/>
                <w:tab w:val="left" w:pos="1440"/>
                <w:tab w:val="left" w:pos="2160"/>
                <w:tab w:val="left" w:pos="2880"/>
                <w:tab w:val="left" w:pos="3600"/>
                <w:tab w:val="left" w:pos="4320"/>
                <w:tab w:val="left" w:pos="5040"/>
                <w:tab w:val="left" w:pos="5760"/>
              </w:tabs>
              <w:jc w:val="center"/>
            </w:pPr>
          </w:p>
        </w:tc>
        <w:tc>
          <w:tcPr>
            <w:tcW w:w="810" w:type="dxa"/>
            <w:tcBorders>
              <w:top w:val="single" w:sz="6" w:space="0" w:color="000000"/>
              <w:left w:val="single" w:sz="6" w:space="0" w:color="000000"/>
              <w:bottom w:val="single" w:sz="6" w:space="0" w:color="000000"/>
              <w:right w:val="nil"/>
            </w:tcBorders>
            <w:textDirection w:val="btLr"/>
            <w:vAlign w:val="center"/>
          </w:tcPr>
          <w:p w14:paraId="05133A3C" w14:textId="1C8E8729" w:rsidR="00A806CE" w:rsidRDefault="00A806CE">
            <w:pPr>
              <w:pStyle w:val="1x6cel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60" w:line="177" w:lineRule="atLeast"/>
              <w:jc w:val="center"/>
              <w:rPr>
                <w:b/>
                <w:bCs/>
                <w:sz w:val="16"/>
                <w:szCs w:val="16"/>
              </w:rPr>
            </w:pPr>
            <w:r>
              <w:rPr>
                <w:b/>
                <w:bCs/>
                <w:sz w:val="16"/>
                <w:szCs w:val="16"/>
              </w:rPr>
              <w:t xml:space="preserve">Each has during </w:t>
            </w:r>
            <w:r>
              <w:rPr>
                <w:b/>
                <w:bCs/>
                <w:sz w:val="16"/>
                <w:szCs w:val="16"/>
              </w:rPr>
              <w:br/>
              <w:t>possession.</w:t>
            </w:r>
          </w:p>
          <w:p w14:paraId="72A3D3EC" w14:textId="77777777" w:rsidR="00A806CE" w:rsidRDefault="00A806CE">
            <w:pPr>
              <w:tabs>
                <w:tab w:val="left" w:pos="-1440"/>
                <w:tab w:val="left" w:pos="-720"/>
                <w:tab w:val="left" w:pos="0"/>
                <w:tab w:val="left" w:pos="720"/>
                <w:tab w:val="left" w:pos="1440"/>
                <w:tab w:val="left" w:pos="2160"/>
                <w:tab w:val="left" w:pos="2880"/>
                <w:tab w:val="left" w:pos="3600"/>
                <w:tab w:val="left" w:pos="4320"/>
                <w:tab w:val="left" w:pos="5040"/>
                <w:tab w:val="left" w:pos="5760"/>
              </w:tabs>
              <w:spacing w:line="230" w:lineRule="atLeast"/>
              <w:jc w:val="center"/>
            </w:pPr>
          </w:p>
        </w:tc>
        <w:tc>
          <w:tcPr>
            <w:tcW w:w="630" w:type="dxa"/>
            <w:tcBorders>
              <w:top w:val="single" w:sz="6" w:space="0" w:color="000000"/>
              <w:left w:val="single" w:sz="6" w:space="0" w:color="000000"/>
              <w:bottom w:val="single" w:sz="6" w:space="0" w:color="000000"/>
              <w:right w:val="nil"/>
            </w:tcBorders>
            <w:textDirection w:val="btLr"/>
            <w:vAlign w:val="center"/>
          </w:tcPr>
          <w:p w14:paraId="32C2DD5C" w14:textId="77777777" w:rsidR="00A806CE" w:rsidRDefault="00A806CE">
            <w:pPr>
              <w:jc w:val="center"/>
              <w:rPr>
                <w:b/>
                <w:bCs/>
                <w:sz w:val="16"/>
                <w:szCs w:val="16"/>
              </w:rPr>
            </w:pPr>
            <w:r>
              <w:rPr>
                <w:b/>
                <w:bCs/>
                <w:sz w:val="16"/>
                <w:szCs w:val="16"/>
              </w:rPr>
              <w:t>Solely mother</w:t>
            </w:r>
          </w:p>
        </w:tc>
        <w:tc>
          <w:tcPr>
            <w:tcW w:w="540" w:type="dxa"/>
            <w:tcBorders>
              <w:top w:val="single" w:sz="6" w:space="0" w:color="000000"/>
              <w:left w:val="single" w:sz="6" w:space="0" w:color="000000"/>
              <w:bottom w:val="single" w:sz="6" w:space="0" w:color="000000"/>
              <w:right w:val="nil"/>
            </w:tcBorders>
            <w:textDirection w:val="btLr"/>
            <w:vAlign w:val="center"/>
          </w:tcPr>
          <w:p w14:paraId="4156C74A" w14:textId="77777777" w:rsidR="00A806CE" w:rsidRDefault="00A806CE">
            <w:pPr>
              <w:jc w:val="center"/>
              <w:rPr>
                <w:b/>
                <w:bCs/>
                <w:sz w:val="16"/>
                <w:szCs w:val="16"/>
              </w:rPr>
            </w:pPr>
            <w:r>
              <w:rPr>
                <w:b/>
                <w:bCs/>
                <w:sz w:val="16"/>
                <w:szCs w:val="16"/>
              </w:rPr>
              <w:t>Solely father</w:t>
            </w:r>
          </w:p>
        </w:tc>
        <w:tc>
          <w:tcPr>
            <w:tcW w:w="450" w:type="dxa"/>
            <w:tcBorders>
              <w:top w:val="single" w:sz="6" w:space="0" w:color="000000"/>
              <w:left w:val="single" w:sz="6" w:space="0" w:color="000000"/>
              <w:bottom w:val="single" w:sz="6" w:space="0" w:color="000000"/>
              <w:right w:val="nil"/>
            </w:tcBorders>
            <w:textDirection w:val="btLr"/>
            <w:vAlign w:val="center"/>
          </w:tcPr>
          <w:p w14:paraId="79BE72D9" w14:textId="77777777" w:rsidR="00A806CE" w:rsidRDefault="00A806CE">
            <w:pPr>
              <w:jc w:val="center"/>
              <w:rPr>
                <w:b/>
                <w:bCs/>
                <w:sz w:val="16"/>
                <w:szCs w:val="16"/>
              </w:rPr>
            </w:pPr>
            <w:r>
              <w:rPr>
                <w:b/>
                <w:bCs/>
                <w:sz w:val="16"/>
                <w:szCs w:val="16"/>
              </w:rPr>
              <w:t>Independent</w:t>
            </w:r>
          </w:p>
        </w:tc>
        <w:tc>
          <w:tcPr>
            <w:tcW w:w="720" w:type="dxa"/>
            <w:tcBorders>
              <w:top w:val="single" w:sz="6" w:space="0" w:color="000000"/>
              <w:left w:val="single" w:sz="6" w:space="0" w:color="000000"/>
              <w:bottom w:val="single" w:sz="6" w:space="0" w:color="000000"/>
              <w:right w:val="single" w:sz="6" w:space="0" w:color="000000"/>
            </w:tcBorders>
            <w:textDirection w:val="btLr"/>
            <w:vAlign w:val="center"/>
          </w:tcPr>
          <w:p w14:paraId="12BDF136" w14:textId="77777777" w:rsidR="00A806CE" w:rsidRDefault="00A806CE">
            <w:pPr>
              <w:pStyle w:val="1x6cel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60" w:after="37" w:line="177" w:lineRule="atLeast"/>
              <w:jc w:val="center"/>
              <w:rPr>
                <w:b/>
                <w:bCs/>
                <w:sz w:val="16"/>
                <w:szCs w:val="16"/>
              </w:rPr>
            </w:pPr>
            <w:r>
              <w:rPr>
                <w:b/>
                <w:sz w:val="16"/>
                <w:szCs w:val="16"/>
              </w:rPr>
              <w:t>By agreement</w:t>
            </w:r>
          </w:p>
        </w:tc>
      </w:tr>
      <w:tr w:rsidR="00553CE4" w14:paraId="79F6D382" w14:textId="77777777" w:rsidTr="00553CE4">
        <w:trPr>
          <w:trHeight w:hRule="exact" w:val="576"/>
        </w:trPr>
        <w:tc>
          <w:tcPr>
            <w:tcW w:w="436" w:type="dxa"/>
            <w:tcBorders>
              <w:top w:val="nil"/>
              <w:left w:val="single" w:sz="6" w:space="0" w:color="000000"/>
              <w:bottom w:val="single" w:sz="6" w:space="0" w:color="000000"/>
              <w:right w:val="nil"/>
            </w:tcBorders>
          </w:tcPr>
          <w:p w14:paraId="5EDD9513" w14:textId="70BC456A"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1</w:t>
            </w:r>
          </w:p>
        </w:tc>
        <w:tc>
          <w:tcPr>
            <w:tcW w:w="4911" w:type="dxa"/>
            <w:tcBorders>
              <w:top w:val="nil"/>
              <w:left w:val="single" w:sz="6" w:space="0" w:color="000000"/>
              <w:bottom w:val="single" w:sz="6" w:space="0" w:color="000000"/>
              <w:right w:val="nil"/>
            </w:tcBorders>
            <w:vAlign w:val="center"/>
          </w:tcPr>
          <w:p w14:paraId="4EFD188D" w14:textId="5981AD2E"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sz w:val="20"/>
                <w:szCs w:val="20"/>
              </w:rPr>
            </w:pPr>
            <w:r>
              <w:rPr>
                <w:rFonts w:ascii="Times New Roman" w:hAnsi="Times New Roman"/>
              </w:rPr>
              <w:t>Duty to inform the other conservator[s] of the child in a timely manner of significant information concerning the health, education, and welfare of the child.</w:t>
            </w:r>
          </w:p>
          <w:p w14:paraId="0D0B940D"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21EDE7D5"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0E27B00A"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60061E4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44EAFD9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4B94D5A5"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DEEC669"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3656B9AB" w14:textId="77777777" w:rsidR="00A806CE" w:rsidRDefault="00A806CE" w:rsidP="00553CE4">
            <w:pPr>
              <w:pStyle w:val="microcapti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rFonts w:ascii="Times New Roman" w:hAnsi="Times New Roman"/>
                <w:noProof w:val="0"/>
                <w:sz w:val="16"/>
                <w:szCs w:val="16"/>
              </w:rPr>
            </w:pPr>
          </w:p>
        </w:tc>
      </w:tr>
      <w:tr w:rsidR="00553CE4" w14:paraId="4BFE1812" w14:textId="77777777" w:rsidTr="00553CE4">
        <w:trPr>
          <w:trHeight w:hRule="exact" w:val="576"/>
        </w:trPr>
        <w:tc>
          <w:tcPr>
            <w:tcW w:w="436" w:type="dxa"/>
            <w:tcBorders>
              <w:top w:val="nil"/>
              <w:left w:val="single" w:sz="6" w:space="0" w:color="000000"/>
              <w:bottom w:val="single" w:sz="6" w:space="0" w:color="000000"/>
              <w:right w:val="nil"/>
            </w:tcBorders>
          </w:tcPr>
          <w:p w14:paraId="509B00A2" w14:textId="01BFDB23"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2</w:t>
            </w:r>
          </w:p>
        </w:tc>
        <w:tc>
          <w:tcPr>
            <w:tcW w:w="4911" w:type="dxa"/>
            <w:tcBorders>
              <w:top w:val="nil"/>
              <w:left w:val="single" w:sz="6" w:space="0" w:color="000000"/>
              <w:bottom w:val="single" w:sz="6" w:space="0" w:color="000000"/>
              <w:right w:val="nil"/>
            </w:tcBorders>
            <w:vAlign w:val="center"/>
          </w:tcPr>
          <w:p w14:paraId="589CBB38" w14:textId="674802A9"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Duty to inform the other conservator[s] of the child by prescribed notice if the conservator resides with for at least thirty days, marries, or intends to marry a person the parent knows is a registered sex offender or is currently charged with an offense that would require registration on conviction.</w:t>
            </w:r>
          </w:p>
          <w:p w14:paraId="45FB0818" w14:textId="77777777" w:rsidR="00A806CE" w:rsidRDefault="00A806CE" w:rsidP="00553CE4">
            <w:pPr>
              <w:tabs>
                <w:tab w:val="left" w:pos="0"/>
                <w:tab w:val="left" w:pos="720"/>
                <w:tab w:val="left" w:pos="1440"/>
                <w:tab w:val="left" w:pos="2160"/>
                <w:tab w:val="left" w:pos="2880"/>
                <w:tab w:val="left" w:pos="3600"/>
                <w:tab w:val="left" w:pos="4320"/>
                <w:tab w:val="left" w:pos="5040"/>
                <w:tab w:val="left" w:pos="5760"/>
              </w:tabs>
            </w:pPr>
          </w:p>
          <w:p w14:paraId="049F31CB" w14:textId="77777777" w:rsidR="00A806CE" w:rsidRDefault="00A806CE" w:rsidP="00553CE4">
            <w:pPr>
              <w:tabs>
                <w:tab w:val="left" w:pos="0"/>
                <w:tab w:val="left" w:pos="1080"/>
                <w:tab w:val="left" w:pos="2160"/>
                <w:tab w:val="left" w:pos="3240"/>
                <w:tab w:val="left" w:pos="4320"/>
                <w:tab w:val="left" w:pos="5400"/>
              </w:tabs>
            </w:pPr>
          </w:p>
          <w:p w14:paraId="53128261" w14:textId="77777777" w:rsidR="00A806CE" w:rsidRDefault="00A806CE" w:rsidP="00553CE4">
            <w:pPr>
              <w:tabs>
                <w:tab w:val="left" w:pos="0"/>
                <w:tab w:val="left" w:pos="1080"/>
                <w:tab w:val="left" w:pos="2160"/>
                <w:tab w:val="left" w:pos="3240"/>
                <w:tab w:val="left" w:pos="4320"/>
                <w:tab w:val="left" w:pos="5400"/>
              </w:tabs>
            </w:pPr>
          </w:p>
          <w:p w14:paraId="62486C05" w14:textId="77777777" w:rsidR="00A806CE" w:rsidRDefault="00A806CE" w:rsidP="00553CE4">
            <w:pPr>
              <w:tabs>
                <w:tab w:val="left" w:pos="0"/>
                <w:tab w:val="left" w:pos="1080"/>
                <w:tab w:val="left" w:pos="2160"/>
                <w:tab w:val="left" w:pos="3240"/>
                <w:tab w:val="left" w:pos="4320"/>
                <w:tab w:val="left" w:pos="5400"/>
              </w:tabs>
            </w:pPr>
          </w:p>
          <w:p w14:paraId="4101652C"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5EBF5B33"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before="120" w:line="240" w:lineRule="auto"/>
              <w:rPr>
                <w:rFonts w:ascii="Times New Roman" w:hAnsi="Times New Roman"/>
              </w:rPr>
            </w:pPr>
            <w:r>
              <w:t>√</w:t>
            </w:r>
          </w:p>
          <w:p w14:paraId="4B99056E"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1299C43A"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4DDBEF0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3461D77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CF2D8B6"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0FB78278" w14:textId="77777777" w:rsidR="00A806CE" w:rsidRDefault="00A806CE" w:rsidP="00553CE4">
            <w:pPr>
              <w:pStyle w:val="microcapti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rFonts w:ascii="Times New Roman" w:hAnsi="Times New Roman"/>
                <w:noProof w:val="0"/>
                <w:sz w:val="16"/>
                <w:szCs w:val="16"/>
              </w:rPr>
            </w:pPr>
          </w:p>
        </w:tc>
      </w:tr>
      <w:tr w:rsidR="00553CE4" w14:paraId="013A48D6" w14:textId="77777777" w:rsidTr="00553CE4">
        <w:trPr>
          <w:trHeight w:hRule="exact" w:val="576"/>
        </w:trPr>
        <w:tc>
          <w:tcPr>
            <w:tcW w:w="436" w:type="dxa"/>
            <w:tcBorders>
              <w:top w:val="nil"/>
              <w:left w:val="single" w:sz="6" w:space="0" w:color="000000"/>
              <w:bottom w:val="single" w:sz="6" w:space="0" w:color="000000"/>
              <w:right w:val="nil"/>
            </w:tcBorders>
          </w:tcPr>
          <w:p w14:paraId="2E516CC6" w14:textId="38468949"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3</w:t>
            </w:r>
          </w:p>
        </w:tc>
        <w:tc>
          <w:tcPr>
            <w:tcW w:w="4911" w:type="dxa"/>
            <w:tcBorders>
              <w:top w:val="nil"/>
              <w:left w:val="single" w:sz="6" w:space="0" w:color="000000"/>
              <w:bottom w:val="single" w:sz="6" w:space="0" w:color="000000"/>
              <w:right w:val="nil"/>
            </w:tcBorders>
            <w:vAlign w:val="center"/>
          </w:tcPr>
          <w:p w14:paraId="2A307C5D" w14:textId="325CD483"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sz w:val="20"/>
                <w:szCs w:val="20"/>
              </w:rPr>
            </w:pPr>
            <w:r>
              <w:rPr>
                <w:rFonts w:ascii="Times New Roman" w:hAnsi="Times New Roman"/>
              </w:rPr>
              <w:t>Right to receive information from any other conservator of the child concerning the health, education, and welfare of the child</w:t>
            </w:r>
          </w:p>
          <w:p w14:paraId="1FC39945"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3BE1471B"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tc>
        <w:tc>
          <w:tcPr>
            <w:tcW w:w="810" w:type="dxa"/>
            <w:tcBorders>
              <w:top w:val="nil"/>
              <w:left w:val="single" w:sz="6" w:space="0" w:color="000000"/>
              <w:bottom w:val="single" w:sz="6" w:space="0" w:color="000000"/>
              <w:right w:val="nil"/>
            </w:tcBorders>
            <w:vAlign w:val="center"/>
          </w:tcPr>
          <w:p w14:paraId="0562CB0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34CE0A4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62EBF3C5"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6D98A12B"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2946DB82" w14:textId="77777777" w:rsidR="00A806CE" w:rsidRDefault="00A806CE" w:rsidP="00553CE4">
            <w:pPr>
              <w:pStyle w:val="microcapti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rFonts w:ascii="Times New Roman" w:hAnsi="Times New Roman"/>
                <w:noProof w:val="0"/>
                <w:sz w:val="16"/>
                <w:szCs w:val="16"/>
              </w:rPr>
            </w:pPr>
          </w:p>
        </w:tc>
      </w:tr>
      <w:tr w:rsidR="00553CE4" w14:paraId="3CB8D996" w14:textId="77777777" w:rsidTr="00553CE4">
        <w:trPr>
          <w:trHeight w:hRule="exact" w:val="576"/>
        </w:trPr>
        <w:tc>
          <w:tcPr>
            <w:tcW w:w="436" w:type="dxa"/>
            <w:tcBorders>
              <w:top w:val="nil"/>
              <w:left w:val="single" w:sz="6" w:space="0" w:color="000000"/>
              <w:bottom w:val="single" w:sz="6" w:space="0" w:color="000000"/>
              <w:right w:val="nil"/>
            </w:tcBorders>
          </w:tcPr>
          <w:p w14:paraId="3D711EA0" w14:textId="050D7883"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4</w:t>
            </w:r>
          </w:p>
        </w:tc>
        <w:tc>
          <w:tcPr>
            <w:tcW w:w="4911" w:type="dxa"/>
            <w:tcBorders>
              <w:top w:val="nil"/>
              <w:left w:val="single" w:sz="6" w:space="0" w:color="000000"/>
              <w:bottom w:val="single" w:sz="6" w:space="0" w:color="000000"/>
              <w:right w:val="nil"/>
            </w:tcBorders>
            <w:vAlign w:val="center"/>
          </w:tcPr>
          <w:p w14:paraId="41588ABF" w14:textId="63C2A642"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720"/>
                <w:tab w:val="left" w:pos="1440"/>
                <w:tab w:val="left" w:pos="2880"/>
                <w:tab w:val="left" w:pos="3600"/>
                <w:tab w:val="left" w:pos="5040"/>
                <w:tab w:val="left" w:pos="5760"/>
              </w:tabs>
              <w:spacing w:line="240" w:lineRule="auto"/>
              <w:jc w:val="left"/>
              <w:rPr>
                <w:rFonts w:ascii="Times New Roman" w:hAnsi="Times New Roman"/>
                <w:sz w:val="20"/>
                <w:szCs w:val="20"/>
              </w:rPr>
            </w:pPr>
            <w:r>
              <w:rPr>
                <w:rFonts w:ascii="Times New Roman" w:hAnsi="Times New Roman"/>
              </w:rPr>
              <w:t xml:space="preserve">Right to confer with the other parent, to the extent possible, before </w:t>
            </w:r>
            <w:proofErr w:type="gramStart"/>
            <w:r>
              <w:rPr>
                <w:rFonts w:ascii="Times New Roman" w:hAnsi="Times New Roman"/>
              </w:rPr>
              <w:t>making a decision</w:t>
            </w:r>
            <w:proofErr w:type="gramEnd"/>
            <w:r>
              <w:rPr>
                <w:rFonts w:ascii="Times New Roman" w:hAnsi="Times New Roman"/>
              </w:rPr>
              <w:t xml:space="preserve"> concerning the health, education, and welfare of the child</w:t>
            </w:r>
          </w:p>
        </w:tc>
        <w:tc>
          <w:tcPr>
            <w:tcW w:w="810" w:type="dxa"/>
            <w:tcBorders>
              <w:top w:val="nil"/>
              <w:left w:val="single" w:sz="6" w:space="0" w:color="000000"/>
              <w:bottom w:val="single" w:sz="6" w:space="0" w:color="000000"/>
              <w:right w:val="nil"/>
            </w:tcBorders>
            <w:vAlign w:val="center"/>
          </w:tcPr>
          <w:p w14:paraId="594D1A89"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tc>
        <w:tc>
          <w:tcPr>
            <w:tcW w:w="810" w:type="dxa"/>
            <w:tcBorders>
              <w:top w:val="nil"/>
              <w:left w:val="single" w:sz="6" w:space="0" w:color="000000"/>
              <w:bottom w:val="single" w:sz="6" w:space="0" w:color="000000"/>
              <w:right w:val="nil"/>
            </w:tcBorders>
            <w:vAlign w:val="center"/>
          </w:tcPr>
          <w:p w14:paraId="5997CC1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110FFD3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6B69937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FE9F23F"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1F72F64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1FCC7A0E" w14:textId="77777777" w:rsidTr="00553CE4">
        <w:trPr>
          <w:trHeight w:hRule="exact" w:val="576"/>
        </w:trPr>
        <w:tc>
          <w:tcPr>
            <w:tcW w:w="436" w:type="dxa"/>
            <w:tcBorders>
              <w:top w:val="nil"/>
              <w:left w:val="single" w:sz="6" w:space="0" w:color="000000"/>
              <w:bottom w:val="single" w:sz="6" w:space="0" w:color="000000"/>
              <w:right w:val="nil"/>
            </w:tcBorders>
          </w:tcPr>
          <w:p w14:paraId="3FB334F2" w14:textId="70D4EC8A"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5</w:t>
            </w:r>
          </w:p>
        </w:tc>
        <w:tc>
          <w:tcPr>
            <w:tcW w:w="4911" w:type="dxa"/>
            <w:tcBorders>
              <w:top w:val="nil"/>
              <w:left w:val="single" w:sz="6" w:space="0" w:color="000000"/>
              <w:bottom w:val="single" w:sz="6" w:space="0" w:color="000000"/>
              <w:right w:val="nil"/>
            </w:tcBorders>
            <w:vAlign w:val="center"/>
          </w:tcPr>
          <w:p w14:paraId="2C6072DF" w14:textId="1FB36194"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of access to medical, dental, psychological, and educational records of the child</w:t>
            </w:r>
          </w:p>
          <w:p w14:paraId="08CE6F91"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0B98F510"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61CDCEAD"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6BB9E253"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23DE523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52E56223"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07547A01"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5043CB0F"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383ABCC2" w14:textId="77777777" w:rsidTr="00553CE4">
        <w:trPr>
          <w:trHeight w:hRule="exact" w:val="576"/>
        </w:trPr>
        <w:tc>
          <w:tcPr>
            <w:tcW w:w="436" w:type="dxa"/>
            <w:tcBorders>
              <w:top w:val="nil"/>
              <w:left w:val="single" w:sz="6" w:space="0" w:color="000000"/>
              <w:bottom w:val="single" w:sz="6" w:space="0" w:color="000000"/>
              <w:right w:val="nil"/>
            </w:tcBorders>
          </w:tcPr>
          <w:p w14:paraId="41D9DA1F" w14:textId="338357C1"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6</w:t>
            </w:r>
          </w:p>
        </w:tc>
        <w:tc>
          <w:tcPr>
            <w:tcW w:w="4911" w:type="dxa"/>
            <w:tcBorders>
              <w:top w:val="nil"/>
              <w:left w:val="single" w:sz="6" w:space="0" w:color="000000"/>
              <w:bottom w:val="single" w:sz="6" w:space="0" w:color="000000"/>
              <w:right w:val="nil"/>
            </w:tcBorders>
            <w:vAlign w:val="center"/>
          </w:tcPr>
          <w:p w14:paraId="7BE1DC6C" w14:textId="40BA3040"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consult with a physician, dentist, or psychologist of the child</w:t>
            </w:r>
          </w:p>
          <w:p w14:paraId="07459315"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5974253C"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6537F28F"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6DFB9E2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70DF9E5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44E871B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144A5D23"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738610E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5D969121" w14:textId="77777777" w:rsidTr="00553CE4">
        <w:trPr>
          <w:trHeight w:hRule="exact" w:val="576"/>
        </w:trPr>
        <w:tc>
          <w:tcPr>
            <w:tcW w:w="436" w:type="dxa"/>
            <w:tcBorders>
              <w:top w:val="nil"/>
              <w:left w:val="single" w:sz="6" w:space="0" w:color="000000"/>
              <w:bottom w:val="single" w:sz="6" w:space="0" w:color="000000"/>
              <w:right w:val="nil"/>
            </w:tcBorders>
          </w:tcPr>
          <w:p w14:paraId="7AB71628" w14:textId="50CA5710"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7</w:t>
            </w:r>
          </w:p>
        </w:tc>
        <w:tc>
          <w:tcPr>
            <w:tcW w:w="4911" w:type="dxa"/>
            <w:tcBorders>
              <w:top w:val="nil"/>
              <w:left w:val="single" w:sz="6" w:space="0" w:color="000000"/>
              <w:bottom w:val="single" w:sz="6" w:space="0" w:color="000000"/>
              <w:right w:val="nil"/>
            </w:tcBorders>
            <w:vAlign w:val="center"/>
          </w:tcPr>
          <w:p w14:paraId="3B233876" w14:textId="3E847631"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consult with school officials concerning the child’s welfare and educational status, including school activities</w:t>
            </w:r>
          </w:p>
          <w:p w14:paraId="637805D2"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6332E5F9"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tc>
        <w:tc>
          <w:tcPr>
            <w:tcW w:w="810" w:type="dxa"/>
            <w:tcBorders>
              <w:top w:val="nil"/>
              <w:left w:val="single" w:sz="6" w:space="0" w:color="000000"/>
              <w:bottom w:val="single" w:sz="6" w:space="0" w:color="000000"/>
              <w:right w:val="nil"/>
            </w:tcBorders>
            <w:vAlign w:val="center"/>
          </w:tcPr>
          <w:p w14:paraId="463F29E8"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3B7B4B8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3A0FF5F2"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5630AD66"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6182907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701159BF" w14:textId="77777777" w:rsidTr="00553CE4">
        <w:trPr>
          <w:trHeight w:hRule="exact" w:val="576"/>
        </w:trPr>
        <w:tc>
          <w:tcPr>
            <w:tcW w:w="436" w:type="dxa"/>
            <w:tcBorders>
              <w:top w:val="nil"/>
              <w:left w:val="single" w:sz="6" w:space="0" w:color="000000"/>
              <w:bottom w:val="single" w:sz="6" w:space="0" w:color="000000"/>
              <w:right w:val="nil"/>
            </w:tcBorders>
          </w:tcPr>
          <w:p w14:paraId="4C82AA95" w14:textId="7D7AD361"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8</w:t>
            </w:r>
          </w:p>
        </w:tc>
        <w:tc>
          <w:tcPr>
            <w:tcW w:w="4911" w:type="dxa"/>
            <w:tcBorders>
              <w:top w:val="nil"/>
              <w:left w:val="single" w:sz="6" w:space="0" w:color="000000"/>
              <w:bottom w:val="single" w:sz="6" w:space="0" w:color="000000"/>
              <w:right w:val="nil"/>
            </w:tcBorders>
            <w:vAlign w:val="center"/>
          </w:tcPr>
          <w:p w14:paraId="289CAF27" w14:textId="7316CB50"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attend school activities</w:t>
            </w:r>
          </w:p>
        </w:tc>
        <w:tc>
          <w:tcPr>
            <w:tcW w:w="810" w:type="dxa"/>
            <w:tcBorders>
              <w:top w:val="nil"/>
              <w:left w:val="single" w:sz="6" w:space="0" w:color="000000"/>
              <w:bottom w:val="single" w:sz="6" w:space="0" w:color="000000"/>
              <w:right w:val="nil"/>
            </w:tcBorders>
            <w:vAlign w:val="center"/>
          </w:tcPr>
          <w:p w14:paraId="70F40C0F"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2BA226A1"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pPr>
          </w:p>
        </w:tc>
        <w:tc>
          <w:tcPr>
            <w:tcW w:w="810" w:type="dxa"/>
            <w:tcBorders>
              <w:top w:val="nil"/>
              <w:left w:val="single" w:sz="6" w:space="0" w:color="000000"/>
              <w:bottom w:val="single" w:sz="6" w:space="0" w:color="000000"/>
              <w:right w:val="nil"/>
            </w:tcBorders>
            <w:vAlign w:val="center"/>
          </w:tcPr>
          <w:p w14:paraId="17AD93B2"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0DE4B5B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66204FF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2DBF0D7D"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6B62F1B3"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3EEC6726" w14:textId="77777777" w:rsidTr="00553CE4">
        <w:trPr>
          <w:trHeight w:hRule="exact" w:val="576"/>
        </w:trPr>
        <w:tc>
          <w:tcPr>
            <w:tcW w:w="436" w:type="dxa"/>
            <w:tcBorders>
              <w:top w:val="nil"/>
              <w:left w:val="single" w:sz="6" w:space="0" w:color="000000"/>
              <w:bottom w:val="single" w:sz="6" w:space="0" w:color="000000"/>
              <w:right w:val="nil"/>
            </w:tcBorders>
          </w:tcPr>
          <w:p w14:paraId="22552356" w14:textId="6C0C36E2"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9</w:t>
            </w:r>
          </w:p>
        </w:tc>
        <w:tc>
          <w:tcPr>
            <w:tcW w:w="4911" w:type="dxa"/>
            <w:tcBorders>
              <w:top w:val="nil"/>
              <w:left w:val="single" w:sz="6" w:space="0" w:color="000000"/>
              <w:bottom w:val="single" w:sz="6" w:space="0" w:color="000000"/>
              <w:right w:val="nil"/>
            </w:tcBorders>
            <w:vAlign w:val="center"/>
          </w:tcPr>
          <w:p w14:paraId="21E531D3" w14:textId="37C882F8"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be designated on the child’s records as a person to be notified in case of an emergency.</w:t>
            </w:r>
          </w:p>
          <w:p w14:paraId="02F2C34E"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66DCADFC"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tc>
        <w:tc>
          <w:tcPr>
            <w:tcW w:w="810" w:type="dxa"/>
            <w:tcBorders>
              <w:top w:val="nil"/>
              <w:left w:val="single" w:sz="6" w:space="0" w:color="000000"/>
              <w:bottom w:val="single" w:sz="6" w:space="0" w:color="000000"/>
              <w:right w:val="nil"/>
            </w:tcBorders>
            <w:vAlign w:val="center"/>
          </w:tcPr>
          <w:p w14:paraId="680A4E5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1921983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296FEF7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7194DBDC"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769D0D3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0AA94D8C" w14:textId="77777777" w:rsidTr="00553CE4">
        <w:trPr>
          <w:trHeight w:hRule="exact" w:val="576"/>
        </w:trPr>
        <w:tc>
          <w:tcPr>
            <w:tcW w:w="436" w:type="dxa"/>
            <w:tcBorders>
              <w:top w:val="nil"/>
              <w:left w:val="single" w:sz="6" w:space="0" w:color="000000"/>
              <w:bottom w:val="single" w:sz="6" w:space="0" w:color="000000"/>
              <w:right w:val="nil"/>
            </w:tcBorders>
          </w:tcPr>
          <w:p w14:paraId="602C5FD3" w14:textId="10237524"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10</w:t>
            </w:r>
          </w:p>
        </w:tc>
        <w:tc>
          <w:tcPr>
            <w:tcW w:w="4911" w:type="dxa"/>
            <w:tcBorders>
              <w:top w:val="nil"/>
              <w:left w:val="single" w:sz="6" w:space="0" w:color="000000"/>
              <w:bottom w:val="single" w:sz="6" w:space="0" w:color="000000"/>
              <w:right w:val="nil"/>
            </w:tcBorders>
            <w:vAlign w:val="center"/>
          </w:tcPr>
          <w:p w14:paraId="14616067" w14:textId="4763F149"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consent to medical, dental, and surgical treatment during an emergency involving immediate danger to the health and safety of the child</w:t>
            </w:r>
          </w:p>
          <w:p w14:paraId="54CD245A"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2FDECFB9"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1231BE67"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36FEB5B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30D7AA6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7196D064"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4FF1C98"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6D072C0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204F0578" w14:textId="77777777" w:rsidTr="00553CE4">
        <w:trPr>
          <w:trHeight w:hRule="exact" w:val="576"/>
        </w:trPr>
        <w:tc>
          <w:tcPr>
            <w:tcW w:w="436" w:type="dxa"/>
            <w:tcBorders>
              <w:top w:val="nil"/>
              <w:left w:val="single" w:sz="6" w:space="0" w:color="000000"/>
              <w:bottom w:val="single" w:sz="6" w:space="0" w:color="000000"/>
              <w:right w:val="nil"/>
            </w:tcBorders>
          </w:tcPr>
          <w:p w14:paraId="222CB581" w14:textId="480065C7"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11</w:t>
            </w:r>
          </w:p>
        </w:tc>
        <w:tc>
          <w:tcPr>
            <w:tcW w:w="4911" w:type="dxa"/>
            <w:tcBorders>
              <w:top w:val="nil"/>
              <w:left w:val="single" w:sz="6" w:space="0" w:color="000000"/>
              <w:bottom w:val="single" w:sz="6" w:space="0" w:color="000000"/>
              <w:right w:val="nil"/>
            </w:tcBorders>
            <w:vAlign w:val="center"/>
          </w:tcPr>
          <w:p w14:paraId="51FDA03B" w14:textId="20CE3750"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manage the child’s estate to the extent the estate has been created by the parent or the parent’s family.</w:t>
            </w:r>
          </w:p>
          <w:p w14:paraId="48A21919"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73B6C417"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6BD18F9B"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238601F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630" w:type="dxa"/>
            <w:tcBorders>
              <w:top w:val="nil"/>
              <w:left w:val="single" w:sz="6" w:space="0" w:color="000000"/>
              <w:bottom w:val="single" w:sz="6" w:space="0" w:color="000000"/>
              <w:right w:val="nil"/>
            </w:tcBorders>
            <w:vAlign w:val="center"/>
          </w:tcPr>
          <w:p w14:paraId="0F3CABC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5B08B5D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16DEB4AB"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0AD9C6F4"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2BA5EE8E" w14:textId="77777777" w:rsidTr="00553CE4">
        <w:trPr>
          <w:trHeight w:hRule="exact" w:val="576"/>
        </w:trPr>
        <w:tc>
          <w:tcPr>
            <w:tcW w:w="436" w:type="dxa"/>
            <w:tcBorders>
              <w:top w:val="nil"/>
              <w:left w:val="single" w:sz="6" w:space="0" w:color="000000"/>
              <w:bottom w:val="single" w:sz="6" w:space="0" w:color="000000"/>
              <w:right w:val="nil"/>
            </w:tcBorders>
          </w:tcPr>
          <w:p w14:paraId="17A0C471" w14:textId="7F143AD6"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12</w:t>
            </w:r>
          </w:p>
        </w:tc>
        <w:tc>
          <w:tcPr>
            <w:tcW w:w="4911" w:type="dxa"/>
            <w:tcBorders>
              <w:top w:val="nil"/>
              <w:left w:val="single" w:sz="6" w:space="0" w:color="000000"/>
              <w:bottom w:val="single" w:sz="6" w:space="0" w:color="000000"/>
              <w:right w:val="nil"/>
            </w:tcBorders>
            <w:vAlign w:val="center"/>
          </w:tcPr>
          <w:p w14:paraId="72217C3C" w14:textId="78741043"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Duty of care, control, protection, and reasonable discipline of the child</w:t>
            </w:r>
          </w:p>
          <w:p w14:paraId="4B1F511A"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65F9C3D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810" w:type="dxa"/>
            <w:tcBorders>
              <w:top w:val="nil"/>
              <w:left w:val="single" w:sz="6" w:space="0" w:color="000000"/>
              <w:bottom w:val="single" w:sz="6" w:space="0" w:color="000000"/>
              <w:right w:val="nil"/>
            </w:tcBorders>
            <w:vAlign w:val="center"/>
          </w:tcPr>
          <w:p w14:paraId="324C46FD"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pPr>
            <w:r>
              <w:t>√</w:t>
            </w:r>
          </w:p>
        </w:tc>
        <w:tc>
          <w:tcPr>
            <w:tcW w:w="630" w:type="dxa"/>
            <w:tcBorders>
              <w:top w:val="nil"/>
              <w:left w:val="single" w:sz="6" w:space="0" w:color="000000"/>
              <w:bottom w:val="single" w:sz="6" w:space="0" w:color="000000"/>
              <w:right w:val="nil"/>
            </w:tcBorders>
            <w:vAlign w:val="center"/>
          </w:tcPr>
          <w:p w14:paraId="5023141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1F3B140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562C75D1"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664355A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5CC63876" w14:textId="77777777" w:rsidTr="00553CE4">
        <w:trPr>
          <w:trHeight w:hRule="exact" w:val="576"/>
        </w:trPr>
        <w:tc>
          <w:tcPr>
            <w:tcW w:w="436" w:type="dxa"/>
            <w:tcBorders>
              <w:top w:val="nil"/>
              <w:left w:val="single" w:sz="6" w:space="0" w:color="000000"/>
              <w:bottom w:val="single" w:sz="6" w:space="0" w:color="000000"/>
              <w:right w:val="nil"/>
            </w:tcBorders>
          </w:tcPr>
          <w:p w14:paraId="1E1C7954" w14:textId="2637332F"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13</w:t>
            </w:r>
          </w:p>
        </w:tc>
        <w:tc>
          <w:tcPr>
            <w:tcW w:w="4911" w:type="dxa"/>
            <w:tcBorders>
              <w:top w:val="nil"/>
              <w:left w:val="single" w:sz="6" w:space="0" w:color="000000"/>
              <w:bottom w:val="single" w:sz="6" w:space="0" w:color="000000"/>
              <w:right w:val="nil"/>
            </w:tcBorders>
            <w:vAlign w:val="center"/>
          </w:tcPr>
          <w:p w14:paraId="25FA9526" w14:textId="4EAEAC80"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Duty to support the child, including providing the child with clothing, food, shelter, and medical and dental care not involving an invasive procedure.</w:t>
            </w:r>
          </w:p>
          <w:p w14:paraId="1A965116"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7DF4E37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810" w:type="dxa"/>
            <w:tcBorders>
              <w:top w:val="nil"/>
              <w:left w:val="single" w:sz="6" w:space="0" w:color="000000"/>
              <w:bottom w:val="single" w:sz="6" w:space="0" w:color="000000"/>
              <w:right w:val="nil"/>
            </w:tcBorders>
            <w:vAlign w:val="center"/>
          </w:tcPr>
          <w:p w14:paraId="50F43B0A" w14:textId="77777777" w:rsidR="00A806CE" w:rsidRDefault="00A806CE" w:rsidP="00553CE4">
            <w:pPr>
              <w:tabs>
                <w:tab w:val="left" w:pos="0"/>
              </w:tabs>
              <w:jc w:val="center"/>
              <w:rPr>
                <w:sz w:val="16"/>
                <w:szCs w:val="16"/>
              </w:rPr>
            </w:pPr>
            <w:r>
              <w:t>√</w:t>
            </w:r>
          </w:p>
        </w:tc>
        <w:tc>
          <w:tcPr>
            <w:tcW w:w="630" w:type="dxa"/>
            <w:tcBorders>
              <w:top w:val="nil"/>
              <w:left w:val="single" w:sz="6" w:space="0" w:color="000000"/>
              <w:bottom w:val="single" w:sz="6" w:space="0" w:color="000000"/>
              <w:right w:val="nil"/>
            </w:tcBorders>
            <w:vAlign w:val="center"/>
          </w:tcPr>
          <w:p w14:paraId="44FB30F8"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1DA6542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041E394"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722B00A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1DB444B1" w14:textId="77777777" w:rsidTr="00553CE4">
        <w:trPr>
          <w:trHeight w:hRule="exact" w:val="576"/>
        </w:trPr>
        <w:tc>
          <w:tcPr>
            <w:tcW w:w="436" w:type="dxa"/>
            <w:tcBorders>
              <w:top w:val="nil"/>
              <w:left w:val="single" w:sz="6" w:space="0" w:color="000000"/>
              <w:bottom w:val="single" w:sz="6" w:space="0" w:color="000000"/>
              <w:right w:val="nil"/>
            </w:tcBorders>
          </w:tcPr>
          <w:p w14:paraId="3EDFAF7C" w14:textId="312F04FD"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14</w:t>
            </w:r>
          </w:p>
        </w:tc>
        <w:tc>
          <w:tcPr>
            <w:tcW w:w="4911" w:type="dxa"/>
            <w:tcBorders>
              <w:top w:val="nil"/>
              <w:left w:val="single" w:sz="6" w:space="0" w:color="000000"/>
              <w:bottom w:val="single" w:sz="6" w:space="0" w:color="000000"/>
              <w:right w:val="nil"/>
            </w:tcBorders>
            <w:vAlign w:val="center"/>
          </w:tcPr>
          <w:p w14:paraId="2636BC3C" w14:textId="7702BB7D"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consent for the child to medical and dental care not involving an invasive procedure</w:t>
            </w:r>
          </w:p>
          <w:p w14:paraId="42C6D796"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6E1831B3"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810" w:type="dxa"/>
            <w:tcBorders>
              <w:top w:val="nil"/>
              <w:left w:val="single" w:sz="6" w:space="0" w:color="000000"/>
              <w:bottom w:val="single" w:sz="6" w:space="0" w:color="000000"/>
              <w:right w:val="nil"/>
            </w:tcBorders>
            <w:vAlign w:val="center"/>
          </w:tcPr>
          <w:p w14:paraId="0C98DDFA"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54E11D2A" w14:textId="77777777" w:rsidR="00A806CE" w:rsidRDefault="00A806CE" w:rsidP="00553CE4">
            <w:pPr>
              <w:tabs>
                <w:tab w:val="left" w:pos="0"/>
              </w:tabs>
              <w:jc w:val="center"/>
              <w:rPr>
                <w:sz w:val="16"/>
                <w:szCs w:val="16"/>
              </w:rPr>
            </w:pPr>
          </w:p>
        </w:tc>
        <w:tc>
          <w:tcPr>
            <w:tcW w:w="630" w:type="dxa"/>
            <w:tcBorders>
              <w:top w:val="nil"/>
              <w:left w:val="single" w:sz="6" w:space="0" w:color="000000"/>
              <w:bottom w:val="single" w:sz="6" w:space="0" w:color="000000"/>
              <w:right w:val="nil"/>
            </w:tcBorders>
            <w:vAlign w:val="center"/>
          </w:tcPr>
          <w:p w14:paraId="31126E5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2DE403A5"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62431CDC"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49E398E2"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093CB7AE" w14:textId="77777777" w:rsidTr="00553CE4">
        <w:trPr>
          <w:trHeight w:hRule="exact" w:val="576"/>
        </w:trPr>
        <w:tc>
          <w:tcPr>
            <w:tcW w:w="436" w:type="dxa"/>
            <w:tcBorders>
              <w:top w:val="nil"/>
              <w:left w:val="single" w:sz="6" w:space="0" w:color="000000"/>
              <w:bottom w:val="single" w:sz="6" w:space="0" w:color="000000"/>
              <w:right w:val="nil"/>
            </w:tcBorders>
          </w:tcPr>
          <w:p w14:paraId="7B8A72DB" w14:textId="51799FD1"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lastRenderedPageBreak/>
              <w:t>15</w:t>
            </w:r>
          </w:p>
        </w:tc>
        <w:tc>
          <w:tcPr>
            <w:tcW w:w="4911" w:type="dxa"/>
            <w:tcBorders>
              <w:top w:val="nil"/>
              <w:left w:val="single" w:sz="6" w:space="0" w:color="000000"/>
              <w:bottom w:val="single" w:sz="6" w:space="0" w:color="000000"/>
              <w:right w:val="nil"/>
            </w:tcBorders>
            <w:vAlign w:val="center"/>
          </w:tcPr>
          <w:p w14:paraId="10471ECC" w14:textId="1F9D95D9"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Right to direct the moral and religious training of the child</w:t>
            </w:r>
          </w:p>
        </w:tc>
        <w:tc>
          <w:tcPr>
            <w:tcW w:w="810" w:type="dxa"/>
            <w:tcBorders>
              <w:top w:val="nil"/>
              <w:left w:val="single" w:sz="6" w:space="0" w:color="000000"/>
              <w:bottom w:val="single" w:sz="6" w:space="0" w:color="000000"/>
              <w:right w:val="nil"/>
            </w:tcBorders>
            <w:vAlign w:val="center"/>
          </w:tcPr>
          <w:p w14:paraId="16287F2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810" w:type="dxa"/>
            <w:tcBorders>
              <w:top w:val="nil"/>
              <w:left w:val="single" w:sz="6" w:space="0" w:color="000000"/>
              <w:bottom w:val="single" w:sz="6" w:space="0" w:color="000000"/>
              <w:right w:val="nil"/>
            </w:tcBorders>
            <w:vAlign w:val="center"/>
          </w:tcPr>
          <w:p w14:paraId="58CB8B7F"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t>√</w:t>
            </w:r>
          </w:p>
          <w:p w14:paraId="5BE93A62" w14:textId="77777777" w:rsidR="00A806CE" w:rsidRDefault="00A806CE" w:rsidP="00553CE4">
            <w:pPr>
              <w:tabs>
                <w:tab w:val="left" w:pos="0"/>
              </w:tabs>
              <w:jc w:val="center"/>
              <w:rPr>
                <w:sz w:val="16"/>
                <w:szCs w:val="16"/>
              </w:rPr>
            </w:pPr>
          </w:p>
        </w:tc>
        <w:tc>
          <w:tcPr>
            <w:tcW w:w="630" w:type="dxa"/>
            <w:tcBorders>
              <w:top w:val="nil"/>
              <w:left w:val="single" w:sz="6" w:space="0" w:color="000000"/>
              <w:bottom w:val="single" w:sz="6" w:space="0" w:color="000000"/>
              <w:right w:val="nil"/>
            </w:tcBorders>
            <w:vAlign w:val="center"/>
          </w:tcPr>
          <w:p w14:paraId="384BA73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34B3F2E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7D34F5C7"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0B4020A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075AC071" w14:textId="77777777" w:rsidTr="00553CE4">
        <w:trPr>
          <w:trHeight w:hRule="exact" w:val="576"/>
        </w:trPr>
        <w:tc>
          <w:tcPr>
            <w:tcW w:w="436" w:type="dxa"/>
            <w:tcBorders>
              <w:top w:val="nil"/>
              <w:left w:val="single" w:sz="6" w:space="0" w:color="000000"/>
              <w:bottom w:val="single" w:sz="6" w:space="0" w:color="000000"/>
              <w:right w:val="nil"/>
            </w:tcBorders>
          </w:tcPr>
          <w:p w14:paraId="221B4BEA" w14:textId="6AB83B0C"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16</w:t>
            </w:r>
          </w:p>
        </w:tc>
        <w:tc>
          <w:tcPr>
            <w:tcW w:w="4911" w:type="dxa"/>
            <w:tcBorders>
              <w:top w:val="nil"/>
              <w:left w:val="single" w:sz="6" w:space="0" w:color="000000"/>
              <w:bottom w:val="single" w:sz="6" w:space="0" w:color="000000"/>
              <w:right w:val="nil"/>
            </w:tcBorders>
            <w:vAlign w:val="center"/>
          </w:tcPr>
          <w:p w14:paraId="532BF457" w14:textId="0A6D6729"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sz w:val="20"/>
                <w:szCs w:val="20"/>
              </w:rPr>
            </w:pPr>
            <w:r>
              <w:rPr>
                <w:rFonts w:ascii="Times New Roman" w:hAnsi="Times New Roman"/>
              </w:rPr>
              <w:t>Duty to make periodic child-support payments</w:t>
            </w:r>
          </w:p>
        </w:tc>
        <w:tc>
          <w:tcPr>
            <w:tcW w:w="810" w:type="dxa"/>
            <w:tcBorders>
              <w:top w:val="nil"/>
              <w:left w:val="single" w:sz="6" w:space="0" w:color="000000"/>
              <w:bottom w:val="single" w:sz="6" w:space="0" w:color="000000"/>
              <w:right w:val="nil"/>
            </w:tcBorders>
            <w:vAlign w:val="center"/>
          </w:tcPr>
          <w:p w14:paraId="74AD7423" w14:textId="77777777" w:rsidR="00A806CE" w:rsidRDefault="00A806CE" w:rsidP="00553CE4">
            <w:pPr>
              <w:tabs>
                <w:tab w:val="left" w:pos="0"/>
              </w:tabs>
              <w:jc w:val="center"/>
              <w:rPr>
                <w:sz w:val="16"/>
                <w:szCs w:val="16"/>
              </w:rPr>
            </w:pPr>
            <w:r>
              <w:rPr>
                <w:sz w:val="16"/>
                <w:szCs w:val="16"/>
              </w:rPr>
              <w:t xml:space="preserve">N/A </w:t>
            </w:r>
          </w:p>
        </w:tc>
        <w:tc>
          <w:tcPr>
            <w:tcW w:w="810" w:type="dxa"/>
            <w:tcBorders>
              <w:top w:val="nil"/>
              <w:left w:val="single" w:sz="6" w:space="0" w:color="000000"/>
              <w:bottom w:val="single" w:sz="6" w:space="0" w:color="000000"/>
              <w:right w:val="nil"/>
            </w:tcBorders>
            <w:vAlign w:val="center"/>
          </w:tcPr>
          <w:p w14:paraId="71339F65" w14:textId="77777777" w:rsidR="00A806CE" w:rsidRDefault="00A806CE" w:rsidP="00553CE4">
            <w:pPr>
              <w:tabs>
                <w:tab w:val="left" w:pos="0"/>
              </w:tabs>
              <w:jc w:val="center"/>
              <w:rPr>
                <w:sz w:val="16"/>
                <w:szCs w:val="16"/>
              </w:rPr>
            </w:pPr>
            <w:r>
              <w:rPr>
                <w:sz w:val="16"/>
                <w:szCs w:val="16"/>
              </w:rPr>
              <w:t xml:space="preserve">N/A </w:t>
            </w:r>
          </w:p>
        </w:tc>
        <w:tc>
          <w:tcPr>
            <w:tcW w:w="630" w:type="dxa"/>
            <w:tcBorders>
              <w:top w:val="nil"/>
              <w:left w:val="single" w:sz="6" w:space="0" w:color="000000"/>
              <w:bottom w:val="single" w:sz="6" w:space="0" w:color="000000"/>
              <w:right w:val="nil"/>
            </w:tcBorders>
            <w:vAlign w:val="center"/>
          </w:tcPr>
          <w:p w14:paraId="1D7B270A"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4F904CB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629D792A" w14:textId="77777777" w:rsidR="00A806CE" w:rsidRDefault="00A806CE" w:rsidP="00553CE4">
            <w:pPr>
              <w:tabs>
                <w:tab w:val="left" w:pos="-1440"/>
                <w:tab w:val="left" w:pos="-720"/>
                <w:tab w:val="left" w:pos="0"/>
              </w:tabs>
              <w:jc w:val="center"/>
              <w:rPr>
                <w:sz w:val="16"/>
                <w:szCs w:val="16"/>
              </w:rPr>
            </w:pPr>
            <w:r>
              <w:rPr>
                <w:sz w:val="16"/>
                <w:szCs w:val="16"/>
              </w:rPr>
              <w:t>N/A</w:t>
            </w:r>
          </w:p>
        </w:tc>
        <w:tc>
          <w:tcPr>
            <w:tcW w:w="720" w:type="dxa"/>
            <w:tcBorders>
              <w:top w:val="nil"/>
              <w:left w:val="single" w:sz="6" w:space="0" w:color="000000"/>
              <w:bottom w:val="single" w:sz="6" w:space="0" w:color="000000"/>
              <w:right w:val="single" w:sz="6" w:space="0" w:color="000000"/>
            </w:tcBorders>
            <w:vAlign w:val="center"/>
          </w:tcPr>
          <w:p w14:paraId="2A3C96CA" w14:textId="77777777" w:rsidR="00A806CE" w:rsidRDefault="00A806CE" w:rsidP="00553CE4">
            <w:pPr>
              <w:tabs>
                <w:tab w:val="left" w:pos="-1440"/>
                <w:tab w:val="left" w:pos="-720"/>
                <w:tab w:val="left" w:pos="0"/>
              </w:tabs>
              <w:jc w:val="center"/>
              <w:rPr>
                <w:sz w:val="16"/>
                <w:szCs w:val="16"/>
              </w:rPr>
            </w:pPr>
            <w:r>
              <w:rPr>
                <w:sz w:val="16"/>
                <w:szCs w:val="16"/>
              </w:rPr>
              <w:t xml:space="preserve">N/A </w:t>
            </w:r>
          </w:p>
        </w:tc>
      </w:tr>
      <w:tr w:rsidR="00553CE4" w14:paraId="6BCD1835" w14:textId="77777777" w:rsidTr="00553CE4">
        <w:trPr>
          <w:trHeight w:hRule="exact" w:val="576"/>
        </w:trPr>
        <w:tc>
          <w:tcPr>
            <w:tcW w:w="436" w:type="dxa"/>
            <w:tcBorders>
              <w:top w:val="nil"/>
              <w:left w:val="single" w:sz="6" w:space="0" w:color="000000"/>
              <w:bottom w:val="single" w:sz="6" w:space="0" w:color="000000"/>
              <w:right w:val="nil"/>
            </w:tcBorders>
          </w:tcPr>
          <w:p w14:paraId="67B17078" w14:textId="738A25CB"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17</w:t>
            </w:r>
          </w:p>
        </w:tc>
        <w:tc>
          <w:tcPr>
            <w:tcW w:w="4911" w:type="dxa"/>
            <w:tcBorders>
              <w:top w:val="nil"/>
              <w:left w:val="single" w:sz="6" w:space="0" w:color="000000"/>
              <w:bottom w:val="single" w:sz="6" w:space="0" w:color="000000"/>
              <w:right w:val="nil"/>
            </w:tcBorders>
            <w:vAlign w:val="center"/>
          </w:tcPr>
          <w:p w14:paraId="68AC9879" w14:textId="40A07B92"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sz w:val="20"/>
                <w:szCs w:val="20"/>
              </w:rPr>
            </w:pPr>
            <w:r>
              <w:rPr>
                <w:rFonts w:ascii="Times New Roman" w:hAnsi="Times New Roman"/>
              </w:rPr>
              <w:t>Right to designate the primary residence of the child [without regard to geographic location/within [</w:t>
            </w:r>
            <w:r>
              <w:rPr>
                <w:rFonts w:ascii="Times New Roman" w:hAnsi="Times New Roman"/>
                <w:b/>
                <w:bCs/>
              </w:rPr>
              <w:t>geographical area</w:t>
            </w:r>
            <w:r>
              <w:rPr>
                <w:rFonts w:ascii="Times New Roman" w:hAnsi="Times New Roman"/>
              </w:rPr>
              <w:t>]</w:t>
            </w:r>
          </w:p>
          <w:p w14:paraId="06971CD3" w14:textId="77777777" w:rsidR="00A806CE" w:rsidRDefault="00A806CE" w:rsidP="00553CE4">
            <w:pPr>
              <w:tabs>
                <w:tab w:val="left" w:pos="0"/>
                <w:tab w:val="left" w:pos="1080"/>
                <w:tab w:val="left" w:pos="2160"/>
                <w:tab w:val="left" w:pos="3240"/>
                <w:tab w:val="left" w:pos="4320"/>
                <w:tab w:val="left" w:pos="5400"/>
              </w:tabs>
            </w:pPr>
          </w:p>
        </w:tc>
        <w:tc>
          <w:tcPr>
            <w:tcW w:w="810" w:type="dxa"/>
            <w:tcBorders>
              <w:top w:val="nil"/>
              <w:left w:val="single" w:sz="6" w:space="0" w:color="000000"/>
              <w:bottom w:val="single" w:sz="6" w:space="0" w:color="000000"/>
              <w:right w:val="nil"/>
            </w:tcBorders>
            <w:vAlign w:val="center"/>
          </w:tcPr>
          <w:p w14:paraId="34824FA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810" w:type="dxa"/>
            <w:tcBorders>
              <w:top w:val="nil"/>
              <w:left w:val="single" w:sz="6" w:space="0" w:color="000000"/>
              <w:bottom w:val="single" w:sz="6" w:space="0" w:color="000000"/>
              <w:right w:val="nil"/>
            </w:tcBorders>
            <w:vAlign w:val="center"/>
          </w:tcPr>
          <w:p w14:paraId="7546AC13"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630" w:type="dxa"/>
            <w:tcBorders>
              <w:top w:val="nil"/>
              <w:left w:val="single" w:sz="6" w:space="0" w:color="000000"/>
              <w:bottom w:val="single" w:sz="6" w:space="0" w:color="000000"/>
              <w:right w:val="nil"/>
            </w:tcBorders>
            <w:vAlign w:val="center"/>
          </w:tcPr>
          <w:p w14:paraId="2A1F701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03EFCA4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7759889B" w14:textId="77777777" w:rsidR="00A806CE" w:rsidRDefault="00A806CE" w:rsidP="00553CE4">
            <w:pPr>
              <w:tabs>
                <w:tab w:val="left" w:pos="-1440"/>
                <w:tab w:val="left" w:pos="-720"/>
                <w:tab w:val="left" w:pos="0"/>
              </w:tabs>
              <w:jc w:val="center"/>
              <w:rPr>
                <w:sz w:val="16"/>
                <w:szCs w:val="16"/>
              </w:rPr>
            </w:pPr>
            <w:r>
              <w:rPr>
                <w:sz w:val="16"/>
                <w:szCs w:val="16"/>
              </w:rPr>
              <w:t>N/A</w:t>
            </w:r>
          </w:p>
        </w:tc>
        <w:tc>
          <w:tcPr>
            <w:tcW w:w="720" w:type="dxa"/>
            <w:tcBorders>
              <w:top w:val="nil"/>
              <w:left w:val="single" w:sz="6" w:space="0" w:color="000000"/>
              <w:bottom w:val="single" w:sz="6" w:space="0" w:color="000000"/>
              <w:right w:val="single" w:sz="6" w:space="0" w:color="000000"/>
            </w:tcBorders>
            <w:vAlign w:val="center"/>
          </w:tcPr>
          <w:p w14:paraId="2F5090E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r>
      <w:tr w:rsidR="00553CE4" w14:paraId="5426CF63" w14:textId="77777777" w:rsidTr="00553CE4">
        <w:trPr>
          <w:trHeight w:hRule="exact" w:val="576"/>
        </w:trPr>
        <w:tc>
          <w:tcPr>
            <w:tcW w:w="436" w:type="dxa"/>
            <w:tcBorders>
              <w:top w:val="nil"/>
              <w:left w:val="single" w:sz="6" w:space="0" w:color="000000"/>
              <w:bottom w:val="single" w:sz="6" w:space="0" w:color="000000"/>
              <w:right w:val="nil"/>
            </w:tcBorders>
          </w:tcPr>
          <w:p w14:paraId="35AF4EDD" w14:textId="3B5C2B21" w:rsidR="00A806CE" w:rsidRDefault="00553CE4" w:rsidP="00553CE4">
            <w:pPr>
              <w:tabs>
                <w:tab w:val="left" w:pos="-1440"/>
                <w:tab w:val="left" w:pos="-720"/>
                <w:tab w:val="left" w:pos="0"/>
                <w:tab w:val="left" w:pos="720"/>
                <w:tab w:val="left" w:pos="1440"/>
                <w:tab w:val="left" w:pos="2160"/>
                <w:tab w:val="left" w:pos="2880"/>
                <w:tab w:val="left" w:pos="3600"/>
                <w:tab w:val="left" w:pos="4320"/>
                <w:tab w:val="left" w:pos="5040"/>
                <w:tab w:val="left" w:pos="5760"/>
              </w:tabs>
              <w:rPr>
                <w:sz w:val="16"/>
                <w:szCs w:val="16"/>
              </w:rPr>
            </w:pPr>
            <w:r>
              <w:rPr>
                <w:sz w:val="16"/>
                <w:szCs w:val="16"/>
              </w:rPr>
              <w:t>18</w:t>
            </w:r>
          </w:p>
        </w:tc>
        <w:tc>
          <w:tcPr>
            <w:tcW w:w="4911" w:type="dxa"/>
            <w:tcBorders>
              <w:top w:val="nil"/>
              <w:left w:val="single" w:sz="6" w:space="0" w:color="000000"/>
              <w:bottom w:val="single" w:sz="6" w:space="0" w:color="000000"/>
              <w:right w:val="nil"/>
            </w:tcBorders>
            <w:vAlign w:val="center"/>
          </w:tcPr>
          <w:p w14:paraId="1AE3CD70" w14:textId="6A0AA6D6" w:rsidR="00A806CE" w:rsidRDefault="00A806CE" w:rsidP="00553CE4">
            <w:pPr>
              <w:tabs>
                <w:tab w:val="left" w:pos="-1440"/>
                <w:tab w:val="left" w:pos="-720"/>
                <w:tab w:val="left" w:pos="0"/>
                <w:tab w:val="left" w:pos="720"/>
                <w:tab w:val="left" w:pos="1440"/>
                <w:tab w:val="left" w:pos="2160"/>
                <w:tab w:val="left" w:pos="2880"/>
                <w:tab w:val="left" w:pos="3600"/>
                <w:tab w:val="left" w:pos="4320"/>
                <w:tab w:val="left" w:pos="5040"/>
                <w:tab w:val="left" w:pos="5760"/>
              </w:tabs>
            </w:pPr>
            <w:r>
              <w:rPr>
                <w:sz w:val="16"/>
                <w:szCs w:val="16"/>
              </w:rPr>
              <w:t>Right to consent to medical, dental, and surgical treatment involving invasive procedures</w:t>
            </w:r>
          </w:p>
        </w:tc>
        <w:tc>
          <w:tcPr>
            <w:tcW w:w="810" w:type="dxa"/>
            <w:tcBorders>
              <w:top w:val="nil"/>
              <w:left w:val="single" w:sz="6" w:space="0" w:color="000000"/>
              <w:bottom w:val="single" w:sz="6" w:space="0" w:color="000000"/>
              <w:right w:val="nil"/>
            </w:tcBorders>
            <w:vAlign w:val="center"/>
          </w:tcPr>
          <w:p w14:paraId="0DAEB215" w14:textId="77777777" w:rsidR="00A806CE" w:rsidRDefault="00A806CE" w:rsidP="00553CE4">
            <w:pPr>
              <w:tabs>
                <w:tab w:val="left" w:pos="-1440"/>
                <w:tab w:val="left" w:pos="-720"/>
                <w:tab w:val="left" w:pos="0"/>
              </w:tabs>
              <w:jc w:val="center"/>
              <w:rPr>
                <w:sz w:val="16"/>
                <w:szCs w:val="16"/>
              </w:rPr>
            </w:pPr>
            <w:r>
              <w:rPr>
                <w:sz w:val="16"/>
                <w:szCs w:val="16"/>
              </w:rPr>
              <w:t>N/A</w:t>
            </w:r>
          </w:p>
        </w:tc>
        <w:tc>
          <w:tcPr>
            <w:tcW w:w="810" w:type="dxa"/>
            <w:tcBorders>
              <w:top w:val="nil"/>
              <w:left w:val="single" w:sz="6" w:space="0" w:color="000000"/>
              <w:bottom w:val="single" w:sz="6" w:space="0" w:color="000000"/>
              <w:right w:val="nil"/>
            </w:tcBorders>
            <w:vAlign w:val="center"/>
          </w:tcPr>
          <w:p w14:paraId="7B0544C0" w14:textId="77777777" w:rsidR="00A806CE" w:rsidRDefault="00A806CE" w:rsidP="00553CE4">
            <w:pPr>
              <w:tabs>
                <w:tab w:val="left" w:pos="-1440"/>
                <w:tab w:val="left" w:pos="-720"/>
                <w:tab w:val="left" w:pos="0"/>
              </w:tabs>
              <w:jc w:val="center"/>
              <w:rPr>
                <w:sz w:val="16"/>
                <w:szCs w:val="16"/>
              </w:rPr>
            </w:pPr>
            <w:r>
              <w:rPr>
                <w:sz w:val="16"/>
                <w:szCs w:val="16"/>
              </w:rPr>
              <w:t>N/A</w:t>
            </w:r>
          </w:p>
        </w:tc>
        <w:tc>
          <w:tcPr>
            <w:tcW w:w="630" w:type="dxa"/>
            <w:tcBorders>
              <w:top w:val="nil"/>
              <w:left w:val="single" w:sz="6" w:space="0" w:color="000000"/>
              <w:bottom w:val="single" w:sz="6" w:space="0" w:color="000000"/>
              <w:right w:val="nil"/>
            </w:tcBorders>
            <w:vAlign w:val="center"/>
          </w:tcPr>
          <w:p w14:paraId="5F96A722" w14:textId="77777777" w:rsidR="00A806CE" w:rsidRDefault="00A806CE" w:rsidP="00553CE4">
            <w:pPr>
              <w:tabs>
                <w:tab w:val="left" w:pos="-1440"/>
                <w:tab w:val="left" w:pos="-720"/>
                <w:tab w:val="left" w:pos="0"/>
              </w:tabs>
              <w:jc w:val="center"/>
              <w:rPr>
                <w:sz w:val="16"/>
                <w:szCs w:val="16"/>
              </w:rPr>
            </w:pPr>
          </w:p>
        </w:tc>
        <w:tc>
          <w:tcPr>
            <w:tcW w:w="540" w:type="dxa"/>
            <w:tcBorders>
              <w:top w:val="nil"/>
              <w:left w:val="single" w:sz="6" w:space="0" w:color="000000"/>
              <w:bottom w:val="single" w:sz="6" w:space="0" w:color="000000"/>
              <w:right w:val="nil"/>
            </w:tcBorders>
            <w:vAlign w:val="center"/>
          </w:tcPr>
          <w:p w14:paraId="5B95CD12" w14:textId="77777777" w:rsidR="00A806CE" w:rsidRDefault="00A806CE" w:rsidP="00553CE4">
            <w:pPr>
              <w:tabs>
                <w:tab w:val="left" w:pos="-1440"/>
                <w:tab w:val="left" w:pos="-720"/>
                <w:tab w:val="left" w:pos="0"/>
              </w:tabs>
              <w:jc w:val="center"/>
              <w:rPr>
                <w:sz w:val="16"/>
                <w:szCs w:val="16"/>
              </w:rPr>
            </w:pPr>
          </w:p>
        </w:tc>
        <w:tc>
          <w:tcPr>
            <w:tcW w:w="450" w:type="dxa"/>
            <w:tcBorders>
              <w:top w:val="nil"/>
              <w:left w:val="single" w:sz="6" w:space="0" w:color="000000"/>
              <w:bottom w:val="single" w:sz="6" w:space="0" w:color="000000"/>
              <w:right w:val="nil"/>
            </w:tcBorders>
            <w:vAlign w:val="center"/>
          </w:tcPr>
          <w:p w14:paraId="5220BBB2" w14:textId="77777777" w:rsidR="00A806CE" w:rsidRDefault="00A806CE" w:rsidP="00553CE4">
            <w:pPr>
              <w:tabs>
                <w:tab w:val="left" w:pos="-1440"/>
                <w:tab w:val="left" w:pos="-720"/>
                <w:tab w:val="left" w:pos="0"/>
              </w:tabs>
              <w:jc w:val="center"/>
              <w:rPr>
                <w:sz w:val="16"/>
                <w:szCs w:val="16"/>
              </w:rPr>
            </w:pPr>
          </w:p>
        </w:tc>
        <w:tc>
          <w:tcPr>
            <w:tcW w:w="720" w:type="dxa"/>
            <w:tcBorders>
              <w:top w:val="nil"/>
              <w:left w:val="single" w:sz="6" w:space="0" w:color="000000"/>
              <w:bottom w:val="single" w:sz="6" w:space="0" w:color="000000"/>
              <w:right w:val="single" w:sz="6" w:space="0" w:color="000000"/>
            </w:tcBorders>
            <w:vAlign w:val="center"/>
          </w:tcPr>
          <w:p w14:paraId="13CB595B" w14:textId="77777777" w:rsidR="00A806CE" w:rsidRDefault="00A806CE" w:rsidP="00553CE4">
            <w:pPr>
              <w:tabs>
                <w:tab w:val="left" w:pos="-1440"/>
                <w:tab w:val="left" w:pos="-720"/>
                <w:tab w:val="left" w:pos="0"/>
              </w:tabs>
              <w:jc w:val="center"/>
              <w:rPr>
                <w:sz w:val="16"/>
                <w:szCs w:val="16"/>
              </w:rPr>
            </w:pPr>
          </w:p>
        </w:tc>
      </w:tr>
      <w:tr w:rsidR="00553CE4" w14:paraId="397A1A50" w14:textId="77777777" w:rsidTr="00553CE4">
        <w:trPr>
          <w:trHeight w:hRule="exact" w:val="576"/>
        </w:trPr>
        <w:tc>
          <w:tcPr>
            <w:tcW w:w="436" w:type="dxa"/>
            <w:tcBorders>
              <w:top w:val="nil"/>
              <w:left w:val="single" w:sz="6" w:space="0" w:color="000000"/>
              <w:bottom w:val="single" w:sz="6" w:space="0" w:color="000000"/>
              <w:right w:val="nil"/>
            </w:tcBorders>
          </w:tcPr>
          <w:p w14:paraId="441C3123" w14:textId="4F6F495F" w:rsidR="00A806CE" w:rsidRDefault="00553CE4" w:rsidP="00553CE4">
            <w:pPr>
              <w:tabs>
                <w:tab w:val="left" w:pos="-1440"/>
                <w:tab w:val="left" w:pos="-720"/>
                <w:tab w:val="left" w:pos="0"/>
                <w:tab w:val="left" w:pos="720"/>
                <w:tab w:val="left" w:pos="1440"/>
                <w:tab w:val="left" w:pos="2160"/>
                <w:tab w:val="left" w:pos="2880"/>
                <w:tab w:val="left" w:pos="3600"/>
                <w:tab w:val="left" w:pos="4320"/>
                <w:tab w:val="left" w:pos="5040"/>
                <w:tab w:val="left" w:pos="5760"/>
              </w:tabs>
              <w:rPr>
                <w:sz w:val="16"/>
                <w:szCs w:val="16"/>
              </w:rPr>
            </w:pPr>
            <w:r>
              <w:rPr>
                <w:sz w:val="16"/>
                <w:szCs w:val="16"/>
              </w:rPr>
              <w:t>19</w:t>
            </w:r>
          </w:p>
        </w:tc>
        <w:tc>
          <w:tcPr>
            <w:tcW w:w="4911" w:type="dxa"/>
            <w:tcBorders>
              <w:top w:val="nil"/>
              <w:left w:val="single" w:sz="6" w:space="0" w:color="000000"/>
              <w:bottom w:val="single" w:sz="6" w:space="0" w:color="000000"/>
              <w:right w:val="nil"/>
            </w:tcBorders>
            <w:vAlign w:val="center"/>
          </w:tcPr>
          <w:p w14:paraId="3D26A0DE" w14:textId="620DBD18" w:rsidR="00A806CE" w:rsidRDefault="00A806CE" w:rsidP="00553CE4">
            <w:pPr>
              <w:tabs>
                <w:tab w:val="left" w:pos="-1440"/>
                <w:tab w:val="left" w:pos="-720"/>
                <w:tab w:val="left" w:pos="0"/>
                <w:tab w:val="left" w:pos="720"/>
                <w:tab w:val="left" w:pos="1440"/>
                <w:tab w:val="left" w:pos="2160"/>
                <w:tab w:val="left" w:pos="2880"/>
                <w:tab w:val="left" w:pos="3600"/>
                <w:tab w:val="left" w:pos="4320"/>
                <w:tab w:val="left" w:pos="5040"/>
                <w:tab w:val="left" w:pos="5760"/>
              </w:tabs>
            </w:pPr>
            <w:r>
              <w:rPr>
                <w:sz w:val="16"/>
                <w:szCs w:val="16"/>
              </w:rPr>
              <w:t>Right to consent to psychiatric and psychological treatment</w:t>
            </w:r>
          </w:p>
        </w:tc>
        <w:tc>
          <w:tcPr>
            <w:tcW w:w="810" w:type="dxa"/>
            <w:tcBorders>
              <w:top w:val="nil"/>
              <w:left w:val="single" w:sz="6" w:space="0" w:color="000000"/>
              <w:bottom w:val="single" w:sz="6" w:space="0" w:color="000000"/>
              <w:right w:val="nil"/>
            </w:tcBorders>
            <w:vAlign w:val="center"/>
          </w:tcPr>
          <w:p w14:paraId="7D318330" w14:textId="77777777" w:rsidR="00A806CE" w:rsidRDefault="00A806CE" w:rsidP="00553CE4">
            <w:pPr>
              <w:tabs>
                <w:tab w:val="left" w:pos="-1440"/>
                <w:tab w:val="left" w:pos="-720"/>
                <w:tab w:val="left" w:pos="0"/>
              </w:tabs>
              <w:jc w:val="center"/>
              <w:rPr>
                <w:sz w:val="16"/>
                <w:szCs w:val="16"/>
              </w:rPr>
            </w:pPr>
            <w:r>
              <w:rPr>
                <w:sz w:val="16"/>
                <w:szCs w:val="16"/>
              </w:rPr>
              <w:t>N/A</w:t>
            </w:r>
          </w:p>
        </w:tc>
        <w:tc>
          <w:tcPr>
            <w:tcW w:w="810" w:type="dxa"/>
            <w:tcBorders>
              <w:top w:val="nil"/>
              <w:left w:val="single" w:sz="6" w:space="0" w:color="000000"/>
              <w:bottom w:val="single" w:sz="6" w:space="0" w:color="000000"/>
              <w:right w:val="nil"/>
            </w:tcBorders>
            <w:vAlign w:val="center"/>
          </w:tcPr>
          <w:p w14:paraId="13797044" w14:textId="77777777" w:rsidR="00A806CE" w:rsidRDefault="00A806CE" w:rsidP="00553CE4">
            <w:pPr>
              <w:tabs>
                <w:tab w:val="left" w:pos="-1440"/>
                <w:tab w:val="left" w:pos="-720"/>
                <w:tab w:val="left" w:pos="0"/>
              </w:tabs>
              <w:jc w:val="center"/>
              <w:rPr>
                <w:sz w:val="16"/>
                <w:szCs w:val="16"/>
              </w:rPr>
            </w:pPr>
            <w:r>
              <w:rPr>
                <w:sz w:val="16"/>
                <w:szCs w:val="16"/>
              </w:rPr>
              <w:t>N/A</w:t>
            </w:r>
          </w:p>
        </w:tc>
        <w:tc>
          <w:tcPr>
            <w:tcW w:w="630" w:type="dxa"/>
            <w:tcBorders>
              <w:top w:val="nil"/>
              <w:left w:val="single" w:sz="6" w:space="0" w:color="000000"/>
              <w:bottom w:val="single" w:sz="6" w:space="0" w:color="000000"/>
              <w:right w:val="nil"/>
            </w:tcBorders>
            <w:vAlign w:val="center"/>
          </w:tcPr>
          <w:p w14:paraId="6D9C8D39" w14:textId="77777777" w:rsidR="00A806CE" w:rsidRDefault="00A806CE" w:rsidP="00553CE4">
            <w:pPr>
              <w:tabs>
                <w:tab w:val="left" w:pos="-1440"/>
                <w:tab w:val="left" w:pos="-720"/>
                <w:tab w:val="left" w:pos="0"/>
              </w:tabs>
              <w:jc w:val="center"/>
              <w:rPr>
                <w:sz w:val="16"/>
                <w:szCs w:val="16"/>
              </w:rPr>
            </w:pPr>
          </w:p>
        </w:tc>
        <w:tc>
          <w:tcPr>
            <w:tcW w:w="540" w:type="dxa"/>
            <w:tcBorders>
              <w:top w:val="nil"/>
              <w:left w:val="single" w:sz="6" w:space="0" w:color="000000"/>
              <w:bottom w:val="single" w:sz="6" w:space="0" w:color="000000"/>
              <w:right w:val="nil"/>
            </w:tcBorders>
            <w:vAlign w:val="center"/>
          </w:tcPr>
          <w:p w14:paraId="675E05EE" w14:textId="77777777" w:rsidR="00A806CE" w:rsidRDefault="00A806CE" w:rsidP="00553CE4">
            <w:pPr>
              <w:tabs>
                <w:tab w:val="left" w:pos="-1440"/>
                <w:tab w:val="left" w:pos="-720"/>
                <w:tab w:val="left" w:pos="0"/>
              </w:tabs>
              <w:jc w:val="center"/>
              <w:rPr>
                <w:sz w:val="16"/>
                <w:szCs w:val="16"/>
              </w:rPr>
            </w:pPr>
          </w:p>
        </w:tc>
        <w:tc>
          <w:tcPr>
            <w:tcW w:w="450" w:type="dxa"/>
            <w:tcBorders>
              <w:top w:val="nil"/>
              <w:left w:val="single" w:sz="6" w:space="0" w:color="000000"/>
              <w:bottom w:val="single" w:sz="6" w:space="0" w:color="000000"/>
              <w:right w:val="nil"/>
            </w:tcBorders>
            <w:vAlign w:val="center"/>
          </w:tcPr>
          <w:p w14:paraId="2FC17F8B" w14:textId="77777777" w:rsidR="00A806CE" w:rsidRDefault="00A806CE" w:rsidP="00553CE4">
            <w:pPr>
              <w:tabs>
                <w:tab w:val="left" w:pos="-1440"/>
                <w:tab w:val="left" w:pos="-720"/>
                <w:tab w:val="left" w:pos="0"/>
              </w:tabs>
              <w:jc w:val="center"/>
              <w:rPr>
                <w:sz w:val="16"/>
                <w:szCs w:val="16"/>
              </w:rPr>
            </w:pPr>
          </w:p>
        </w:tc>
        <w:tc>
          <w:tcPr>
            <w:tcW w:w="720" w:type="dxa"/>
            <w:tcBorders>
              <w:top w:val="nil"/>
              <w:left w:val="single" w:sz="6" w:space="0" w:color="000000"/>
              <w:bottom w:val="single" w:sz="6" w:space="0" w:color="000000"/>
              <w:right w:val="single" w:sz="6" w:space="0" w:color="000000"/>
            </w:tcBorders>
            <w:vAlign w:val="center"/>
          </w:tcPr>
          <w:p w14:paraId="0A4F7224" w14:textId="77777777" w:rsidR="00A806CE" w:rsidRDefault="00A806CE" w:rsidP="00553CE4">
            <w:pPr>
              <w:tabs>
                <w:tab w:val="left" w:pos="-1440"/>
                <w:tab w:val="left" w:pos="-720"/>
                <w:tab w:val="left" w:pos="0"/>
              </w:tabs>
              <w:jc w:val="center"/>
              <w:rPr>
                <w:sz w:val="16"/>
                <w:szCs w:val="16"/>
              </w:rPr>
            </w:pPr>
          </w:p>
        </w:tc>
      </w:tr>
      <w:tr w:rsidR="00553CE4" w14:paraId="6EB9EFD2" w14:textId="77777777" w:rsidTr="00553CE4">
        <w:trPr>
          <w:trHeight w:hRule="exact" w:val="576"/>
        </w:trPr>
        <w:tc>
          <w:tcPr>
            <w:tcW w:w="436" w:type="dxa"/>
            <w:tcBorders>
              <w:top w:val="nil"/>
              <w:left w:val="single" w:sz="6" w:space="0" w:color="000000"/>
              <w:bottom w:val="single" w:sz="6" w:space="0" w:color="000000"/>
              <w:right w:val="nil"/>
            </w:tcBorders>
          </w:tcPr>
          <w:p w14:paraId="20AFA1B8" w14:textId="76978795" w:rsidR="00A806CE" w:rsidRDefault="00553CE4"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20</w:t>
            </w:r>
          </w:p>
        </w:tc>
        <w:tc>
          <w:tcPr>
            <w:tcW w:w="4911" w:type="dxa"/>
            <w:tcBorders>
              <w:top w:val="nil"/>
              <w:left w:val="single" w:sz="6" w:space="0" w:color="000000"/>
              <w:bottom w:val="single" w:sz="6" w:space="0" w:color="000000"/>
              <w:right w:val="nil"/>
            </w:tcBorders>
            <w:vAlign w:val="center"/>
          </w:tcPr>
          <w:p w14:paraId="116D2F61" w14:textId="40F8B7CA" w:rsidR="00A806CE" w:rsidRDefault="00A806CE" w:rsidP="00553CE4">
            <w:pPr>
              <w:pStyle w:val="left"/>
              <w:tabs>
                <w:tab w:val="clear" w:pos="1080"/>
                <w:tab w:val="clear" w:pos="324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 w:val="left" w:pos="720"/>
                <w:tab w:val="left" w:pos="1440"/>
                <w:tab w:val="left" w:pos="2880"/>
                <w:tab w:val="left" w:pos="3600"/>
                <w:tab w:val="left" w:pos="5040"/>
                <w:tab w:val="left" w:pos="5760"/>
              </w:tabs>
              <w:spacing w:line="240" w:lineRule="auto"/>
              <w:jc w:val="left"/>
              <w:rPr>
                <w:rFonts w:ascii="Times New Roman" w:hAnsi="Times New Roman"/>
              </w:rPr>
            </w:pPr>
            <w:r>
              <w:rPr>
                <w:rFonts w:ascii="Times New Roman" w:hAnsi="Times New Roman"/>
              </w:rPr>
              <w:t>Right to receive and give receipt for periodic payments for the support of the child and hold or disburse the funds for the benefit of the child.</w:t>
            </w:r>
          </w:p>
          <w:p w14:paraId="5AE48A43"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28DD6438"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810" w:type="dxa"/>
            <w:tcBorders>
              <w:top w:val="nil"/>
              <w:left w:val="single" w:sz="6" w:space="0" w:color="000000"/>
              <w:bottom w:val="single" w:sz="6" w:space="0" w:color="000000"/>
              <w:right w:val="nil"/>
            </w:tcBorders>
            <w:vAlign w:val="center"/>
          </w:tcPr>
          <w:p w14:paraId="138C063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630" w:type="dxa"/>
            <w:tcBorders>
              <w:top w:val="nil"/>
              <w:left w:val="single" w:sz="6" w:space="0" w:color="000000"/>
              <w:bottom w:val="single" w:sz="6" w:space="0" w:color="000000"/>
              <w:right w:val="nil"/>
            </w:tcBorders>
            <w:vAlign w:val="center"/>
          </w:tcPr>
          <w:p w14:paraId="50F40DE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77A52294"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007DCDA8" w14:textId="46A3E7FF"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r>
              <w:rPr>
                <w:rFonts w:ascii="Times New Roman" w:hAnsi="Times New Roman"/>
              </w:rPr>
              <w:t>N/A</w:t>
            </w:r>
          </w:p>
        </w:tc>
        <w:tc>
          <w:tcPr>
            <w:tcW w:w="720" w:type="dxa"/>
            <w:tcBorders>
              <w:top w:val="nil"/>
              <w:left w:val="single" w:sz="6" w:space="0" w:color="000000"/>
              <w:bottom w:val="single" w:sz="6" w:space="0" w:color="000000"/>
              <w:right w:val="single" w:sz="6" w:space="0" w:color="000000"/>
            </w:tcBorders>
            <w:vAlign w:val="center"/>
          </w:tcPr>
          <w:p w14:paraId="450EA2D7" w14:textId="215C79A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r>
              <w:rPr>
                <w:rFonts w:ascii="Times New Roman" w:hAnsi="Times New Roman"/>
              </w:rPr>
              <w:t>N/A</w:t>
            </w:r>
          </w:p>
        </w:tc>
      </w:tr>
      <w:tr w:rsidR="00553CE4" w14:paraId="71151B16" w14:textId="77777777" w:rsidTr="00553CE4">
        <w:trPr>
          <w:trHeight w:hRule="exact" w:val="576"/>
        </w:trPr>
        <w:tc>
          <w:tcPr>
            <w:tcW w:w="436" w:type="dxa"/>
            <w:tcBorders>
              <w:top w:val="nil"/>
              <w:left w:val="single" w:sz="6" w:space="0" w:color="000000"/>
              <w:bottom w:val="single" w:sz="6" w:space="0" w:color="000000"/>
              <w:right w:val="nil"/>
            </w:tcBorders>
          </w:tcPr>
          <w:p w14:paraId="49324722" w14:textId="2D821C6C" w:rsidR="00553CE4"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21</w:t>
            </w:r>
          </w:p>
        </w:tc>
        <w:tc>
          <w:tcPr>
            <w:tcW w:w="4911" w:type="dxa"/>
            <w:tcBorders>
              <w:top w:val="nil"/>
              <w:left w:val="single" w:sz="6" w:space="0" w:color="000000"/>
              <w:bottom w:val="single" w:sz="6" w:space="0" w:color="000000"/>
              <w:right w:val="nil"/>
            </w:tcBorders>
            <w:vAlign w:val="center"/>
          </w:tcPr>
          <w:p w14:paraId="511ADCE7" w14:textId="3CE21AFE"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 xml:space="preserve">Right to represent the child in legal action and to make other decisions of substantial legal significance concerning the </w:t>
            </w:r>
            <w:proofErr w:type="gramStart"/>
            <w:r>
              <w:rPr>
                <w:rFonts w:ascii="Times New Roman" w:hAnsi="Times New Roman"/>
              </w:rPr>
              <w:t>child</w:t>
            </w:r>
            <w:proofErr w:type="gramEnd"/>
          </w:p>
          <w:p w14:paraId="3DD355C9"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1612591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1A81F0B1"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65A1D9AA"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717AAFBA" w14:textId="77777777" w:rsidR="00A806CE" w:rsidRDefault="00A806CE" w:rsidP="00553CE4">
            <w:pPr>
              <w:tabs>
                <w:tab w:val="left" w:pos="0"/>
              </w:tabs>
              <w:jc w:val="center"/>
              <w:rPr>
                <w:sz w:val="16"/>
                <w:szCs w:val="16"/>
              </w:rPr>
            </w:pPr>
          </w:p>
        </w:tc>
        <w:tc>
          <w:tcPr>
            <w:tcW w:w="630" w:type="dxa"/>
            <w:tcBorders>
              <w:top w:val="nil"/>
              <w:left w:val="single" w:sz="6" w:space="0" w:color="000000"/>
              <w:bottom w:val="single" w:sz="6" w:space="0" w:color="000000"/>
              <w:right w:val="nil"/>
            </w:tcBorders>
            <w:vAlign w:val="center"/>
          </w:tcPr>
          <w:p w14:paraId="56EE48E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2908EB2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121FD38A"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1FE2DD9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2EEC2523" w14:textId="77777777" w:rsidTr="00553CE4">
        <w:trPr>
          <w:trHeight w:hRule="exact" w:val="576"/>
        </w:trPr>
        <w:tc>
          <w:tcPr>
            <w:tcW w:w="436" w:type="dxa"/>
            <w:tcBorders>
              <w:top w:val="nil"/>
              <w:left w:val="single" w:sz="6" w:space="0" w:color="000000"/>
              <w:bottom w:val="single" w:sz="6" w:space="0" w:color="000000"/>
              <w:right w:val="nil"/>
            </w:tcBorders>
          </w:tcPr>
          <w:p w14:paraId="2FB59E0E" w14:textId="6EE32CCF"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22</w:t>
            </w:r>
          </w:p>
        </w:tc>
        <w:tc>
          <w:tcPr>
            <w:tcW w:w="4911" w:type="dxa"/>
            <w:tcBorders>
              <w:top w:val="nil"/>
              <w:left w:val="single" w:sz="6" w:space="0" w:color="000000"/>
              <w:bottom w:val="single" w:sz="6" w:space="0" w:color="000000"/>
              <w:right w:val="nil"/>
            </w:tcBorders>
            <w:vAlign w:val="center"/>
          </w:tcPr>
          <w:p w14:paraId="27485F66" w14:textId="488EF764"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 xml:space="preserve">Right to consent to marriage and enlistment in armed services of </w:t>
            </w:r>
            <w:smartTag w:uri="urn:schemas-microsoft-com:office:smarttags" w:element="country-region">
              <w:smartTag w:uri="urn:schemas-microsoft-com:office:smarttags" w:element="place">
                <w:r>
                  <w:rPr>
                    <w:rFonts w:ascii="Times New Roman" w:hAnsi="Times New Roman"/>
                  </w:rPr>
                  <w:t>U.S.</w:t>
                </w:r>
              </w:smartTag>
            </w:smartTag>
          </w:p>
          <w:p w14:paraId="27357532"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57A4FE8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07F023C8"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7A3CAF1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4BDB5498" w14:textId="77777777" w:rsidR="00A806CE" w:rsidRDefault="00A806CE" w:rsidP="00553CE4">
            <w:pPr>
              <w:tabs>
                <w:tab w:val="left" w:pos="0"/>
              </w:tabs>
              <w:jc w:val="center"/>
              <w:rPr>
                <w:sz w:val="16"/>
                <w:szCs w:val="16"/>
              </w:rPr>
            </w:pPr>
          </w:p>
        </w:tc>
        <w:tc>
          <w:tcPr>
            <w:tcW w:w="630" w:type="dxa"/>
            <w:tcBorders>
              <w:top w:val="nil"/>
              <w:left w:val="single" w:sz="6" w:space="0" w:color="000000"/>
              <w:bottom w:val="single" w:sz="6" w:space="0" w:color="000000"/>
              <w:right w:val="nil"/>
            </w:tcBorders>
            <w:vAlign w:val="center"/>
          </w:tcPr>
          <w:p w14:paraId="2916C19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7486946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187F57B8"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54738AF4"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691F9F12" w14:textId="77777777" w:rsidTr="00553CE4">
        <w:trPr>
          <w:trHeight w:hRule="exact" w:val="576"/>
        </w:trPr>
        <w:tc>
          <w:tcPr>
            <w:tcW w:w="436" w:type="dxa"/>
            <w:tcBorders>
              <w:top w:val="nil"/>
              <w:left w:val="single" w:sz="6" w:space="0" w:color="000000"/>
              <w:bottom w:val="single" w:sz="6" w:space="0" w:color="000000"/>
              <w:right w:val="nil"/>
            </w:tcBorders>
          </w:tcPr>
          <w:p w14:paraId="57E8D345" w14:textId="1C6178CF"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23</w:t>
            </w:r>
          </w:p>
        </w:tc>
        <w:tc>
          <w:tcPr>
            <w:tcW w:w="4911" w:type="dxa"/>
            <w:tcBorders>
              <w:top w:val="nil"/>
              <w:left w:val="single" w:sz="6" w:space="0" w:color="000000"/>
              <w:bottom w:val="single" w:sz="6" w:space="0" w:color="000000"/>
              <w:right w:val="nil"/>
            </w:tcBorders>
            <w:vAlign w:val="center"/>
          </w:tcPr>
          <w:p w14:paraId="3A3ED184" w14:textId="7FD98C50"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Right to make decisions concerning the child’s education</w:t>
            </w:r>
          </w:p>
          <w:p w14:paraId="46ABBD8F"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7DCC023A"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06BBA33E" w14:textId="77777777" w:rsidR="00A806CE" w:rsidRDefault="00A806CE" w:rsidP="00553CE4">
            <w:pPr>
              <w:tabs>
                <w:tab w:val="left" w:pos="0"/>
              </w:tabs>
              <w:jc w:val="center"/>
              <w:rPr>
                <w:sz w:val="16"/>
                <w:szCs w:val="16"/>
              </w:rPr>
            </w:pPr>
          </w:p>
        </w:tc>
        <w:tc>
          <w:tcPr>
            <w:tcW w:w="810" w:type="dxa"/>
            <w:tcBorders>
              <w:top w:val="nil"/>
              <w:left w:val="single" w:sz="6" w:space="0" w:color="000000"/>
              <w:bottom w:val="single" w:sz="6" w:space="0" w:color="000000"/>
              <w:right w:val="nil"/>
            </w:tcBorders>
            <w:vAlign w:val="center"/>
          </w:tcPr>
          <w:p w14:paraId="245153FB"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p w14:paraId="464FCBC1" w14:textId="77777777" w:rsidR="00A806CE" w:rsidRDefault="00A806CE" w:rsidP="00553CE4">
            <w:pPr>
              <w:tabs>
                <w:tab w:val="left" w:pos="0"/>
              </w:tabs>
              <w:jc w:val="center"/>
              <w:rPr>
                <w:sz w:val="16"/>
                <w:szCs w:val="16"/>
              </w:rPr>
            </w:pPr>
          </w:p>
        </w:tc>
        <w:tc>
          <w:tcPr>
            <w:tcW w:w="630" w:type="dxa"/>
            <w:tcBorders>
              <w:top w:val="nil"/>
              <w:left w:val="single" w:sz="6" w:space="0" w:color="000000"/>
              <w:bottom w:val="single" w:sz="6" w:space="0" w:color="000000"/>
              <w:right w:val="nil"/>
            </w:tcBorders>
            <w:vAlign w:val="center"/>
          </w:tcPr>
          <w:p w14:paraId="5C8C6B09"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3382A365"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5C71F136"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62199465"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1841928E" w14:textId="77777777" w:rsidTr="00553CE4">
        <w:trPr>
          <w:trHeight w:hRule="exact" w:val="576"/>
        </w:trPr>
        <w:tc>
          <w:tcPr>
            <w:tcW w:w="436" w:type="dxa"/>
            <w:tcBorders>
              <w:top w:val="nil"/>
              <w:left w:val="single" w:sz="6" w:space="0" w:color="000000"/>
              <w:bottom w:val="single" w:sz="6" w:space="0" w:color="000000"/>
              <w:right w:val="nil"/>
            </w:tcBorders>
          </w:tcPr>
          <w:p w14:paraId="30610DE6" w14:textId="3F2F9ABC"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24</w:t>
            </w:r>
          </w:p>
        </w:tc>
        <w:tc>
          <w:tcPr>
            <w:tcW w:w="4911" w:type="dxa"/>
            <w:tcBorders>
              <w:top w:val="nil"/>
              <w:left w:val="single" w:sz="6" w:space="0" w:color="000000"/>
              <w:bottom w:val="single" w:sz="6" w:space="0" w:color="000000"/>
              <w:right w:val="nil"/>
            </w:tcBorders>
            <w:vAlign w:val="center"/>
          </w:tcPr>
          <w:p w14:paraId="6661BC72" w14:textId="20EFF39A"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Right to services and earnings of the child, except as provided by section 264.0111 of the Texas Family Code</w:t>
            </w:r>
          </w:p>
          <w:p w14:paraId="0DA123B1"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702E1BE6"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810" w:type="dxa"/>
            <w:tcBorders>
              <w:top w:val="nil"/>
              <w:left w:val="single" w:sz="6" w:space="0" w:color="000000"/>
              <w:bottom w:val="single" w:sz="6" w:space="0" w:color="000000"/>
              <w:right w:val="nil"/>
            </w:tcBorders>
            <w:vAlign w:val="center"/>
          </w:tcPr>
          <w:p w14:paraId="0E4BD95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630" w:type="dxa"/>
            <w:tcBorders>
              <w:top w:val="nil"/>
              <w:left w:val="single" w:sz="6" w:space="0" w:color="000000"/>
              <w:bottom w:val="single" w:sz="6" w:space="0" w:color="000000"/>
              <w:right w:val="nil"/>
            </w:tcBorders>
            <w:vAlign w:val="center"/>
          </w:tcPr>
          <w:p w14:paraId="4C4CEA3D"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50895670"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38C1F859"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0C8FE7CE"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78BF64F2" w14:textId="77777777" w:rsidTr="00553CE4">
        <w:trPr>
          <w:trHeight w:hRule="exact" w:val="576"/>
        </w:trPr>
        <w:tc>
          <w:tcPr>
            <w:tcW w:w="436" w:type="dxa"/>
            <w:tcBorders>
              <w:top w:val="nil"/>
              <w:left w:val="single" w:sz="6" w:space="0" w:color="000000"/>
              <w:bottom w:val="single" w:sz="6" w:space="0" w:color="000000"/>
              <w:right w:val="nil"/>
            </w:tcBorders>
          </w:tcPr>
          <w:p w14:paraId="2178A54A" w14:textId="345CE601"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25</w:t>
            </w:r>
          </w:p>
        </w:tc>
        <w:tc>
          <w:tcPr>
            <w:tcW w:w="4911" w:type="dxa"/>
            <w:tcBorders>
              <w:top w:val="nil"/>
              <w:left w:val="single" w:sz="6" w:space="0" w:color="000000"/>
              <w:bottom w:val="single" w:sz="6" w:space="0" w:color="000000"/>
              <w:right w:val="nil"/>
            </w:tcBorders>
            <w:vAlign w:val="center"/>
          </w:tcPr>
          <w:p w14:paraId="385BE813" w14:textId="7744B249"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left"/>
              <w:rPr>
                <w:rFonts w:ascii="Times New Roman" w:hAnsi="Times New Roman"/>
              </w:rPr>
            </w:pPr>
            <w:r>
              <w:rPr>
                <w:rFonts w:ascii="Times New Roman" w:hAnsi="Times New Roman"/>
              </w:rPr>
              <w:t xml:space="preserve">Except when a guardian of the child’s estate or a guardian or attorney ad litem has been appointed for the child, the right to act as an agent of the child in relation to the child’s estate if the child’s action is required by a state, the U.S., or a foreign </w:t>
            </w:r>
            <w:proofErr w:type="gramStart"/>
            <w:r>
              <w:rPr>
                <w:rFonts w:ascii="Times New Roman" w:hAnsi="Times New Roman"/>
              </w:rPr>
              <w:t>government</w:t>
            </w:r>
            <w:proofErr w:type="gramEnd"/>
          </w:p>
          <w:p w14:paraId="41004F19"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144069BA"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810" w:type="dxa"/>
            <w:tcBorders>
              <w:top w:val="nil"/>
              <w:left w:val="single" w:sz="6" w:space="0" w:color="000000"/>
              <w:bottom w:val="single" w:sz="6" w:space="0" w:color="000000"/>
              <w:right w:val="nil"/>
            </w:tcBorders>
            <w:vAlign w:val="center"/>
          </w:tcPr>
          <w:p w14:paraId="0004D5A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left" w:pos="-1440"/>
                <w:tab w:val="left" w:pos="-720"/>
              </w:tabs>
              <w:spacing w:line="240" w:lineRule="auto"/>
              <w:jc w:val="center"/>
              <w:rPr>
                <w:rFonts w:ascii="Times New Roman" w:hAnsi="Times New Roman"/>
              </w:rPr>
            </w:pPr>
            <w:r>
              <w:rPr>
                <w:rFonts w:ascii="Times New Roman" w:hAnsi="Times New Roman"/>
              </w:rPr>
              <w:t>N/A</w:t>
            </w:r>
          </w:p>
        </w:tc>
        <w:tc>
          <w:tcPr>
            <w:tcW w:w="630" w:type="dxa"/>
            <w:tcBorders>
              <w:top w:val="nil"/>
              <w:left w:val="single" w:sz="6" w:space="0" w:color="000000"/>
              <w:bottom w:val="single" w:sz="6" w:space="0" w:color="000000"/>
              <w:right w:val="nil"/>
            </w:tcBorders>
            <w:vAlign w:val="center"/>
          </w:tcPr>
          <w:p w14:paraId="67C0C651"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308D56CC"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797E50C6" w14:textId="77777777" w:rsidR="00A806CE" w:rsidRDefault="00A806CE" w:rsidP="00553CE4">
            <w:pPr>
              <w:pStyle w:val="centered"/>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7B04FA47" w14:textId="77777777" w:rsidR="00A806CE" w:rsidRDefault="00A806CE" w:rsidP="00553CE4">
            <w:pPr>
              <w:pStyle w:val="left"/>
              <w:tabs>
                <w:tab w:val="clear" w:pos="1080"/>
                <w:tab w:val="clear" w:pos="2160"/>
                <w:tab w:val="clear" w:pos="3240"/>
                <w:tab w:val="clear" w:pos="4320"/>
                <w:tab w:val="clear" w:pos="5400"/>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line="240" w:lineRule="auto"/>
              <w:jc w:val="center"/>
              <w:rPr>
                <w:rFonts w:ascii="Times New Roman" w:hAnsi="Times New Roman"/>
              </w:rPr>
            </w:pPr>
          </w:p>
        </w:tc>
      </w:tr>
      <w:tr w:rsidR="00553CE4" w14:paraId="31064FE2" w14:textId="77777777" w:rsidTr="00553CE4">
        <w:trPr>
          <w:trHeight w:hRule="exact" w:val="576"/>
        </w:trPr>
        <w:tc>
          <w:tcPr>
            <w:tcW w:w="436" w:type="dxa"/>
            <w:tcBorders>
              <w:top w:val="nil"/>
              <w:left w:val="single" w:sz="6" w:space="0" w:color="000000"/>
              <w:bottom w:val="single" w:sz="6" w:space="0" w:color="000000"/>
              <w:right w:val="nil"/>
            </w:tcBorders>
          </w:tcPr>
          <w:p w14:paraId="2C41ADD6" w14:textId="272DADDA" w:rsidR="00A806CE" w:rsidRDefault="00553CE4"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57" w:line="240" w:lineRule="auto"/>
              <w:jc w:val="left"/>
              <w:rPr>
                <w:rFonts w:ascii="Times New Roman" w:hAnsi="Times New Roman"/>
              </w:rPr>
            </w:pPr>
            <w:r>
              <w:rPr>
                <w:rFonts w:ascii="Times New Roman" w:hAnsi="Times New Roman"/>
              </w:rPr>
              <w:t>26</w:t>
            </w:r>
          </w:p>
        </w:tc>
        <w:tc>
          <w:tcPr>
            <w:tcW w:w="4911" w:type="dxa"/>
            <w:tcBorders>
              <w:top w:val="nil"/>
              <w:left w:val="single" w:sz="6" w:space="0" w:color="000000"/>
              <w:bottom w:val="single" w:sz="6" w:space="0" w:color="000000"/>
              <w:right w:val="nil"/>
            </w:tcBorders>
            <w:vAlign w:val="center"/>
          </w:tcPr>
          <w:p w14:paraId="198A8E8C" w14:textId="39EBF5CE" w:rsidR="00A806CE" w:rsidRDefault="00A806CE" w:rsidP="00553CE4">
            <w:pPr>
              <w:pStyle w:val="left"/>
              <w:tabs>
                <w:tab w:val="clear" w:pos="6480"/>
                <w:tab w:val="clear" w:pos="7560"/>
                <w:tab w:val="clear" w:pos="8640"/>
                <w:tab w:val="clear" w:pos="9008"/>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57" w:line="240" w:lineRule="auto"/>
              <w:jc w:val="left"/>
              <w:rPr>
                <w:rFonts w:ascii="Times New Roman" w:hAnsi="Times New Roman"/>
              </w:rPr>
            </w:pPr>
            <w:r>
              <w:rPr>
                <w:rFonts w:ascii="Times New Roman" w:hAnsi="Times New Roman"/>
              </w:rPr>
              <w:t xml:space="preserve">Duty to manage the child’s estate to the extent the estate has been created by community property or the joint property of the </w:t>
            </w:r>
            <w:proofErr w:type="gramStart"/>
            <w:r>
              <w:rPr>
                <w:rFonts w:ascii="Times New Roman" w:hAnsi="Times New Roman"/>
              </w:rPr>
              <w:t>parents</w:t>
            </w:r>
            <w:proofErr w:type="gramEnd"/>
          </w:p>
          <w:p w14:paraId="568C698B" w14:textId="77777777" w:rsidR="00A806CE" w:rsidRDefault="00A806CE" w:rsidP="00553CE4">
            <w:pPr>
              <w:tabs>
                <w:tab w:val="left" w:pos="0"/>
                <w:tab w:val="left" w:pos="1080"/>
                <w:tab w:val="left" w:pos="2160"/>
                <w:tab w:val="left" w:pos="3240"/>
                <w:tab w:val="left" w:pos="4320"/>
                <w:tab w:val="left" w:pos="5400"/>
              </w:tabs>
              <w:rPr>
                <w:sz w:val="16"/>
                <w:szCs w:val="16"/>
              </w:rPr>
            </w:pPr>
          </w:p>
        </w:tc>
        <w:tc>
          <w:tcPr>
            <w:tcW w:w="810" w:type="dxa"/>
            <w:tcBorders>
              <w:top w:val="nil"/>
              <w:left w:val="single" w:sz="6" w:space="0" w:color="000000"/>
              <w:bottom w:val="single" w:sz="6" w:space="0" w:color="000000"/>
              <w:right w:val="nil"/>
            </w:tcBorders>
            <w:vAlign w:val="center"/>
          </w:tcPr>
          <w:p w14:paraId="7CA14408" w14:textId="77777777" w:rsidR="00A806CE" w:rsidRDefault="00A806CE" w:rsidP="00553CE4">
            <w:pPr>
              <w:tabs>
                <w:tab w:val="left" w:pos="-1440"/>
                <w:tab w:val="left" w:pos="-720"/>
                <w:tab w:val="left" w:pos="0"/>
              </w:tabs>
              <w:jc w:val="center"/>
              <w:rPr>
                <w:sz w:val="16"/>
                <w:szCs w:val="16"/>
              </w:rPr>
            </w:pPr>
            <w:r>
              <w:rPr>
                <w:sz w:val="16"/>
                <w:szCs w:val="16"/>
              </w:rPr>
              <w:t>N/A</w:t>
            </w:r>
          </w:p>
        </w:tc>
        <w:tc>
          <w:tcPr>
            <w:tcW w:w="810" w:type="dxa"/>
            <w:tcBorders>
              <w:top w:val="nil"/>
              <w:left w:val="single" w:sz="6" w:space="0" w:color="000000"/>
              <w:bottom w:val="single" w:sz="6" w:space="0" w:color="000000"/>
              <w:right w:val="nil"/>
            </w:tcBorders>
            <w:vAlign w:val="center"/>
          </w:tcPr>
          <w:p w14:paraId="5202F53E" w14:textId="77777777" w:rsidR="00A806CE" w:rsidRDefault="00A806CE" w:rsidP="00553CE4">
            <w:pPr>
              <w:tabs>
                <w:tab w:val="left" w:pos="-1440"/>
                <w:tab w:val="left" w:pos="-720"/>
                <w:tab w:val="left" w:pos="0"/>
              </w:tabs>
              <w:jc w:val="center"/>
              <w:rPr>
                <w:sz w:val="16"/>
                <w:szCs w:val="16"/>
              </w:rPr>
            </w:pPr>
            <w:r>
              <w:rPr>
                <w:sz w:val="16"/>
                <w:szCs w:val="16"/>
              </w:rPr>
              <w:t>N/A</w:t>
            </w:r>
          </w:p>
        </w:tc>
        <w:tc>
          <w:tcPr>
            <w:tcW w:w="630" w:type="dxa"/>
            <w:tcBorders>
              <w:top w:val="nil"/>
              <w:left w:val="single" w:sz="6" w:space="0" w:color="000000"/>
              <w:bottom w:val="single" w:sz="6" w:space="0" w:color="000000"/>
              <w:right w:val="nil"/>
            </w:tcBorders>
            <w:vAlign w:val="center"/>
          </w:tcPr>
          <w:p w14:paraId="1A939487"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540" w:type="dxa"/>
            <w:tcBorders>
              <w:top w:val="nil"/>
              <w:left w:val="single" w:sz="6" w:space="0" w:color="000000"/>
              <w:bottom w:val="single" w:sz="6" w:space="0" w:color="000000"/>
              <w:right w:val="nil"/>
            </w:tcBorders>
            <w:vAlign w:val="center"/>
          </w:tcPr>
          <w:p w14:paraId="6AA258D8"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450" w:type="dxa"/>
            <w:tcBorders>
              <w:top w:val="nil"/>
              <w:left w:val="single" w:sz="6" w:space="0" w:color="000000"/>
              <w:bottom w:val="single" w:sz="6" w:space="0" w:color="000000"/>
              <w:right w:val="nil"/>
            </w:tcBorders>
            <w:vAlign w:val="center"/>
          </w:tcPr>
          <w:p w14:paraId="6FFBD3EC"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c>
          <w:tcPr>
            <w:tcW w:w="720" w:type="dxa"/>
            <w:tcBorders>
              <w:top w:val="nil"/>
              <w:left w:val="single" w:sz="6" w:space="0" w:color="000000"/>
              <w:bottom w:val="single" w:sz="6" w:space="0" w:color="000000"/>
              <w:right w:val="single" w:sz="6" w:space="0" w:color="000000"/>
            </w:tcBorders>
            <w:vAlign w:val="center"/>
          </w:tcPr>
          <w:p w14:paraId="30DCCCAD" w14:textId="77777777" w:rsidR="00A806CE" w:rsidRDefault="00A806CE" w:rsidP="00553CE4">
            <w:pPr>
              <w:pStyle w:val="centered"/>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008"/>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spacing w:line="240" w:lineRule="auto"/>
              <w:rPr>
                <w:rFonts w:ascii="Times New Roman" w:hAnsi="Times New Roman"/>
              </w:rPr>
            </w:pPr>
          </w:p>
        </w:tc>
      </w:tr>
    </w:tbl>
    <w:p w14:paraId="36AF6883" w14:textId="77777777" w:rsidR="007D3552" w:rsidRDefault="007D3552"/>
    <w:sectPr w:rsidR="007D3552">
      <w:type w:val="continuous"/>
      <w:pgSz w:w="12240" w:h="15840"/>
      <w:pgMar w:top="1080" w:right="898" w:bottom="1080" w:left="898" w:header="1256" w:footer="1440" w:gutter="17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66"/>
    <w:rsid w:val="001C0321"/>
    <w:rsid w:val="001D3426"/>
    <w:rsid w:val="001E5B59"/>
    <w:rsid w:val="00234166"/>
    <w:rsid w:val="003E6004"/>
    <w:rsid w:val="00553CE4"/>
    <w:rsid w:val="00631498"/>
    <w:rsid w:val="007D3552"/>
    <w:rsid w:val="009677FD"/>
    <w:rsid w:val="00A806CE"/>
    <w:rsid w:val="00B44D4B"/>
    <w:rsid w:val="60F76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7AFD4FB"/>
  <w15:chartTrackingRefBased/>
  <w15:docId w15:val="{8B8DBF27-61A1-49ED-BCFF-4E6F71AE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pPr>
      <w:widowControl w:val="0"/>
      <w:autoSpaceDE w:val="0"/>
      <w:autoSpaceDN w:val="0"/>
      <w:adjustRightInd w:val="0"/>
      <w:jc w:val="both"/>
    </w:pPr>
    <w:rPr>
      <w:sz w:val="24"/>
      <w:szCs w:val="24"/>
      <w:lang w:eastAsia="en-US"/>
    </w:rPr>
  </w:style>
  <w:style w:type="paragraph" w:customStyle="1" w:styleId="25">
    <w:name w:val="_2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en-US"/>
    </w:rPr>
  </w:style>
  <w:style w:type="paragraph" w:customStyle="1" w:styleId="24">
    <w:name w:val="_24"/>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en-US"/>
    </w:rPr>
  </w:style>
  <w:style w:type="paragraph" w:customStyle="1" w:styleId="23">
    <w:name w:val="_2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en-US"/>
    </w:rPr>
  </w:style>
  <w:style w:type="paragraph" w:customStyle="1" w:styleId="22">
    <w:name w:val="_22"/>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en-US"/>
    </w:rPr>
  </w:style>
  <w:style w:type="paragraph" w:customStyle="1" w:styleId="21">
    <w:name w:val="_21"/>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en-US"/>
    </w:rPr>
  </w:style>
  <w:style w:type="paragraph" w:customStyle="1" w:styleId="20">
    <w:name w:val="_20"/>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en-US"/>
    </w:rPr>
  </w:style>
  <w:style w:type="paragraph" w:customStyle="1" w:styleId="19">
    <w:name w:val="_19"/>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en-US"/>
    </w:rPr>
  </w:style>
  <w:style w:type="paragraph" w:customStyle="1" w:styleId="18">
    <w:name w:val="_18"/>
    <w:pPr>
      <w:widowControl w:val="0"/>
      <w:tabs>
        <w:tab w:val="left" w:pos="6480"/>
        <w:tab w:val="left" w:pos="7200"/>
        <w:tab w:val="left" w:pos="7920"/>
        <w:tab w:val="left" w:pos="8640"/>
      </w:tabs>
      <w:autoSpaceDE w:val="0"/>
      <w:autoSpaceDN w:val="0"/>
      <w:adjustRightInd w:val="0"/>
      <w:ind w:left="6480"/>
      <w:jc w:val="both"/>
    </w:pPr>
    <w:rPr>
      <w:sz w:val="24"/>
      <w:szCs w:val="24"/>
      <w:lang w:eastAsia="en-US"/>
    </w:rPr>
  </w:style>
  <w:style w:type="paragraph" w:customStyle="1" w:styleId="17">
    <w:name w:val="_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eastAsia="en-US"/>
    </w:rPr>
  </w:style>
  <w:style w:type="paragraph" w:customStyle="1" w:styleId="16">
    <w:name w:val="_1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en-US"/>
    </w:rPr>
  </w:style>
  <w:style w:type="paragraph" w:customStyle="1" w:styleId="15">
    <w:name w:val="_15"/>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en-US"/>
    </w:rPr>
  </w:style>
  <w:style w:type="paragraph" w:customStyle="1" w:styleId="14">
    <w:name w:val="_14"/>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en-US"/>
    </w:rPr>
  </w:style>
  <w:style w:type="paragraph" w:customStyle="1" w:styleId="13">
    <w:name w:val="_1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en-US"/>
    </w:rPr>
  </w:style>
  <w:style w:type="paragraph" w:customStyle="1" w:styleId="12">
    <w:name w:val="_12"/>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en-US"/>
    </w:rPr>
  </w:style>
  <w:style w:type="paragraph" w:customStyle="1" w:styleId="11">
    <w:name w:val="_11"/>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en-US"/>
    </w:rPr>
  </w:style>
  <w:style w:type="paragraph" w:customStyle="1" w:styleId="10">
    <w:name w:val="_10"/>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en-US"/>
    </w:rPr>
  </w:style>
  <w:style w:type="paragraph" w:customStyle="1" w:styleId="9">
    <w:name w:val="_9"/>
    <w:pPr>
      <w:widowControl w:val="0"/>
      <w:tabs>
        <w:tab w:val="left" w:pos="6480"/>
        <w:tab w:val="left" w:pos="7200"/>
        <w:tab w:val="left" w:pos="7920"/>
        <w:tab w:val="left" w:pos="8640"/>
      </w:tabs>
      <w:autoSpaceDE w:val="0"/>
      <w:autoSpaceDN w:val="0"/>
      <w:adjustRightInd w:val="0"/>
      <w:ind w:left="6480"/>
      <w:jc w:val="both"/>
    </w:pPr>
    <w:rPr>
      <w:sz w:val="24"/>
      <w:szCs w:val="24"/>
      <w:lang w:eastAsia="en-US"/>
    </w:rPr>
  </w:style>
  <w:style w:type="paragraph" w:customStyle="1" w:styleId="8">
    <w:name w:val="_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eastAsia="en-US"/>
    </w:rPr>
  </w:style>
  <w:style w:type="paragraph" w:customStyle="1" w:styleId="7">
    <w:name w:val="_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en-US"/>
    </w:rPr>
  </w:style>
  <w:style w:type="paragraph" w:customStyle="1" w:styleId="6">
    <w:name w:val="_6"/>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en-US"/>
    </w:rPr>
  </w:style>
  <w:style w:type="paragraph" w:customStyle="1" w:styleId="5">
    <w:name w:val="_5"/>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en-US"/>
    </w:rPr>
  </w:style>
  <w:style w:type="paragraph" w:customStyle="1" w:styleId="4">
    <w:name w:val="_4"/>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en-US"/>
    </w:rPr>
  </w:style>
  <w:style w:type="paragraph" w:customStyle="1" w:styleId="3">
    <w:name w:val="_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en-US"/>
    </w:rPr>
  </w:style>
  <w:style w:type="paragraph" w:customStyle="1" w:styleId="2">
    <w:name w:val="_2"/>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en-US"/>
    </w:rPr>
  </w:style>
  <w:style w:type="paragraph" w:customStyle="1" w:styleId="1">
    <w:name w:val="_1"/>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en-US"/>
    </w:rPr>
  </w:style>
  <w:style w:type="paragraph" w:customStyle="1" w:styleId="a">
    <w:name w:val="_"/>
    <w:pPr>
      <w:widowControl w:val="0"/>
      <w:tabs>
        <w:tab w:val="left" w:pos="6480"/>
        <w:tab w:val="left" w:pos="7200"/>
        <w:tab w:val="left" w:pos="7920"/>
        <w:tab w:val="left" w:pos="8640"/>
      </w:tabs>
      <w:autoSpaceDE w:val="0"/>
      <w:autoSpaceDN w:val="0"/>
      <w:adjustRightInd w:val="0"/>
      <w:ind w:left="6480"/>
      <w:jc w:val="both"/>
    </w:pPr>
    <w:rPr>
      <w:sz w:val="24"/>
      <w:szCs w:val="24"/>
      <w:lang w:eastAsia="en-US"/>
    </w:rPr>
  </w:style>
  <w:style w:type="character" w:customStyle="1" w:styleId="DefaultPara">
    <w:name w:val="Default Para"/>
  </w:style>
  <w:style w:type="paragraph" w:customStyle="1" w:styleId="1x6cell">
    <w:name w:val="1x6:cel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66" w:lineRule="atLeast"/>
      <w:jc w:val="both"/>
    </w:pPr>
    <w:rPr>
      <w:rFonts w:ascii="Times" w:hAnsi="Times" w:cs="Times"/>
      <w:sz w:val="24"/>
      <w:szCs w:val="24"/>
      <w:lang w:eastAsia="en-US"/>
    </w:rPr>
  </w:style>
  <w:style w:type="paragraph" w:customStyle="1" w:styleId="centered">
    <w:name w:val="center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08"/>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autoSpaceDE w:val="0"/>
      <w:autoSpaceDN w:val="0"/>
      <w:adjustRightInd w:val="0"/>
      <w:spacing w:line="184" w:lineRule="atLeast"/>
      <w:jc w:val="center"/>
    </w:pPr>
    <w:rPr>
      <w:rFonts w:ascii="Times" w:hAnsi="Times" w:cs="Times"/>
      <w:sz w:val="16"/>
      <w:szCs w:val="16"/>
      <w:lang w:eastAsia="en-US"/>
    </w:rPr>
  </w:style>
  <w:style w:type="paragraph" w:customStyle="1" w:styleId="chaptit">
    <w:name w:val="chaptit"/>
    <w:pPr>
      <w:widowControl w:val="0"/>
      <w:tabs>
        <w:tab w:val="left" w:pos="0"/>
        <w:tab w:val="left" w:pos="604"/>
        <w:tab w:val="left" w:pos="1195"/>
        <w:tab w:val="left" w:pos="3600"/>
        <w:tab w:val="left" w:pos="4320"/>
        <w:tab w:val="left" w:pos="5040"/>
        <w:tab w:val="left" w:pos="5760"/>
        <w:tab w:val="left" w:pos="6480"/>
        <w:tab w:val="left" w:pos="7200"/>
        <w:tab w:val="left" w:pos="7920"/>
        <w:tab w:val="left" w:pos="8640"/>
      </w:tabs>
      <w:autoSpaceDE w:val="0"/>
      <w:autoSpaceDN w:val="0"/>
      <w:adjustRightInd w:val="0"/>
      <w:spacing w:line="366" w:lineRule="atLeast"/>
      <w:jc w:val="center"/>
    </w:pPr>
    <w:rPr>
      <w:rFonts w:ascii="Times" w:hAnsi="Times" w:cs="Times"/>
      <w:b/>
      <w:bCs/>
      <w:sz w:val="28"/>
      <w:szCs w:val="28"/>
      <w:lang w:eastAsia="en-US"/>
    </w:rPr>
  </w:style>
  <w:style w:type="paragraph" w:customStyle="1" w:styleId="fm">
    <w:name w:val="fm#"/>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7" w:lineRule="atLeast"/>
      <w:jc w:val="center"/>
    </w:pPr>
    <w:rPr>
      <w:rFonts w:ascii="Times" w:hAnsi="Times" w:cs="Times"/>
      <w:b/>
      <w:bCs/>
      <w:sz w:val="24"/>
      <w:szCs w:val="24"/>
      <w:lang w:eastAsia="en-US"/>
    </w:rPr>
  </w:style>
  <w:style w:type="paragraph" w:customStyle="1" w:styleId="fmtit">
    <w:name w:val="fmti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7" w:lineRule="atLeast"/>
      <w:jc w:val="center"/>
    </w:pPr>
    <w:rPr>
      <w:rFonts w:ascii="Times" w:hAnsi="Times" w:cs="Times"/>
      <w:b/>
      <w:bCs/>
      <w:sz w:val="24"/>
      <w:szCs w:val="24"/>
      <w:lang w:eastAsia="en-US"/>
    </w:rPr>
  </w:style>
  <w:style w:type="paragraph" w:customStyle="1" w:styleId="left">
    <w:name w:val="left"/>
    <w:pPr>
      <w:widowControl w:val="0"/>
      <w:tabs>
        <w:tab w:val="left" w:pos="0"/>
        <w:tab w:val="left" w:pos="1080"/>
        <w:tab w:val="left" w:pos="2160"/>
        <w:tab w:val="left" w:pos="3240"/>
        <w:tab w:val="left" w:pos="4320"/>
        <w:tab w:val="left" w:pos="5400"/>
        <w:tab w:val="left" w:pos="6480"/>
        <w:tab w:val="left" w:pos="7560"/>
        <w:tab w:val="left" w:pos="8640"/>
        <w:tab w:val="left" w:pos="9008"/>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autoSpaceDE w:val="0"/>
      <w:autoSpaceDN w:val="0"/>
      <w:adjustRightInd w:val="0"/>
      <w:spacing w:line="208" w:lineRule="atLeast"/>
      <w:jc w:val="both"/>
    </w:pPr>
    <w:rPr>
      <w:rFonts w:ascii="Times" w:hAnsi="Times" w:cs="Times"/>
      <w:sz w:val="16"/>
      <w:szCs w:val="16"/>
      <w:lang w:eastAsia="en-US"/>
    </w:rPr>
  </w:style>
  <w:style w:type="paragraph" w:customStyle="1" w:styleId="microcaptio">
    <w:name w:val="micro:captio"/>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2" w:lineRule="atLeast"/>
      <w:jc w:val="both"/>
    </w:pPr>
    <w:rPr>
      <w:rFonts w:ascii="Times" w:hAnsi="Times" w:cs="Times"/>
      <w:noProof/>
      <w:lang w:eastAsia="en-US"/>
    </w:rPr>
  </w:style>
  <w:style w:type="paragraph" w:customStyle="1" w:styleId="rectohead">
    <w:name w:val="recto: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2" w:lineRule="atLeast"/>
      <w:jc w:val="right"/>
    </w:pPr>
    <w:rPr>
      <w:rFonts w:ascii="Times" w:hAnsi="Times" w:cs="Times"/>
      <w:b/>
      <w:bCs/>
      <w:noProof/>
      <w:lang w:eastAsia="en-US"/>
    </w:rPr>
  </w:style>
  <w:style w:type="paragraph" w:customStyle="1" w:styleId="rectoheadt">
    <w:name w:val="recto:head: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2" w:lineRule="atLeast"/>
      <w:jc w:val="both"/>
    </w:pPr>
    <w:rPr>
      <w:rFonts w:ascii="Times" w:hAnsi="Times" w:cs="Times"/>
      <w:b/>
      <w:bCs/>
      <w:noProof/>
      <w:lang w:eastAsia="en-US"/>
    </w:rPr>
  </w:style>
  <w:style w:type="paragraph" w:customStyle="1" w:styleId="section">
    <w:name w:val="sectio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13" w:lineRule="atLeast"/>
      <w:jc w:val="both"/>
    </w:pPr>
    <w:rPr>
      <w:rFonts w:ascii="Times" w:hAnsi="Times" w:cs="Times"/>
      <w:b/>
      <w:bCs/>
      <w:sz w:val="24"/>
      <w:szCs w:val="24"/>
      <w:lang w:eastAsia="en-US"/>
    </w:rPr>
  </w:style>
  <w:style w:type="paragraph" w:customStyle="1" w:styleId="tit">
    <w:name w:val="tit"/>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08"/>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autoSpaceDE w:val="0"/>
      <w:autoSpaceDN w:val="0"/>
      <w:adjustRightInd w:val="0"/>
      <w:spacing w:line="230" w:lineRule="atLeast"/>
      <w:jc w:val="center"/>
    </w:pPr>
    <w:rPr>
      <w:rFonts w:ascii="Times" w:hAnsi="Times" w:cs="Times"/>
      <w:b/>
      <w:bCs/>
      <w:lang w:eastAsia="en-US"/>
    </w:rPr>
  </w:style>
  <w:style w:type="paragraph" w:customStyle="1" w:styleId="versohead">
    <w:name w:val="verso: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2" w:lineRule="atLeast"/>
      <w:jc w:val="both"/>
    </w:pPr>
    <w:rPr>
      <w:rFonts w:ascii="Times" w:hAnsi="Times" w:cs="Times"/>
      <w:b/>
      <w:bCs/>
      <w:noProof/>
      <w:lang w:eastAsia="en-US"/>
    </w:rPr>
  </w:style>
  <w:style w:type="paragraph" w:customStyle="1" w:styleId="versoheadt">
    <w:name w:val="verso:head: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2" w:lineRule="atLeast"/>
      <w:jc w:val="right"/>
    </w:pPr>
    <w:rPr>
      <w:rFonts w:ascii="Times" w:hAnsi="Times" w:cs="Times"/>
      <w:b/>
      <w:bCs/>
      <w:noProof/>
      <w:lang w:eastAsia="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600</Words>
  <Characters>3425</Characters>
  <Application>Microsoft Office Word</Application>
  <DocSecurity>0</DocSecurity>
  <Lines>28</Lines>
  <Paragraphs>8</Paragraphs>
  <ScaleCrop>false</ScaleCrop>
  <Company>SBOT</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Allocation of Parental Rights and Duties</dc:title>
  <dc:subject/>
  <dc:creator>ilopez</dc:creator>
  <cp:keywords/>
  <cp:lastModifiedBy>Mark Filley</cp:lastModifiedBy>
  <cp:revision>10</cp:revision>
  <cp:lastPrinted>2011-08-29T21:49:00Z</cp:lastPrinted>
  <dcterms:created xsi:type="dcterms:W3CDTF">2023-03-04T20:58:00Z</dcterms:created>
  <dcterms:modified xsi:type="dcterms:W3CDTF">2023-03-05T18:05:00Z</dcterms:modified>
</cp:coreProperties>
</file>