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4E" w:rsidRPr="00DC1551" w:rsidRDefault="003D5CF6" w:rsidP="00A5258B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C1551">
        <w:rPr>
          <w:rFonts w:ascii="Times New Roman" w:hAnsi="Times New Roman" w:cs="Times New Roman"/>
          <w:b/>
          <w:sz w:val="28"/>
          <w:szCs w:val="28"/>
        </w:rPr>
        <w:t>4</w:t>
      </w:r>
      <w:r w:rsidR="00013C9C" w:rsidRPr="00DC15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5B9A" w:rsidRPr="00DC1551">
        <w:rPr>
          <w:rFonts w:ascii="Times New Roman" w:hAnsi="Times New Roman" w:cs="Times New Roman"/>
          <w:b/>
          <w:sz w:val="28"/>
          <w:szCs w:val="28"/>
        </w:rPr>
        <w:t>СБОР И ПОДГОТОВКА СХЕМЫ ДЛЯ КОМПЛЕКСНОГО РАСПРЕДЕЛЕНИЯ АКТИВНЫХ И РЕАКТИВНЫХ МОЩНОСТЕЙ</w:t>
      </w:r>
    </w:p>
    <w:p w:rsidR="00773839" w:rsidRDefault="00773839" w:rsidP="009251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5BA5" w:rsidRDefault="00ED5BA5" w:rsidP="009251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5BA5" w:rsidRDefault="00ED5BA5" w:rsidP="009251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7144" w:rsidRPr="00FD256C" w:rsidRDefault="005C5643" w:rsidP="00ED5BA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56C">
        <w:rPr>
          <w:rFonts w:ascii="Times New Roman" w:hAnsi="Times New Roman" w:cs="Times New Roman"/>
          <w:sz w:val="28"/>
          <w:szCs w:val="28"/>
        </w:rPr>
        <w:t>В качестве исходной сети была выбрана основная сеть Республики Бел</w:t>
      </w:r>
      <w:r w:rsidRPr="00FD256C">
        <w:rPr>
          <w:rFonts w:ascii="Times New Roman" w:hAnsi="Times New Roman" w:cs="Times New Roman"/>
          <w:sz w:val="28"/>
          <w:szCs w:val="28"/>
        </w:rPr>
        <w:t>а</w:t>
      </w:r>
      <w:r w:rsidRPr="00FD256C">
        <w:rPr>
          <w:rFonts w:ascii="Times New Roman" w:hAnsi="Times New Roman" w:cs="Times New Roman"/>
          <w:sz w:val="28"/>
          <w:szCs w:val="28"/>
        </w:rPr>
        <w:t xml:space="preserve">русь. Из-за невозможности расчета всей сети в программе </w:t>
      </w:r>
      <w:proofErr w:type="spellStart"/>
      <w:r w:rsidRPr="00FD256C">
        <w:rPr>
          <w:rFonts w:ascii="Times New Roman" w:hAnsi="Times New Roman" w:cs="Times New Roman"/>
          <w:sz w:val="28"/>
          <w:szCs w:val="28"/>
          <w:lang w:val="en-US"/>
        </w:rPr>
        <w:t>Rastr</w:t>
      </w:r>
      <w:proofErr w:type="spellEnd"/>
      <w:r w:rsidRPr="00FD256C">
        <w:rPr>
          <w:rFonts w:ascii="Times New Roman" w:hAnsi="Times New Roman" w:cs="Times New Roman"/>
          <w:sz w:val="28"/>
          <w:szCs w:val="28"/>
        </w:rPr>
        <w:t>, в виду огран</w:t>
      </w:r>
      <w:r w:rsidRPr="00FD256C">
        <w:rPr>
          <w:rFonts w:ascii="Times New Roman" w:hAnsi="Times New Roman" w:cs="Times New Roman"/>
          <w:sz w:val="28"/>
          <w:szCs w:val="28"/>
        </w:rPr>
        <w:t>и</w:t>
      </w:r>
      <w:r w:rsidRPr="00FD256C">
        <w:rPr>
          <w:rFonts w:ascii="Times New Roman" w:hAnsi="Times New Roman" w:cs="Times New Roman"/>
          <w:sz w:val="28"/>
          <w:szCs w:val="28"/>
        </w:rPr>
        <w:t>чения количества узлов в студенческой версии, некоторые узлы не учитыв</w:t>
      </w:r>
      <w:r w:rsidRPr="00FD256C">
        <w:rPr>
          <w:rFonts w:ascii="Times New Roman" w:hAnsi="Times New Roman" w:cs="Times New Roman"/>
          <w:sz w:val="28"/>
          <w:szCs w:val="28"/>
        </w:rPr>
        <w:t>а</w:t>
      </w:r>
      <w:r w:rsidRPr="00FD256C">
        <w:rPr>
          <w:rFonts w:ascii="Times New Roman" w:hAnsi="Times New Roman" w:cs="Times New Roman"/>
          <w:sz w:val="28"/>
          <w:szCs w:val="28"/>
        </w:rPr>
        <w:t xml:space="preserve">лись при формировании схемы. Таким </w:t>
      </w:r>
      <w:proofErr w:type="gramStart"/>
      <w:r w:rsidRPr="00FD256C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FD256C">
        <w:rPr>
          <w:rFonts w:ascii="Times New Roman" w:hAnsi="Times New Roman" w:cs="Times New Roman"/>
          <w:sz w:val="28"/>
          <w:szCs w:val="28"/>
        </w:rPr>
        <w:t xml:space="preserve"> был произведен выбор узлов, в которых номинальное напряжение 330 </w:t>
      </w:r>
      <w:proofErr w:type="spellStart"/>
      <w:r w:rsidRPr="00FD256C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FD256C">
        <w:rPr>
          <w:rFonts w:ascii="Times New Roman" w:hAnsi="Times New Roman" w:cs="Times New Roman"/>
          <w:sz w:val="28"/>
          <w:szCs w:val="28"/>
        </w:rPr>
        <w:t xml:space="preserve"> или 220 </w:t>
      </w:r>
      <w:proofErr w:type="spellStart"/>
      <w:r w:rsidRPr="00FD256C">
        <w:rPr>
          <w:rFonts w:ascii="Times New Roman" w:hAnsi="Times New Roman" w:cs="Times New Roman"/>
          <w:sz w:val="28"/>
          <w:szCs w:val="28"/>
        </w:rPr>
        <w:t>кВ.</w:t>
      </w:r>
      <w:proofErr w:type="spellEnd"/>
      <w:r w:rsidRPr="00FD256C">
        <w:rPr>
          <w:rFonts w:ascii="Times New Roman" w:hAnsi="Times New Roman" w:cs="Times New Roman"/>
          <w:sz w:val="28"/>
          <w:szCs w:val="28"/>
        </w:rPr>
        <w:t xml:space="preserve"> Нагрузки в узлах были приведены к стороне высшего напряжения</w:t>
      </w:r>
      <w:r w:rsidR="00153629" w:rsidRPr="00FD256C">
        <w:rPr>
          <w:rFonts w:ascii="Times New Roman" w:hAnsi="Times New Roman" w:cs="Times New Roman"/>
          <w:sz w:val="28"/>
          <w:szCs w:val="28"/>
        </w:rPr>
        <w:t>[</w:t>
      </w:r>
      <w:r w:rsidR="00DC1551" w:rsidRPr="00FD256C">
        <w:rPr>
          <w:rFonts w:ascii="Times New Roman" w:hAnsi="Times New Roman" w:cs="Times New Roman"/>
          <w:sz w:val="28"/>
          <w:szCs w:val="28"/>
        </w:rPr>
        <w:t>4</w:t>
      </w:r>
      <w:r w:rsidR="00952B51" w:rsidRPr="00FD256C">
        <w:rPr>
          <w:rFonts w:ascii="Times New Roman" w:hAnsi="Times New Roman" w:cs="Times New Roman"/>
          <w:sz w:val="28"/>
          <w:szCs w:val="28"/>
        </w:rPr>
        <w:t>,</w:t>
      </w:r>
      <w:r w:rsidR="00DC1551" w:rsidRPr="00FD256C">
        <w:rPr>
          <w:rFonts w:ascii="Times New Roman" w:hAnsi="Times New Roman" w:cs="Times New Roman"/>
          <w:sz w:val="28"/>
          <w:szCs w:val="28"/>
        </w:rPr>
        <w:t>9,10</w:t>
      </w:r>
      <w:r w:rsidR="00153629" w:rsidRPr="00FD256C">
        <w:rPr>
          <w:rFonts w:ascii="Times New Roman" w:hAnsi="Times New Roman" w:cs="Times New Roman"/>
          <w:sz w:val="28"/>
          <w:szCs w:val="28"/>
        </w:rPr>
        <w:t>]</w:t>
      </w:r>
      <w:r w:rsidRPr="00FD256C">
        <w:rPr>
          <w:rFonts w:ascii="Times New Roman" w:hAnsi="Times New Roman" w:cs="Times New Roman"/>
          <w:sz w:val="28"/>
          <w:szCs w:val="28"/>
        </w:rPr>
        <w:t>.</w:t>
      </w:r>
    </w:p>
    <w:p w:rsidR="00865B9A" w:rsidRPr="00FD256C" w:rsidRDefault="00865B9A" w:rsidP="00ED5BA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56C">
        <w:rPr>
          <w:rFonts w:ascii="Times New Roman" w:hAnsi="Times New Roman" w:cs="Times New Roman"/>
          <w:sz w:val="28"/>
          <w:szCs w:val="28"/>
        </w:rPr>
        <w:t>Исходными данными для задания генерирующих мощностей являются результаты распределения нагрузок между четырьмя станциями по алгоритму, описанному в разделе 3. Данный расчет был произведен во время прохождения преддипломной практики в Республиканском унитарном предприятии электр</w:t>
      </w:r>
      <w:r w:rsidRPr="00FD256C">
        <w:rPr>
          <w:rFonts w:ascii="Times New Roman" w:hAnsi="Times New Roman" w:cs="Times New Roman"/>
          <w:sz w:val="28"/>
          <w:szCs w:val="28"/>
        </w:rPr>
        <w:t>о</w:t>
      </w:r>
      <w:r w:rsidRPr="00FD256C">
        <w:rPr>
          <w:rFonts w:ascii="Times New Roman" w:hAnsi="Times New Roman" w:cs="Times New Roman"/>
          <w:sz w:val="28"/>
          <w:szCs w:val="28"/>
        </w:rPr>
        <w:t>энергетики “ОДУ”. Привести в качестве примера характеристики относител</w:t>
      </w:r>
      <w:r w:rsidRPr="00FD256C">
        <w:rPr>
          <w:rFonts w:ascii="Times New Roman" w:hAnsi="Times New Roman" w:cs="Times New Roman"/>
          <w:sz w:val="28"/>
          <w:szCs w:val="28"/>
        </w:rPr>
        <w:t>ь</w:t>
      </w:r>
      <w:r w:rsidRPr="00FD256C">
        <w:rPr>
          <w:rFonts w:ascii="Times New Roman" w:hAnsi="Times New Roman" w:cs="Times New Roman"/>
          <w:sz w:val="28"/>
          <w:szCs w:val="28"/>
        </w:rPr>
        <w:t>ных приростов агрегатов данных источников, как и перечень оборудования, не представляется возможным, так как это закрытая информация.</w:t>
      </w:r>
    </w:p>
    <w:p w:rsidR="003D5CF6" w:rsidRPr="00FD256C" w:rsidRDefault="003D5CF6" w:rsidP="00ED5BA5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Расчетная схема представляет собой схему  замещения исходной сети, на которой согласно [</w:t>
      </w:r>
      <w:r w:rsidR="00DC1551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8,9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 все ее элементы представлены следующим образом:</w:t>
      </w:r>
    </w:p>
    <w:p w:rsidR="003D5CF6" w:rsidRPr="00FD256C" w:rsidRDefault="003D5CF6" w:rsidP="00ED5BA5">
      <w:pPr>
        <w:pStyle w:val="aa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линия электропередачи номинальным напряжением 220-330 кВ з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дается активным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R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реактивным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X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сопротивлениями и активной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G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емкос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ной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B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проводимостями (рисунок 4.1):</w:t>
      </w:r>
    </w:p>
    <w:p w:rsidR="00DC4AF1" w:rsidRPr="00FD256C" w:rsidRDefault="00DC4AF1" w:rsidP="00DC4AF1">
      <w:pPr>
        <w:pStyle w:val="aa"/>
        <w:spacing w:after="0"/>
        <w:ind w:left="340"/>
        <w:jc w:val="both"/>
        <w:rPr>
          <w:rFonts w:ascii="Times New Roman" w:hAnsi="Times New Roman" w:cs="Times New Roman"/>
          <w:sz w:val="28"/>
          <w:szCs w:val="28"/>
        </w:rPr>
      </w:pPr>
    </w:p>
    <w:p w:rsidR="003D5CF6" w:rsidRPr="00FD256C" w:rsidRDefault="00DC1551" w:rsidP="003D5CF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FD256C">
        <w:object w:dxaOrig="3579" w:dyaOrig="2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pt;height:152.15pt" o:ole="">
            <v:imagedata r:id="rId9" o:title=""/>
          </v:shape>
          <o:OLEObject Type="Embed" ProgID="Visio.Drawing.11" ShapeID="_x0000_i1025" DrawAspect="Content" ObjectID="_1494875498" r:id="rId10"/>
        </w:object>
      </w:r>
    </w:p>
    <w:p w:rsidR="00DC4AF1" w:rsidRPr="00FD256C" w:rsidRDefault="00DC4AF1" w:rsidP="001D04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D5CF6" w:rsidRPr="00FD256C" w:rsidRDefault="003D5CF6" w:rsidP="001D04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 4.1 – Схема замещения воздушной линии 220-330 </w:t>
      </w:r>
      <w:proofErr w:type="spellStart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кВ</w:t>
      </w:r>
      <w:proofErr w:type="spellEnd"/>
    </w:p>
    <w:p w:rsidR="00DC4AF1" w:rsidRPr="00FD256C" w:rsidRDefault="00DC4AF1" w:rsidP="00DC4AF1">
      <w:pPr>
        <w:spacing w:after="0"/>
        <w:ind w:firstLine="34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D5CF6" w:rsidRPr="00FD256C" w:rsidRDefault="003D5CF6" w:rsidP="00ED5BA5">
      <w:pPr>
        <w:pStyle w:val="aa"/>
        <w:numPr>
          <w:ilvl w:val="0"/>
          <w:numId w:val="1"/>
        </w:numPr>
        <w:tabs>
          <w:tab w:val="left" w:pos="708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автотрансформаторы задаются активными (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R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В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vertAlign w:val="subscript"/>
          <w:lang w:eastAsia="ru-RU"/>
        </w:rPr>
        <w:t xml:space="preserve">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высшей,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R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С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vertAlign w:val="subscript"/>
          <w:lang w:eastAsia="ru-RU"/>
        </w:rPr>
        <w:t xml:space="preserve">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сре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ней,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R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Н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vertAlign w:val="subscript"/>
          <w:lang w:eastAsia="ru-RU"/>
        </w:rPr>
        <w:t xml:space="preserve"> 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низшей) и реактивными (</w:t>
      </w:r>
      <w:proofErr w:type="gramStart"/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X</w:t>
      </w:r>
      <w:proofErr w:type="gramEnd"/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vertAlign w:val="subscript"/>
          <w:lang w:eastAsia="ru-RU"/>
        </w:rPr>
        <w:t xml:space="preserve"> 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высшей,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X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С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vertAlign w:val="subscript"/>
          <w:lang w:eastAsia="ru-RU"/>
        </w:rPr>
        <w:t xml:space="preserve">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сред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oftHyphen/>
        <w:t xml:space="preserve">ней,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X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Н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vertAlign w:val="subscript"/>
          <w:lang w:eastAsia="ru-RU"/>
        </w:rPr>
        <w:t xml:space="preserve"> 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низшей)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сопротивлениями обмоток, потерями активной Δ</w:t>
      </w:r>
      <w:proofErr w:type="spellStart"/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x</w:t>
      </w:r>
      <w:proofErr w:type="spellEnd"/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реак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oftHyphen/>
        <w:t>тивной Δ</w:t>
      </w:r>
      <w:proofErr w:type="spellStart"/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Q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x</w:t>
      </w:r>
      <w:proofErr w:type="spellEnd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мощн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сти холостого хода и двумя коэффициентами трансформа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oftHyphen/>
        <w:t xml:space="preserve">ции: между высшей и средней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k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В–С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высшей и низшей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k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В–Н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обмотками. В данной схеме электрич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ской сети к низшей стороне рассматриваемых автотрансформаторов нагрузка не подключена, поэтому  не будем учитывать низшую обмотку и  представим автотрансформатор в виде </w:t>
      </w:r>
      <w:proofErr w:type="spellStart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двухобмоточного</w:t>
      </w:r>
      <w:proofErr w:type="spellEnd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трансформатора с активным и р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активным сопротивлениями соответственно равными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R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=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R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R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С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Х= Х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Х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С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и  коэффициентом трансформации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k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proofErr w:type="gramStart"/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k</w:t>
      </w:r>
      <w:proofErr w:type="gramEnd"/>
      <w:r w:rsidRPr="00FD256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В–С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D5CF6" w:rsidRPr="00FD256C" w:rsidRDefault="003D5CF6" w:rsidP="00ED5BA5">
      <w:pPr>
        <w:tabs>
          <w:tab w:val="left" w:pos="708"/>
          <w:tab w:val="left" w:pos="1185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Активное</w:t>
      </w:r>
      <w:proofErr w:type="gramEnd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62CC9"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R</w:t>
      </w:r>
      <w:r w:rsidR="00162CC9"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реактивное</w:t>
      </w:r>
      <w:r w:rsidR="00162CC9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62CC9"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Х</w:t>
      </w:r>
      <w:r w:rsidR="00162CC9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сопротивления, а также активная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G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емкос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ная проводи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oftHyphen/>
        <w:t xml:space="preserve">мости </w:t>
      </w:r>
      <w:r w:rsidRPr="00FD256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B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линии определяются по следующим формулам [</w:t>
      </w:r>
      <w:r w:rsidR="00DC1551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]:</w:t>
      </w:r>
    </w:p>
    <w:p w:rsidR="00DC4AF1" w:rsidRPr="00FD256C" w:rsidRDefault="00DC4AF1" w:rsidP="00DC4AF1">
      <w:pPr>
        <w:tabs>
          <w:tab w:val="left" w:pos="708"/>
          <w:tab w:val="left" w:pos="1185"/>
        </w:tabs>
        <w:spacing w:after="0"/>
        <w:ind w:firstLine="3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D5CF6" w:rsidRPr="00FD256C" w:rsidRDefault="003D5CF6" w:rsidP="00DC4AF1">
      <w:pPr>
        <w:tabs>
          <w:tab w:val="left" w:pos="708"/>
          <w:tab w:val="left" w:pos="1185"/>
          <w:tab w:val="center" w:pos="4677"/>
          <w:tab w:val="right" w:pos="9355"/>
        </w:tabs>
        <w:spacing w:after="0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56C">
        <w:rPr>
          <w:rFonts w:ascii="Times New Roman" w:eastAsia="Times New Roman" w:hAnsi="Times New Roman" w:cs="Times New Roman"/>
          <w:bCs/>
          <w:position w:val="-14"/>
          <w:sz w:val="28"/>
          <w:szCs w:val="28"/>
          <w:lang w:eastAsia="ru-RU"/>
        </w:rPr>
        <w:tab/>
      </w:r>
      <w:r w:rsidRPr="00FD256C">
        <w:rPr>
          <w:rFonts w:ascii="Times New Roman" w:eastAsia="Times New Roman" w:hAnsi="Times New Roman" w:cs="Times New Roman"/>
          <w:bCs/>
          <w:position w:val="-14"/>
          <w:sz w:val="28"/>
          <w:szCs w:val="28"/>
          <w:lang w:eastAsia="ru-RU"/>
        </w:rPr>
        <w:tab/>
      </w:r>
      <w:r w:rsidR="00B21CBD" w:rsidRPr="00FD256C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eastAsia="ru-RU"/>
        </w:rPr>
        <w:object w:dxaOrig="880" w:dyaOrig="360">
          <v:shape id="_x0000_i1026" type="#_x0000_t75" style="width:47.55pt;height:19pt" o:ole="">
            <v:imagedata r:id="rId11" o:title=""/>
          </v:shape>
          <o:OLEObject Type="Embed" ProgID="Equation.DSMT4" ShapeID="_x0000_i1026" DrawAspect="Content" ObjectID="_1494875499" r:id="rId12"/>
        </w:object>
      </w:r>
      <w:r w:rsidRPr="00FD256C">
        <w:rPr>
          <w:rFonts w:ascii="Times New Roman" w:eastAsia="Times New Roman" w:hAnsi="Times New Roman" w:cs="Times New Roman"/>
          <w:bCs/>
          <w:position w:val="-14"/>
          <w:sz w:val="28"/>
          <w:szCs w:val="28"/>
          <w:lang w:eastAsia="ru-RU"/>
        </w:rPr>
        <w:t xml:space="preserve">  </w:t>
      </w:r>
      <w:r w:rsidR="00B21CBD" w:rsidRPr="00FD256C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eastAsia="ru-RU"/>
        </w:rPr>
        <w:object w:dxaOrig="980" w:dyaOrig="360">
          <v:shape id="_x0000_i1027" type="#_x0000_t75" style="width:53pt;height:19.7pt" o:ole="">
            <v:imagedata r:id="rId13" o:title=""/>
          </v:shape>
          <o:OLEObject Type="Embed" ProgID="Equation.DSMT4" ShapeID="_x0000_i1027" DrawAspect="Content" ObjectID="_1494875500" r:id="rId14"/>
        </w:object>
      </w:r>
      <w:r w:rsidR="00B21CBD" w:rsidRPr="00FD256C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eastAsia="ru-RU"/>
        </w:rPr>
        <w:object w:dxaOrig="980" w:dyaOrig="360">
          <v:shape id="_x0000_i1028" type="#_x0000_t75" style="width:53pt;height:19pt" o:ole="">
            <v:imagedata r:id="rId15" o:title=""/>
          </v:shape>
          <o:OLEObject Type="Embed" ProgID="Equation.DSMT4" ShapeID="_x0000_i1028" DrawAspect="Content" ObjectID="_1494875501" r:id="rId16"/>
        </w:object>
      </w:r>
      <w:r w:rsidRPr="00FD256C">
        <w:rPr>
          <w:rFonts w:ascii="Times New Roman" w:eastAsia="Times New Roman" w:hAnsi="Times New Roman" w:cs="Times New Roman"/>
          <w:bCs/>
          <w:position w:val="-14"/>
          <w:sz w:val="28"/>
          <w:szCs w:val="28"/>
          <w:lang w:eastAsia="ru-RU"/>
        </w:rPr>
        <w:t xml:space="preserve"> </w:t>
      </w:r>
      <w:r w:rsidR="00B21CBD" w:rsidRPr="00FD256C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eastAsia="ru-RU"/>
        </w:rPr>
        <w:object w:dxaOrig="920" w:dyaOrig="360">
          <v:shape id="_x0000_i1029" type="#_x0000_t75" style="width:50.95pt;height:19.7pt" o:ole="">
            <v:imagedata r:id="rId17" o:title=""/>
          </v:shape>
          <o:OLEObject Type="Embed" ProgID="Equation.DSMT4" ShapeID="_x0000_i1029" DrawAspect="Content" ObjectID="_1494875502" r:id="rId18"/>
        </w:object>
      </w:r>
      <w:r w:rsidRPr="00FD256C">
        <w:rPr>
          <w:rFonts w:ascii="Times New Roman" w:eastAsia="Times New Roman" w:hAnsi="Times New Roman" w:cs="Times New Roman"/>
          <w:bCs/>
          <w:position w:val="-14"/>
          <w:sz w:val="28"/>
          <w:szCs w:val="28"/>
          <w:lang w:eastAsia="ru-RU"/>
        </w:rPr>
        <w:tab/>
      </w:r>
      <w:r w:rsidR="005C5643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(4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.1)</w:t>
      </w:r>
    </w:p>
    <w:p w:rsidR="00DC4AF1" w:rsidRPr="00FD256C" w:rsidRDefault="00DC4AF1" w:rsidP="00DC4AF1">
      <w:pPr>
        <w:tabs>
          <w:tab w:val="left" w:pos="708"/>
          <w:tab w:val="left" w:pos="1185"/>
          <w:tab w:val="center" w:pos="4677"/>
          <w:tab w:val="right" w:pos="9355"/>
        </w:tabs>
        <w:spacing w:after="0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D5CF6" w:rsidRPr="00FD256C" w:rsidRDefault="00925472" w:rsidP="00DC4AF1">
      <w:pPr>
        <w:tabs>
          <w:tab w:val="left" w:pos="708"/>
          <w:tab w:val="left" w:pos="1185"/>
          <w:tab w:val="center" w:pos="4677"/>
          <w:tab w:val="right" w:pos="9355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где  </w:t>
      </w:r>
      <w:r w:rsidR="003D5CF6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D5CF6" w:rsidRPr="00FD256C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eastAsia="ru-RU"/>
        </w:rPr>
        <w:object w:dxaOrig="220" w:dyaOrig="360">
          <v:shape id="_x0000_i1030" type="#_x0000_t75" style="width:13.6pt;height:21.05pt" o:ole="">
            <v:imagedata r:id="rId19" o:title=""/>
          </v:shape>
          <o:OLEObject Type="Embed" ProgID="Equation.DSMT4" ShapeID="_x0000_i1030" DrawAspect="Content" ObjectID="_1494875503" r:id="rId20"/>
        </w:object>
      </w:r>
      <w:r w:rsidR="003D5CF6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="003D5CF6" w:rsidRPr="00FD256C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eastAsia="ru-RU"/>
        </w:rPr>
        <w:object w:dxaOrig="260" w:dyaOrig="360">
          <v:shape id="_x0000_i1031" type="#_x0000_t75" style="width:15.6pt;height:21.05pt" o:ole="">
            <v:imagedata r:id="rId21" o:title=""/>
          </v:shape>
          <o:OLEObject Type="Embed" ProgID="Equation.DSMT4" ShapeID="_x0000_i1031" DrawAspect="Content" ObjectID="_1494875504" r:id="rId22"/>
        </w:object>
      </w:r>
      <w:r w:rsidR="003D5CF6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удельные активное и реактивное сопротивления, Ом/</w:t>
      </w:r>
      <w:proofErr w:type="gramStart"/>
      <w:r w:rsidR="003D5CF6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км</w:t>
      </w:r>
      <w:proofErr w:type="gramEnd"/>
      <w:r w:rsidR="003D5CF6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3D5CF6" w:rsidRPr="00FD256C" w:rsidRDefault="00925472" w:rsidP="00DC4AF1">
      <w:pPr>
        <w:tabs>
          <w:tab w:val="left" w:pos="708"/>
          <w:tab w:val="left" w:pos="1185"/>
          <w:tab w:val="center" w:pos="4677"/>
          <w:tab w:val="right" w:pos="9355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56C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eastAsia="ru-RU"/>
        </w:rPr>
        <w:t xml:space="preserve">         </w:t>
      </w:r>
      <w:r w:rsidR="003D5CF6" w:rsidRPr="00FD256C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eastAsia="ru-RU"/>
        </w:rPr>
        <w:object w:dxaOrig="279" w:dyaOrig="360">
          <v:shape id="_x0000_i1032" type="#_x0000_t75" style="width:17pt;height:21.05pt" o:ole="">
            <v:imagedata r:id="rId23" o:title=""/>
          </v:shape>
          <o:OLEObject Type="Embed" ProgID="Equation.DSMT4" ShapeID="_x0000_i1032" DrawAspect="Content" ObjectID="_1494875505" r:id="rId24"/>
        </w:object>
      </w:r>
      <w:r w:rsidR="003D5CF6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="003D5CF6" w:rsidRPr="00FD256C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eastAsia="ru-RU"/>
        </w:rPr>
        <w:object w:dxaOrig="240" w:dyaOrig="360">
          <v:shape id="_x0000_i1033" type="#_x0000_t75" style="width:14.25pt;height:21.05pt" o:ole="">
            <v:imagedata r:id="rId25" o:title=""/>
          </v:shape>
          <o:OLEObject Type="Embed" ProgID="Equation.DSMT4" ShapeID="_x0000_i1033" DrawAspect="Content" ObjectID="_1494875506" r:id="rId26"/>
        </w:object>
      </w:r>
      <w:r w:rsidR="003D5CF6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удельная емкостная проводимость, </w:t>
      </w:r>
      <w:proofErr w:type="gramStart"/>
      <w:r w:rsidR="003D5CF6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См</w:t>
      </w:r>
      <w:proofErr w:type="gramEnd"/>
      <w:r w:rsidR="003D5CF6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/км;</w:t>
      </w:r>
    </w:p>
    <w:p w:rsidR="003D5CF6" w:rsidRPr="00FD256C" w:rsidRDefault="00925472" w:rsidP="00DC4AF1">
      <w:pPr>
        <w:tabs>
          <w:tab w:val="left" w:pos="708"/>
          <w:tab w:val="left" w:pos="1185"/>
          <w:tab w:val="center" w:pos="4677"/>
          <w:tab w:val="right" w:pos="9355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56C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eastAsia="ru-RU"/>
        </w:rPr>
        <w:t xml:space="preserve">         </w:t>
      </w:r>
      <w:r w:rsidR="003D5CF6" w:rsidRPr="00FD256C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eastAsia="ru-RU"/>
        </w:rPr>
        <w:object w:dxaOrig="200" w:dyaOrig="360">
          <v:shape id="_x0000_i1034" type="#_x0000_t75" style="width:12.25pt;height:21.05pt" o:ole="">
            <v:imagedata r:id="rId27" o:title=""/>
          </v:shape>
          <o:OLEObject Type="Embed" ProgID="Equation.DSMT4" ShapeID="_x0000_i1034" DrawAspect="Content" ObjectID="_1494875507" r:id="rId28"/>
        </w:object>
      </w:r>
      <w:r w:rsidR="003D5CF6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длина линии, </w:t>
      </w:r>
      <w:proofErr w:type="gramStart"/>
      <w:r w:rsidR="003D5CF6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км</w:t>
      </w:r>
      <w:proofErr w:type="gramEnd"/>
      <w:r w:rsidR="003D5CF6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C4AF1" w:rsidRPr="00FD256C" w:rsidRDefault="003D5CF6" w:rsidP="00ED5BA5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узлы расчетной схемы сети пронумерованы произвольно. Ис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oftHyphen/>
        <w:t xml:space="preserve">ходная информация представлена в </w:t>
      </w:r>
      <w:r w:rsidR="00ED5BA5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приложении: по узлам (приложение</w:t>
      </w:r>
      <w:r w:rsidR="008C1999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</w:t>
      </w:r>
      <w:r w:rsidR="00ED5BA5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по ветвям </w:t>
      </w:r>
      <w:r w:rsidR="00ED5BA5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(приложение </w:t>
      </w:r>
      <w:r w:rsidR="008C1999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="00ED5BA5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162CC9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данных </w:t>
      </w:r>
      <w:r w:rsidR="00DC4AF1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приложениях</w:t>
      </w:r>
      <w:r w:rsidR="00162CC9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как и в других аналогичных</w:t>
      </w:r>
      <w:r w:rsidR="00DC4AF1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DC4AF1" w:rsidRPr="00FD256C" w:rsidRDefault="00162CC9" w:rsidP="00DC4AF1">
      <w:pPr>
        <w:spacing w:after="0"/>
        <w:ind w:firstLine="3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8E4EED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U_ном</w:t>
      </w:r>
      <w:proofErr w:type="spellEnd"/>
      <w:r w:rsidR="008E4EED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номинальное напряжение, </w:t>
      </w:r>
      <w:proofErr w:type="spellStart"/>
      <w:r w:rsidR="008E4EED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кВ</w:t>
      </w:r>
      <w:proofErr w:type="spellEnd"/>
      <w:r w:rsidR="008E4EED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</w:p>
    <w:p w:rsidR="00DC4AF1" w:rsidRPr="00FD256C" w:rsidRDefault="008E4EED" w:rsidP="00DC4AF1">
      <w:pPr>
        <w:spacing w:after="0"/>
        <w:ind w:firstLine="3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P_н</w:t>
      </w:r>
      <w:proofErr w:type="spellEnd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proofErr w:type="gramStart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proofErr w:type="gramEnd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_г</w:t>
      </w:r>
      <w:proofErr w:type="spellEnd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соответственно активные нагрузка и генерация в узлах, МВт; </w:t>
      </w:r>
    </w:p>
    <w:p w:rsidR="00DC4AF1" w:rsidRPr="00FD256C" w:rsidRDefault="008E4EED" w:rsidP="00DC4AF1">
      <w:pPr>
        <w:spacing w:after="0"/>
        <w:ind w:firstLine="3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_н, </w:t>
      </w:r>
      <w:proofErr w:type="spellStart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Q_г</w:t>
      </w:r>
      <w:proofErr w:type="spellEnd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соответственно реактивные нагрузка и генерация в узлах, </w:t>
      </w:r>
      <w:proofErr w:type="spellStart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Мвар</w:t>
      </w:r>
      <w:proofErr w:type="spellEnd"/>
      <w:r w:rsidR="00ED521A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="009F63F3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DC4AF1" w:rsidRPr="00FD256C" w:rsidRDefault="009F63F3" w:rsidP="00DC4AF1">
      <w:pPr>
        <w:spacing w:after="0"/>
        <w:ind w:firstLine="3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соответственно активное и реактивное сопротивления, Ом; </w:t>
      </w:r>
    </w:p>
    <w:p w:rsidR="00DC4AF1" w:rsidRPr="00FD256C" w:rsidRDefault="004756D0" w:rsidP="00DC4AF1">
      <w:pPr>
        <w:spacing w:after="0"/>
        <w:ind w:firstLine="3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9F63F3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7747A7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="009F63F3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активная и </w:t>
      </w:r>
      <w:r w:rsidR="007747A7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емкостная проводимост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7747A7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мкСм</w:t>
      </w:r>
      <w:proofErr w:type="spellEnd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</w:p>
    <w:p w:rsidR="003D5CF6" w:rsidRPr="00FD256C" w:rsidRDefault="004756D0" w:rsidP="00DC4AF1">
      <w:pPr>
        <w:spacing w:after="0"/>
        <w:ind w:firstLine="3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Кт</w:t>
      </w:r>
      <w:proofErr w:type="spellEnd"/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/r</w:t>
      </w:r>
      <w:r w:rsidR="007747A7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коэффициент трансформации.</w:t>
      </w:r>
    </w:p>
    <w:p w:rsidR="00EE6AD0" w:rsidRDefault="003B73B2" w:rsidP="009251C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Исходная схема для расчетов представлена на плакате </w:t>
      </w:r>
      <w:r w:rsidR="00EE6AD0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9251C4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графической ч</w:t>
      </w:r>
      <w:r w:rsidR="009251C4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9251C4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сти дипломного проекта</w:t>
      </w:r>
      <w:r w:rsidR="00EE6AD0" w:rsidRPr="00FD2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865B9A" w:rsidRDefault="00FD256C" w:rsidP="007104FC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56C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FD256C">
        <w:rPr>
          <w:rFonts w:ascii="Times New Roman" w:eastAsia="TimesNewRoman" w:hAnsi="Times New Roman" w:cs="Times New Roman"/>
          <w:bCs/>
          <w:sz w:val="28"/>
          <w:szCs w:val="28"/>
        </w:rPr>
        <w:t xml:space="preserve">программно-вычислительным комплексом </w:t>
      </w:r>
      <w:proofErr w:type="spellStart"/>
      <w:r w:rsidRPr="00FD256C">
        <w:rPr>
          <w:rFonts w:ascii="Times New Roman" w:hAnsi="Times New Roman" w:cs="Times New Roman"/>
          <w:bCs/>
          <w:sz w:val="28"/>
          <w:szCs w:val="28"/>
        </w:rPr>
        <w:t>RastrWin</w:t>
      </w:r>
      <w:proofErr w:type="spellEnd"/>
      <w:r w:rsidRPr="00FD25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FD256C">
        <w:rPr>
          <w:rFonts w:ascii="Times New Roman" w:hAnsi="Times New Roman" w:cs="Times New Roman"/>
          <w:bCs/>
          <w:sz w:val="28"/>
          <w:szCs w:val="28"/>
        </w:rPr>
        <w:t>и</w:t>
      </w:r>
      <w:r w:rsidRPr="00FD256C">
        <w:rPr>
          <w:rFonts w:ascii="Times New Roman" w:hAnsi="Times New Roman" w:cs="Times New Roman"/>
          <w:bCs/>
          <w:sz w:val="28"/>
          <w:szCs w:val="28"/>
        </w:rPr>
        <w:t>с</w:t>
      </w:r>
      <w:r w:rsidRPr="00FD256C">
        <w:rPr>
          <w:rFonts w:ascii="Times New Roman" w:hAnsi="Times New Roman" w:cs="Times New Roman"/>
          <w:bCs/>
          <w:sz w:val="28"/>
          <w:szCs w:val="28"/>
        </w:rPr>
        <w:t>пользуемом</w:t>
      </w:r>
      <w:proofErr w:type="gramEnd"/>
      <w:r w:rsidRPr="00FD256C">
        <w:rPr>
          <w:rFonts w:ascii="Times New Roman" w:hAnsi="Times New Roman" w:cs="Times New Roman"/>
          <w:bCs/>
          <w:sz w:val="28"/>
          <w:szCs w:val="28"/>
        </w:rPr>
        <w:t xml:space="preserve"> при расчётах, воспользовались литературой [31], где преподават</w:t>
      </w:r>
      <w:r w:rsidRPr="00FD256C">
        <w:rPr>
          <w:rFonts w:ascii="Times New Roman" w:hAnsi="Times New Roman" w:cs="Times New Roman"/>
          <w:bCs/>
          <w:sz w:val="28"/>
          <w:szCs w:val="28"/>
        </w:rPr>
        <w:t>е</w:t>
      </w:r>
      <w:r w:rsidRPr="00FD256C">
        <w:rPr>
          <w:rFonts w:ascii="Times New Roman" w:hAnsi="Times New Roman" w:cs="Times New Roman"/>
          <w:bCs/>
          <w:sz w:val="28"/>
          <w:szCs w:val="28"/>
        </w:rPr>
        <w:t>ли  кафедры «Автоматизированные электрические системы» Уральского гос</w:t>
      </w:r>
      <w:r w:rsidRPr="00FD256C">
        <w:rPr>
          <w:rFonts w:ascii="Times New Roman" w:hAnsi="Times New Roman" w:cs="Times New Roman"/>
          <w:bCs/>
          <w:sz w:val="28"/>
          <w:szCs w:val="28"/>
        </w:rPr>
        <w:t>у</w:t>
      </w:r>
      <w:r w:rsidRPr="00FD256C">
        <w:rPr>
          <w:rFonts w:ascii="Times New Roman" w:hAnsi="Times New Roman" w:cs="Times New Roman"/>
          <w:bCs/>
          <w:sz w:val="28"/>
          <w:szCs w:val="28"/>
        </w:rPr>
        <w:t>дарственного технического университета описали структуру и методы работы программы.</w:t>
      </w:r>
    </w:p>
    <w:p w:rsidR="00865B9A" w:rsidRDefault="00865B9A" w:rsidP="003D5CF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65B9A" w:rsidRDefault="00865B9A" w:rsidP="003D5CF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65B9A" w:rsidRDefault="00865B9A" w:rsidP="003D5CF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65B9A" w:rsidRPr="009F63F3" w:rsidRDefault="00865B9A" w:rsidP="003D5CF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865B9A" w:rsidRPr="009F63F3" w:rsidSect="006A51AE">
      <w:headerReference w:type="default" r:id="rId29"/>
      <w:footerReference w:type="default" r:id="rId30"/>
      <w:pgSz w:w="11906" w:h="16838"/>
      <w:pgMar w:top="1134" w:right="624" w:bottom="1134" w:left="1701" w:header="510" w:footer="680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4B0" w:rsidRDefault="006534B0" w:rsidP="008D66F5">
      <w:pPr>
        <w:spacing w:after="0" w:line="240" w:lineRule="auto"/>
      </w:pPr>
      <w:r>
        <w:separator/>
      </w:r>
    </w:p>
  </w:endnote>
  <w:endnote w:type="continuationSeparator" w:id="0">
    <w:p w:rsidR="006534B0" w:rsidRDefault="006534B0" w:rsidP="008D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B51" w:rsidRPr="00952B51" w:rsidRDefault="00952B51">
    <w:pPr>
      <w:pStyle w:val="a6"/>
      <w:jc w:val="right"/>
      <w:rPr>
        <w:rFonts w:ascii="Times New Roman" w:hAnsi="Times New Roman" w:cs="Times New Roman"/>
        <w:sz w:val="28"/>
        <w:szCs w:val="28"/>
      </w:rPr>
    </w:pPr>
  </w:p>
  <w:p w:rsidR="00952B51" w:rsidRDefault="00952B5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4B0" w:rsidRDefault="006534B0" w:rsidP="008D66F5">
      <w:pPr>
        <w:spacing w:after="0" w:line="240" w:lineRule="auto"/>
      </w:pPr>
      <w:r>
        <w:separator/>
      </w:r>
    </w:p>
  </w:footnote>
  <w:footnote w:type="continuationSeparator" w:id="0">
    <w:p w:rsidR="006534B0" w:rsidRDefault="006534B0" w:rsidP="008D6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581981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D4C43" w:rsidRPr="002D4C43" w:rsidRDefault="002D4C43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D4C4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D4C4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D4C4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A51AE">
          <w:rPr>
            <w:rFonts w:ascii="Times New Roman" w:hAnsi="Times New Roman" w:cs="Times New Roman"/>
            <w:noProof/>
            <w:sz w:val="28"/>
            <w:szCs w:val="28"/>
          </w:rPr>
          <w:t>57</w:t>
        </w:r>
        <w:r w:rsidRPr="002D4C4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A369C" w:rsidRDefault="000A369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13113"/>
    <w:multiLevelType w:val="hybridMultilevel"/>
    <w:tmpl w:val="0152150C"/>
    <w:lvl w:ilvl="0" w:tplc="BC1CFEDC">
      <w:start w:val="1"/>
      <w:numFmt w:val="decimal"/>
      <w:lvlText w:val="%1)"/>
      <w:lvlJc w:val="left"/>
      <w:pPr>
        <w:ind w:left="1134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3C9C"/>
    <w:rsid w:val="00013C9C"/>
    <w:rsid w:val="00021FD1"/>
    <w:rsid w:val="000235B3"/>
    <w:rsid w:val="0008179D"/>
    <w:rsid w:val="00091141"/>
    <w:rsid w:val="00093B83"/>
    <w:rsid w:val="000A369C"/>
    <w:rsid w:val="000C1E8F"/>
    <w:rsid w:val="000E104E"/>
    <w:rsid w:val="00117F5F"/>
    <w:rsid w:val="00131748"/>
    <w:rsid w:val="00153629"/>
    <w:rsid w:val="00162CC9"/>
    <w:rsid w:val="00172520"/>
    <w:rsid w:val="001D0405"/>
    <w:rsid w:val="001F27D5"/>
    <w:rsid w:val="001F3499"/>
    <w:rsid w:val="002000F5"/>
    <w:rsid w:val="00236004"/>
    <w:rsid w:val="0027109B"/>
    <w:rsid w:val="002731E0"/>
    <w:rsid w:val="0027354E"/>
    <w:rsid w:val="002841A5"/>
    <w:rsid w:val="00291136"/>
    <w:rsid w:val="002A0155"/>
    <w:rsid w:val="002A4767"/>
    <w:rsid w:val="002A4A1B"/>
    <w:rsid w:val="002D4C43"/>
    <w:rsid w:val="002F0EC8"/>
    <w:rsid w:val="00301A64"/>
    <w:rsid w:val="00313426"/>
    <w:rsid w:val="00327D55"/>
    <w:rsid w:val="00340658"/>
    <w:rsid w:val="00353B50"/>
    <w:rsid w:val="00372D00"/>
    <w:rsid w:val="003905A7"/>
    <w:rsid w:val="003B12D8"/>
    <w:rsid w:val="003B73B2"/>
    <w:rsid w:val="003C66BB"/>
    <w:rsid w:val="003D0FB6"/>
    <w:rsid w:val="003D3A74"/>
    <w:rsid w:val="003D578E"/>
    <w:rsid w:val="003D5CF6"/>
    <w:rsid w:val="003D71F1"/>
    <w:rsid w:val="003D7452"/>
    <w:rsid w:val="00442086"/>
    <w:rsid w:val="00443683"/>
    <w:rsid w:val="004756D0"/>
    <w:rsid w:val="00477D34"/>
    <w:rsid w:val="004A3AEF"/>
    <w:rsid w:val="004A4CDD"/>
    <w:rsid w:val="004F1E48"/>
    <w:rsid w:val="00525038"/>
    <w:rsid w:val="00525DCC"/>
    <w:rsid w:val="005314CB"/>
    <w:rsid w:val="005C32BB"/>
    <w:rsid w:val="005C3679"/>
    <w:rsid w:val="005C5643"/>
    <w:rsid w:val="005D4AEF"/>
    <w:rsid w:val="005D7348"/>
    <w:rsid w:val="005D7713"/>
    <w:rsid w:val="005F608E"/>
    <w:rsid w:val="00633320"/>
    <w:rsid w:val="00635E03"/>
    <w:rsid w:val="00647BE4"/>
    <w:rsid w:val="00651EF9"/>
    <w:rsid w:val="00652099"/>
    <w:rsid w:val="006534B0"/>
    <w:rsid w:val="00665459"/>
    <w:rsid w:val="00680CCB"/>
    <w:rsid w:val="0068395F"/>
    <w:rsid w:val="006A51AE"/>
    <w:rsid w:val="006A7800"/>
    <w:rsid w:val="006B2459"/>
    <w:rsid w:val="006C43D4"/>
    <w:rsid w:val="006E2999"/>
    <w:rsid w:val="006E69C9"/>
    <w:rsid w:val="006F7F08"/>
    <w:rsid w:val="007104FC"/>
    <w:rsid w:val="00713C06"/>
    <w:rsid w:val="007524A9"/>
    <w:rsid w:val="00764A67"/>
    <w:rsid w:val="00773839"/>
    <w:rsid w:val="007747A7"/>
    <w:rsid w:val="00793289"/>
    <w:rsid w:val="007C3D47"/>
    <w:rsid w:val="007D6D3B"/>
    <w:rsid w:val="007E47B5"/>
    <w:rsid w:val="007E4869"/>
    <w:rsid w:val="007E4A18"/>
    <w:rsid w:val="007F2280"/>
    <w:rsid w:val="008024D7"/>
    <w:rsid w:val="0083100E"/>
    <w:rsid w:val="008329BC"/>
    <w:rsid w:val="008534E6"/>
    <w:rsid w:val="00865B9A"/>
    <w:rsid w:val="00871872"/>
    <w:rsid w:val="00890827"/>
    <w:rsid w:val="008956AD"/>
    <w:rsid w:val="008C1256"/>
    <w:rsid w:val="008C1999"/>
    <w:rsid w:val="008C54CD"/>
    <w:rsid w:val="008D66F5"/>
    <w:rsid w:val="008D7E7E"/>
    <w:rsid w:val="008E4EED"/>
    <w:rsid w:val="00917668"/>
    <w:rsid w:val="009251C4"/>
    <w:rsid w:val="00925472"/>
    <w:rsid w:val="00925E2C"/>
    <w:rsid w:val="00947144"/>
    <w:rsid w:val="00952B51"/>
    <w:rsid w:val="009536EF"/>
    <w:rsid w:val="00955E6C"/>
    <w:rsid w:val="009A25C0"/>
    <w:rsid w:val="009F63F3"/>
    <w:rsid w:val="009F7C38"/>
    <w:rsid w:val="00A232DF"/>
    <w:rsid w:val="00A23858"/>
    <w:rsid w:val="00A23ECE"/>
    <w:rsid w:val="00A5258B"/>
    <w:rsid w:val="00A75B9B"/>
    <w:rsid w:val="00A96D54"/>
    <w:rsid w:val="00AA3D27"/>
    <w:rsid w:val="00AC7895"/>
    <w:rsid w:val="00AE0555"/>
    <w:rsid w:val="00AF08AB"/>
    <w:rsid w:val="00B01157"/>
    <w:rsid w:val="00B074F8"/>
    <w:rsid w:val="00B21CBD"/>
    <w:rsid w:val="00B31F0E"/>
    <w:rsid w:val="00B46ADA"/>
    <w:rsid w:val="00B6730C"/>
    <w:rsid w:val="00B67612"/>
    <w:rsid w:val="00B91B0F"/>
    <w:rsid w:val="00BB7651"/>
    <w:rsid w:val="00C21C2F"/>
    <w:rsid w:val="00C4421B"/>
    <w:rsid w:val="00C50CC2"/>
    <w:rsid w:val="00C60444"/>
    <w:rsid w:val="00C74517"/>
    <w:rsid w:val="00C92FDA"/>
    <w:rsid w:val="00CD54B4"/>
    <w:rsid w:val="00CE0944"/>
    <w:rsid w:val="00CE095A"/>
    <w:rsid w:val="00CF6161"/>
    <w:rsid w:val="00D6593D"/>
    <w:rsid w:val="00D74DF6"/>
    <w:rsid w:val="00D77AC5"/>
    <w:rsid w:val="00DB0829"/>
    <w:rsid w:val="00DB72D4"/>
    <w:rsid w:val="00DC1551"/>
    <w:rsid w:val="00DC17E7"/>
    <w:rsid w:val="00DC4843"/>
    <w:rsid w:val="00DC4AF1"/>
    <w:rsid w:val="00DE080B"/>
    <w:rsid w:val="00DF2EE8"/>
    <w:rsid w:val="00DF7D80"/>
    <w:rsid w:val="00E263C1"/>
    <w:rsid w:val="00E43BC0"/>
    <w:rsid w:val="00E505AE"/>
    <w:rsid w:val="00E854CF"/>
    <w:rsid w:val="00E95339"/>
    <w:rsid w:val="00EC715A"/>
    <w:rsid w:val="00ED521A"/>
    <w:rsid w:val="00ED5BA5"/>
    <w:rsid w:val="00EE1794"/>
    <w:rsid w:val="00EE6AD0"/>
    <w:rsid w:val="00EF0793"/>
    <w:rsid w:val="00EF3931"/>
    <w:rsid w:val="00F00C88"/>
    <w:rsid w:val="00F71CE3"/>
    <w:rsid w:val="00FB3B92"/>
    <w:rsid w:val="00FD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5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36EF"/>
    <w:pPr>
      <w:widowControl w:val="0"/>
      <w:spacing w:after="0" w:line="340" w:lineRule="auto"/>
      <w:ind w:firstLine="7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59"/>
    <w:rsid w:val="006A78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6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66F5"/>
  </w:style>
  <w:style w:type="paragraph" w:styleId="a6">
    <w:name w:val="footer"/>
    <w:basedOn w:val="a"/>
    <w:link w:val="a7"/>
    <w:uiPriority w:val="99"/>
    <w:unhideWhenUsed/>
    <w:rsid w:val="008D6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66F5"/>
  </w:style>
  <w:style w:type="paragraph" w:styleId="a8">
    <w:name w:val="Balloon Text"/>
    <w:basedOn w:val="a"/>
    <w:link w:val="a9"/>
    <w:uiPriority w:val="99"/>
    <w:semiHidden/>
    <w:unhideWhenUsed/>
    <w:rsid w:val="0017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252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D5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59029-5B02-46EF-A558-D50E4D95E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468</Words>
  <Characters>3039</Characters>
  <Application>Microsoft Office Word</Application>
  <DocSecurity>0</DocSecurity>
  <Lines>79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Григорий</cp:lastModifiedBy>
  <cp:revision>18</cp:revision>
  <cp:lastPrinted>2015-05-29T20:52:00Z</cp:lastPrinted>
  <dcterms:created xsi:type="dcterms:W3CDTF">2015-05-26T16:52:00Z</dcterms:created>
  <dcterms:modified xsi:type="dcterms:W3CDTF">2015-06-03T19:23:00Z</dcterms:modified>
</cp:coreProperties>
</file>