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Real-Image Stress Test Document</w:t>
      </w:r>
    </w:p>
    <w:p>
      <w:r>
        <w:t>This document tests Posey with REAL photographic images (JPEGs with EXIF metadata, fine detail, gradients) rather than synthetic uniform-color PNGs. Each section probes a different real-world scenario.</w:t>
      </w:r>
    </w:p>
    <w:p>
      <w:pPr>
        <w:pStyle w:val="Heading1"/>
      </w:pPr>
      <w:r>
        <w:t>Section 1: Real photo, default size</w:t>
      </w:r>
    </w:p>
    <w:p>
      <w:r>
        <w:t>A 1200x800 landscape photo with real image data — fine detail, gradients, possibly EXIF rotation tags. Verifies JPEG decoding works.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landscap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 the photo. The decoder should handle the EXIF, render the actual pixel data, and not crash on the larger file size.</w:t>
      </w:r>
    </w:p>
    <w:p>
      <w:pPr>
        <w:pStyle w:val="Heading1"/>
      </w:pPr>
      <w:r>
        <w:t>Section 2: Portrait orientation</w:t>
      </w:r>
    </w:p>
    <w:p>
      <w:r>
        <w:t>A 600x900 portrait JPEG. Tests that vertical aspect ratios render correctly without distortion.</w:t>
      </w:r>
    </w:p>
    <w:p>
      <w:r>
        <w:drawing>
          <wp:inline xmlns:a="http://schemas.openxmlformats.org/drawingml/2006/main" xmlns:pic="http://schemas.openxmlformats.org/drawingml/2006/picture">
            <wp:extent cx="2743200" cy="411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portrai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Portrait images often have EXIF orientation flags that some renderers ignore. Posey should respect orientation.</w:t>
      </w:r>
    </w:p>
    <w:p>
      <w:pPr>
        <w:pStyle w:val="Heading1"/>
      </w:pPr>
      <w:r>
        <w:t>Section 3: Tiny image</w:t>
      </w:r>
    </w:p>
    <w:p>
      <w:r>
        <w:t>A 300x300 square photo (8KB) — close to thumbnail size with real photographic content.</w:t>
      </w:r>
    </w:p>
    <w:p>
      <w:r>
        <w:drawing>
          <wp:inline xmlns:a="http://schemas.openxmlformats.org/drawingml/2006/main" xmlns:pic="http://schemas.openxmlformats.org/drawingml/2006/picture">
            <wp:extent cx="1371600" cy="1371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small-squar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Should render without upscaling artifacts.</w:t>
      </w:r>
    </w:p>
    <w:p>
      <w:pPr>
        <w:pStyle w:val="Heading1"/>
      </w:pPr>
      <w:r>
        <w:t>Section 4: Large image (memory pressure)</w:t>
      </w:r>
    </w:p>
    <w:p>
      <w:r>
        <w:t>A 2000x1200 high-detail JPEG (~350KB). Memory-pressure test: the importer should handle larger images without choking.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lar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 the large image.</w:t>
      </w:r>
    </w:p>
    <w:p>
      <w:pPr>
        <w:pStyle w:val="Heading1"/>
      </w:pPr>
      <w:r>
        <w:t>Section 5: Tiny wide banner</w:t>
      </w:r>
    </w:p>
    <w:p>
      <w:r>
        <w:t>A 200x100 wide aspect ratio photo (8KB).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tiny-wid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Wide banners should preserve aspect.</w:t>
      </w:r>
    </w:p>
    <w:p>
      <w:pPr>
        <w:pStyle w:val="Heading1"/>
      </w:pPr>
      <w:r>
        <w:t>Section 6: Mixed format — PNG with transparency would go here</w:t>
      </w:r>
    </w:p>
    <w:p>
      <w:r>
        <w:t>In real-world use, documents mix JPEG photos and PNG/icon graphics. Posey should handle both. The lack of a PNG with transparency in this test is a deliberate gap — Wikipedia rate-limited my download. The synthetic-PNG tests in image-stress.docx covered the alpha-channel codepath.</w:t>
      </w:r>
    </w:p>
    <w:p>
      <w:r>
        <w:t>Closing paragraph confirming text continues normally after the image-rich content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