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85F99" w14:textId="77777777" w:rsidR="00DF26E8" w:rsidRDefault="00000000">
      <w:pPr>
        <w:spacing w:after="160" w:line="360" w:lineRule="auto"/>
        <w:jc w:val="center"/>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ÁLTALÁNOS SZERZŐDÉSI FELTÉTELEK</w:t>
      </w:r>
    </w:p>
    <w:p w14:paraId="31583A03" w14:textId="175E32C2" w:rsidR="00DF26E8" w:rsidRDefault="00000000">
      <w:pPr>
        <w:spacing w:after="160" w:line="360" w:lineRule="auto"/>
        <w:jc w:val="center"/>
        <w:rPr>
          <w:rFonts w:ascii="Bookman Old Style" w:eastAsia="Bookman Old Style" w:hAnsi="Bookman Old Style" w:cs="Bookman Old Style"/>
        </w:rPr>
      </w:pPr>
      <w:r>
        <w:rPr>
          <w:rFonts w:ascii="Bookman Old Style" w:eastAsia="Bookman Old Style" w:hAnsi="Bookman Old Style" w:cs="Bookman Old Style"/>
        </w:rPr>
        <w:t>www.</w:t>
      </w:r>
      <w:r w:rsidR="00B46B7F">
        <w:rPr>
          <w:rFonts w:ascii="Bookman Old Style" w:eastAsia="Bookman Old Style" w:hAnsi="Bookman Old Style" w:cs="Bookman Old Style"/>
        </w:rPr>
        <w:t>edenkapu</w:t>
      </w:r>
      <w:r>
        <w:rPr>
          <w:rFonts w:ascii="Bookman Old Style" w:eastAsia="Bookman Old Style" w:hAnsi="Bookman Old Style" w:cs="Bookman Old Style"/>
        </w:rPr>
        <w:t>.hu</w:t>
      </w:r>
    </w:p>
    <w:p w14:paraId="20B65F3B" w14:textId="4D6D5AC7" w:rsidR="00DF26E8" w:rsidRDefault="00000000">
      <w:pPr>
        <w:spacing w:after="160" w:line="360" w:lineRule="auto"/>
        <w:jc w:val="center"/>
        <w:rPr>
          <w:rFonts w:ascii="Bookman Old Style" w:eastAsia="Bookman Old Style" w:hAnsi="Bookman Old Style" w:cs="Bookman Old Style"/>
          <w:i/>
        </w:rPr>
      </w:pPr>
      <w:r>
        <w:rPr>
          <w:rFonts w:ascii="Bookman Old Style" w:eastAsia="Bookman Old Style" w:hAnsi="Bookman Old Style" w:cs="Bookman Old Style"/>
          <w:i/>
        </w:rPr>
        <w:t>Hatályba lépés ideje: 2024.</w:t>
      </w:r>
      <w:r w:rsidR="00B46B7F">
        <w:rPr>
          <w:rFonts w:ascii="Bookman Old Style" w:eastAsia="Bookman Old Style" w:hAnsi="Bookman Old Style" w:cs="Bookman Old Style"/>
          <w:i/>
        </w:rPr>
        <w:t>12</w:t>
      </w:r>
      <w:r>
        <w:rPr>
          <w:rFonts w:ascii="Bookman Old Style" w:eastAsia="Bookman Old Style" w:hAnsi="Bookman Old Style" w:cs="Bookman Old Style"/>
          <w:i/>
        </w:rPr>
        <w:t>.01.</w:t>
      </w:r>
    </w:p>
    <w:p w14:paraId="0F70219E" w14:textId="77777777" w:rsidR="00DF26E8" w:rsidRDefault="00DF26E8">
      <w:pPr>
        <w:spacing w:after="160" w:line="360" w:lineRule="auto"/>
        <w:jc w:val="both"/>
        <w:rPr>
          <w:rFonts w:ascii="Bookman Old Style" w:eastAsia="Bookman Old Style" w:hAnsi="Bookman Old Style" w:cs="Bookman Old Style"/>
          <w:b/>
        </w:rPr>
      </w:pPr>
    </w:p>
    <w:p w14:paraId="5BC6734D"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Bevezetés:</w:t>
      </w:r>
    </w:p>
    <w:p w14:paraId="6742470F"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Legyen kedves gondosan elolvasni Általános szerződési feltételeinket, hiszen Ön rendelése leadásával elfogadja Cégünk Általános szerződési feltételeit!</w:t>
      </w:r>
    </w:p>
    <w:p w14:paraId="74ACEE7A"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Amennyiben webshopunk használatával, a vásárlás folyamatával, az általunk értékesített árukkal vagy Általános szerződési feltételeinkkel kapcsolatos kérdése van, felveheti Cégünkkel a kapcsolatot az alábbi elérhetőségeken:</w:t>
      </w:r>
    </w:p>
    <w:p w14:paraId="2945AAF8" w14:textId="77777777" w:rsidR="00DF26E8" w:rsidRDefault="00DF26E8">
      <w:pPr>
        <w:spacing w:after="160" w:line="360" w:lineRule="auto"/>
        <w:jc w:val="both"/>
        <w:rPr>
          <w:rFonts w:ascii="Bookman Old Style" w:eastAsia="Bookman Old Style" w:hAnsi="Bookman Old Style" w:cs="Bookman Old Style"/>
        </w:rPr>
      </w:pPr>
    </w:p>
    <w:p w14:paraId="70BCAE41"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Cégünk adatai:</w:t>
      </w:r>
    </w:p>
    <w:p w14:paraId="1175DC5E" w14:textId="76D9E531"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b/>
        </w:rPr>
        <w:t>Cég neve</w:t>
      </w:r>
      <w:r>
        <w:rPr>
          <w:rFonts w:ascii="Bookman Old Style" w:eastAsia="Bookman Old Style" w:hAnsi="Bookman Old Style" w:cs="Bookman Old Style"/>
        </w:rPr>
        <w:t>: </w:t>
      </w:r>
      <w:r w:rsidR="00B46B7F">
        <w:rPr>
          <w:rFonts w:ascii="Bookman Old Style" w:eastAsia="Bookman Old Style" w:hAnsi="Bookman Old Style" w:cs="Bookman Old Style"/>
        </w:rPr>
        <w:t>Gelateria Dolcemente Kft.</w:t>
      </w:r>
    </w:p>
    <w:p w14:paraId="7193B339" w14:textId="67719658"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b/>
        </w:rPr>
        <w:t>Székhelye</w:t>
      </w:r>
      <w:r>
        <w:rPr>
          <w:rFonts w:ascii="Bookman Old Style" w:eastAsia="Bookman Old Style" w:hAnsi="Bookman Old Style" w:cs="Bookman Old Style"/>
        </w:rPr>
        <w:t>: </w:t>
      </w:r>
      <w:r w:rsidR="00B46B7F">
        <w:rPr>
          <w:rFonts w:ascii="Bookman Old Style" w:eastAsia="Bookman Old Style" w:hAnsi="Bookman Old Style" w:cs="Bookman Old Style"/>
        </w:rPr>
        <w:t>9022 Győr, Dunakapu tér 4.</w:t>
      </w:r>
    </w:p>
    <w:p w14:paraId="4A4F90EF" w14:textId="40F43ADF"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b/>
        </w:rPr>
        <w:t>Postacíme</w:t>
      </w:r>
      <w:r>
        <w:rPr>
          <w:rFonts w:ascii="Bookman Old Style" w:eastAsia="Bookman Old Style" w:hAnsi="Bookman Old Style" w:cs="Bookman Old Style"/>
        </w:rPr>
        <w:t>: </w:t>
      </w:r>
      <w:r w:rsidR="00B46B7F">
        <w:rPr>
          <w:rFonts w:ascii="Bookman Old Style" w:eastAsia="Bookman Old Style" w:hAnsi="Bookman Old Style" w:cs="Bookman Old Style"/>
        </w:rPr>
        <w:t>9022 Győr, Dunakapu tér 4.</w:t>
      </w:r>
    </w:p>
    <w:p w14:paraId="69780B25" w14:textId="16AD8863" w:rsidR="00DF26E8" w:rsidRDefault="00000000">
      <w:pPr>
        <w:spacing w:after="160" w:line="360" w:lineRule="auto"/>
        <w:jc w:val="both"/>
        <w:rPr>
          <w:rFonts w:ascii="Bookman Old Style" w:eastAsia="Bookman Old Style" w:hAnsi="Bookman Old Style" w:cs="Bookman Old Style"/>
          <w:highlight w:val="yellow"/>
        </w:rPr>
      </w:pPr>
      <w:r>
        <w:rPr>
          <w:rFonts w:ascii="Bookman Old Style" w:eastAsia="Bookman Old Style" w:hAnsi="Bookman Old Style" w:cs="Bookman Old Style"/>
          <w:b/>
        </w:rPr>
        <w:t>Adószáma</w:t>
      </w:r>
      <w:r>
        <w:rPr>
          <w:rFonts w:ascii="Bookman Old Style" w:eastAsia="Bookman Old Style" w:hAnsi="Bookman Old Style" w:cs="Bookman Old Style"/>
        </w:rPr>
        <w:t>: </w:t>
      </w:r>
      <w:r w:rsidR="00B46B7F">
        <w:rPr>
          <w:rFonts w:eastAsia="Times New Roman"/>
          <w:sz w:val="24"/>
          <w:szCs w:val="24"/>
        </w:rPr>
        <w:t>26798242-2-08</w:t>
      </w:r>
    </w:p>
    <w:p w14:paraId="3D5080FA"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b/>
        </w:rPr>
        <w:t>Nyilvántartásba vevő hatóság neve</w:t>
      </w:r>
      <w:r>
        <w:rPr>
          <w:rFonts w:ascii="Bookman Old Style" w:eastAsia="Bookman Old Style" w:hAnsi="Bookman Old Style" w:cs="Bookman Old Style"/>
        </w:rPr>
        <w:t>: Budapest Környéki Törvényszék Cégbíróság</w:t>
      </w:r>
    </w:p>
    <w:p w14:paraId="5470DE4C" w14:textId="1A55EA1A"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b/>
        </w:rPr>
        <w:t>Cég bankszámlaszáma:</w:t>
      </w:r>
      <w:r>
        <w:rPr>
          <w:rFonts w:ascii="Bookman Old Style" w:eastAsia="Bookman Old Style" w:hAnsi="Bookman Old Style" w:cs="Bookman Old Style"/>
        </w:rPr>
        <w:t xml:space="preserve"> </w:t>
      </w:r>
    </w:p>
    <w:p w14:paraId="090CDD88" w14:textId="77777777" w:rsidR="00DF26E8" w:rsidRDefault="00DF26E8">
      <w:pPr>
        <w:spacing w:after="160" w:line="360" w:lineRule="auto"/>
        <w:jc w:val="both"/>
        <w:rPr>
          <w:rFonts w:ascii="Bookman Old Style" w:eastAsia="Bookman Old Style" w:hAnsi="Bookman Old Style" w:cs="Bookman Old Style"/>
          <w:b/>
        </w:rPr>
      </w:pPr>
    </w:p>
    <w:p w14:paraId="4D9B6EAA" w14:textId="293485F5"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b/>
        </w:rPr>
        <w:t>Képviselő neve</w:t>
      </w:r>
      <w:r>
        <w:rPr>
          <w:rFonts w:ascii="Bookman Old Style" w:eastAsia="Bookman Old Style" w:hAnsi="Bookman Old Style" w:cs="Bookman Old Style"/>
        </w:rPr>
        <w:t>: G</w:t>
      </w:r>
      <w:r w:rsidR="00B46B7F">
        <w:rPr>
          <w:rFonts w:ascii="Bookman Old Style" w:eastAsia="Bookman Old Style" w:hAnsi="Bookman Old Style" w:cs="Bookman Old Style"/>
        </w:rPr>
        <w:t>ál Szabolcs</w:t>
      </w:r>
    </w:p>
    <w:p w14:paraId="5EF15BCE" w14:textId="1860C409"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 xml:space="preserve">Honlap címe: </w:t>
      </w:r>
      <w:r>
        <w:rPr>
          <w:rFonts w:ascii="Bookman Old Style" w:eastAsia="Bookman Old Style" w:hAnsi="Bookman Old Style" w:cs="Bookman Old Style"/>
        </w:rPr>
        <w:t>www.</w:t>
      </w:r>
      <w:r w:rsidR="00B46B7F">
        <w:rPr>
          <w:rFonts w:ascii="Bookman Old Style" w:eastAsia="Bookman Old Style" w:hAnsi="Bookman Old Style" w:cs="Bookman Old Style"/>
        </w:rPr>
        <w:t>edenkapu</w:t>
      </w:r>
      <w:r>
        <w:rPr>
          <w:rFonts w:ascii="Bookman Old Style" w:eastAsia="Bookman Old Style" w:hAnsi="Bookman Old Style" w:cs="Bookman Old Style"/>
        </w:rPr>
        <w:t>.hu</w:t>
      </w:r>
    </w:p>
    <w:p w14:paraId="6C5BC4D3" w14:textId="5D6B94A3"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 xml:space="preserve">E-mail cím: </w:t>
      </w:r>
      <w:r w:rsidR="00B46B7F">
        <w:rPr>
          <w:rFonts w:ascii="Bookman Old Style" w:eastAsia="Bookman Old Style" w:hAnsi="Bookman Old Style" w:cs="Bookman Old Style"/>
        </w:rPr>
        <w:t>edenkapukavezoesfagyizo@gmail.com</w:t>
      </w:r>
    </w:p>
    <w:p w14:paraId="179ACE70" w14:textId="21FE4CC4"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b/>
        </w:rPr>
        <w:t>Telefonszám</w:t>
      </w:r>
      <w:r>
        <w:rPr>
          <w:rFonts w:ascii="Bookman Old Style" w:eastAsia="Bookman Old Style" w:hAnsi="Bookman Old Style" w:cs="Bookman Old Style"/>
        </w:rPr>
        <w:t xml:space="preserve">: +36 </w:t>
      </w:r>
      <w:r w:rsidR="00B46B7F">
        <w:rPr>
          <w:rFonts w:ascii="Bookman Old Style" w:eastAsia="Bookman Old Style" w:hAnsi="Bookman Old Style" w:cs="Bookman Old Style"/>
        </w:rPr>
        <w:t>70 941 5448</w:t>
      </w:r>
    </w:p>
    <w:p w14:paraId="28EE54DD" w14:textId="77777777" w:rsidR="00DF26E8" w:rsidRDefault="00DF26E8">
      <w:pPr>
        <w:spacing w:after="160" w:line="360" w:lineRule="auto"/>
        <w:jc w:val="both"/>
        <w:rPr>
          <w:rFonts w:ascii="Bookman Old Style" w:eastAsia="Bookman Old Style" w:hAnsi="Bookman Old Style" w:cs="Bookman Old Style"/>
          <w:b/>
        </w:rPr>
      </w:pPr>
    </w:p>
    <w:p w14:paraId="5A3A6246"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 xml:space="preserve">Tárhelyszolgáltató adatai: </w:t>
      </w:r>
      <w:r>
        <w:rPr>
          <w:b/>
          <w:color w:val="000000"/>
          <w:sz w:val="26"/>
          <w:szCs w:val="26"/>
        </w:rPr>
        <w:t>Vercel Inc.</w:t>
      </w:r>
      <w:r>
        <w:rPr>
          <w:color w:val="000000"/>
          <w:sz w:val="26"/>
          <w:szCs w:val="26"/>
          <w:lang w:val="en-US"/>
        </w:rPr>
        <w:t>:</w:t>
      </w:r>
      <w:r>
        <w:rPr>
          <w:color w:val="000000"/>
          <w:sz w:val="26"/>
          <w:szCs w:val="26"/>
        </w:rPr>
        <w:t xml:space="preserve"> 440 N Barranca Avenue #4133, Covina, CA 91723, United States</w:t>
      </w:r>
      <w:r>
        <w:rPr>
          <w:color w:val="000000"/>
          <w:sz w:val="26"/>
          <w:szCs w:val="26"/>
          <w:lang w:val="en-US"/>
        </w:rPr>
        <w:t xml:space="preserve">, </w:t>
      </w:r>
      <w:hyperlink r:id="rId8" w:tooltip="https://vercel.com/legal/privacy-policy" w:history="1">
        <w:r>
          <w:rPr>
            <w:rStyle w:val="Hiperhivatkozs"/>
            <w:sz w:val="26"/>
            <w:szCs w:val="26"/>
            <w:lang w:val="en-US"/>
          </w:rPr>
          <w:t>adatke</w:t>
        </w:r>
        <w:r>
          <w:rPr>
            <w:rStyle w:val="Hiperhivatkozs"/>
            <w:sz w:val="26"/>
            <w:szCs w:val="26"/>
            <w:lang w:val="hu-HU"/>
          </w:rPr>
          <w:t>zelési szabályzat</w:t>
        </w:r>
      </w:hyperlink>
    </w:p>
    <w:p w14:paraId="0CD8F5EB" w14:textId="77777777" w:rsidR="00DF26E8" w:rsidRDefault="00DF26E8">
      <w:pPr>
        <w:spacing w:after="160" w:line="360" w:lineRule="auto"/>
        <w:jc w:val="both"/>
        <w:rPr>
          <w:rFonts w:ascii="Bookman Old Style" w:eastAsia="Bookman Old Style" w:hAnsi="Bookman Old Style" w:cs="Bookman Old Style"/>
        </w:rPr>
      </w:pPr>
    </w:p>
    <w:p w14:paraId="7A5EEDB8"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Fogalmak:</w:t>
      </w:r>
    </w:p>
    <w:p w14:paraId="26D29246"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u w:val="single"/>
        </w:rPr>
        <w:t>Felek</w:t>
      </w:r>
      <w:r>
        <w:rPr>
          <w:rFonts w:ascii="Bookman Old Style" w:eastAsia="Bookman Old Style" w:hAnsi="Bookman Old Style" w:cs="Bookman Old Style"/>
        </w:rPr>
        <w:t>: Eladó és Fogyasztó/Vállalkozás együttesen</w:t>
      </w:r>
    </w:p>
    <w:p w14:paraId="77424697" w14:textId="77777777" w:rsidR="00DF26E8" w:rsidRDefault="00000000">
      <w:pPr>
        <w:spacing w:after="160" w:line="360" w:lineRule="auto"/>
        <w:jc w:val="both"/>
        <w:rPr>
          <w:rFonts w:ascii="Bookman Old Style" w:eastAsia="Bookman Old Style" w:hAnsi="Bookman Old Style" w:cs="Bookman Old Style"/>
        </w:rPr>
      </w:pPr>
      <w:bookmarkStart w:id="0" w:name="_heading=h.gjdgxs"/>
      <w:bookmarkEnd w:id="0"/>
      <w:r>
        <w:rPr>
          <w:rFonts w:ascii="Bookman Old Style" w:eastAsia="Bookman Old Style" w:hAnsi="Bookman Old Style" w:cs="Bookman Old Style"/>
          <w:u w:val="single"/>
        </w:rPr>
        <w:t>Fogyasztó</w:t>
      </w:r>
      <w:r>
        <w:rPr>
          <w:rFonts w:ascii="Bookman Old Style" w:eastAsia="Bookman Old Style" w:hAnsi="Bookman Old Style" w:cs="Bookman Old Style"/>
        </w:rPr>
        <w:t>: gazdasági tevékenysége, illetve szakmája körén kívül eljáró nagykorú, 18. életévét betöltött természetes személy</w:t>
      </w:r>
    </w:p>
    <w:p w14:paraId="449B13C7"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u w:val="single"/>
        </w:rPr>
        <w:t>Fogyasztói szerződés</w:t>
      </w:r>
      <w:r>
        <w:rPr>
          <w:rFonts w:ascii="Bookman Old Style" w:eastAsia="Bookman Old Style" w:hAnsi="Bookman Old Style" w:cs="Bookman Old Style"/>
        </w:rPr>
        <w:t>: szerződés, melynek egyik alanya Fogyasztónak minősül</w:t>
      </w:r>
    </w:p>
    <w:p w14:paraId="0C529C20"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u w:val="single"/>
        </w:rPr>
        <w:t>Jótállás</w:t>
      </w:r>
      <w:r>
        <w:rPr>
          <w:rFonts w:ascii="Bookman Old Style" w:eastAsia="Bookman Old Style" w:hAnsi="Bookman Old Style" w:cs="Bookman Old Style"/>
        </w:rPr>
        <w:t>: a Fogyasztói szerződés esetében a Polgári Törvénykönyv szerint</w:t>
      </w:r>
    </w:p>
    <w:p w14:paraId="583C4181" w14:textId="77777777" w:rsidR="00DF26E8" w:rsidRDefault="00000000">
      <w:pPr>
        <w:numPr>
          <w:ilvl w:val="0"/>
          <w:numId w:val="1"/>
        </w:numPr>
        <w:spacing w:line="360" w:lineRule="auto"/>
        <w:jc w:val="both"/>
      </w:pPr>
      <w:r>
        <w:rPr>
          <w:rFonts w:ascii="Bookman Old Style" w:eastAsia="Bookman Old Style" w:hAnsi="Bookman Old Style" w:cs="Bookman Old Style"/>
        </w:rPr>
        <w:t>jogszabályi kötelezettségen túlmutató, illetve önként, a szerződés megfelelő teljesítéséért vállalt jótállás</w:t>
      </w:r>
    </w:p>
    <w:p w14:paraId="1AA9CF74" w14:textId="77777777" w:rsidR="00DF26E8" w:rsidRDefault="00000000">
      <w:pPr>
        <w:numPr>
          <w:ilvl w:val="0"/>
          <w:numId w:val="1"/>
        </w:numPr>
        <w:spacing w:after="160" w:line="360" w:lineRule="auto"/>
        <w:jc w:val="both"/>
      </w:pPr>
      <w:r>
        <w:rPr>
          <w:rFonts w:ascii="Bookman Old Style" w:eastAsia="Bookman Old Style" w:hAnsi="Bookman Old Style" w:cs="Bookman Old Style"/>
        </w:rPr>
        <w:t>kötelező jótállás, mely jogszabályon alapul</w:t>
      </w:r>
    </w:p>
    <w:p w14:paraId="7F884398"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u w:val="single"/>
        </w:rPr>
        <w:t>Szerződés</w:t>
      </w:r>
      <w:r>
        <w:rPr>
          <w:rFonts w:ascii="Bookman Old Style" w:eastAsia="Bookman Old Style" w:hAnsi="Bookman Old Style" w:cs="Bookman Old Style"/>
        </w:rPr>
        <w:t>: Eladó és Fogyasztó/Vállalkozás között a webshop és e-mail felhasználásával történő adásvételi szerződés megkötése</w:t>
      </w:r>
    </w:p>
    <w:p w14:paraId="29960FBD"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u w:val="single"/>
        </w:rPr>
        <w:t>Távollévők között kötött szerződés</w:t>
      </w:r>
      <w:r>
        <w:rPr>
          <w:rFonts w:ascii="Bookman Old Style" w:eastAsia="Bookman Old Style" w:hAnsi="Bookman Old Style" w:cs="Bookman Old Style"/>
        </w:rPr>
        <w:t xml:space="preserve">: olyan fogyasztói szerződés, amelyet a szerződés szerinti áru vagy szolgáltatás nyújtására szervezett távértékesítési rendszer keretében a felek egyidejű fizikai jelenléte nélkül úgy kötnek meg, hogy a szerződés megkötése érdekében a szerződő felek kizárólag távollévők közötti kommunikációt lehetővé tévő eszközt alkalmaznak </w:t>
      </w:r>
    </w:p>
    <w:p w14:paraId="7CE68053"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u w:val="single"/>
        </w:rPr>
        <w:t>Áru</w:t>
      </w:r>
      <w:r>
        <w:rPr>
          <w:rFonts w:ascii="Bookman Old Style" w:eastAsia="Bookman Old Style" w:hAnsi="Bookman Old Style" w:cs="Bookman Old Style"/>
        </w:rPr>
        <w:t xml:space="preserve">: webshopunk kínálatában lévő, eladásra szánt, birtokba vehető: </w:t>
      </w:r>
    </w:p>
    <w:p w14:paraId="31D5F8F9" w14:textId="77777777" w:rsidR="00DF26E8" w:rsidRDefault="00000000">
      <w:pPr>
        <w:numPr>
          <w:ilvl w:val="0"/>
          <w:numId w:val="4"/>
        </w:numPr>
        <w:pBdr>
          <w:top w:val="none" w:sz="4" w:space="0" w:color="000000"/>
          <w:left w:val="none" w:sz="4" w:space="0" w:color="000000"/>
          <w:bottom w:val="none" w:sz="4" w:space="0" w:color="000000"/>
          <w:right w:val="none" w:sz="4" w:space="0" w:color="000000"/>
          <w:between w:val="none" w:sz="4" w:space="0" w:color="000000"/>
        </w:pBdr>
        <w:spacing w:line="360"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ingó dolog, ideértve a tartályban, palackban vagy egyéb módon korlátozott mennyiségben vagy meghatározott űrtartalommal kiszerelt víz, gáz és villamos energia, valamint</w:t>
      </w:r>
    </w:p>
    <w:p w14:paraId="78BD3601" w14:textId="77777777" w:rsidR="00DF26E8" w:rsidRDefault="00000000">
      <w:pPr>
        <w:numPr>
          <w:ilvl w:val="0"/>
          <w:numId w:val="4"/>
        </w:numPr>
        <w:pBdr>
          <w:top w:val="none" w:sz="4" w:space="0" w:color="000000"/>
          <w:left w:val="none" w:sz="4" w:space="0" w:color="000000"/>
          <w:bottom w:val="none" w:sz="4" w:space="0" w:color="000000"/>
          <w:right w:val="none" w:sz="4" w:space="0" w:color="000000"/>
          <w:between w:val="none" w:sz="4" w:space="0" w:color="000000"/>
        </w:pBdr>
        <w:spacing w:after="160" w:line="360"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ingó dolog, amely digitális tartalmat vagy digitális szolgáltatást foglal magában vagy azzal össze van kapcsolva, olyan módon, hogy az érintett digitális tartalom vagy digitális szolgáltatás hiányában az áru nem tudná betölteni funkcióit (a továbbiakban: a digitális elemeket tartalmazó áru)</w:t>
      </w:r>
    </w:p>
    <w:p w14:paraId="0DCDC47E"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u w:val="single"/>
        </w:rPr>
        <w:t>Vételár:</w:t>
      </w:r>
      <w:r>
        <w:rPr>
          <w:rFonts w:ascii="Bookman Old Style" w:eastAsia="Bookman Old Style" w:hAnsi="Bookman Old Style" w:cs="Bookman Old Style"/>
        </w:rPr>
        <w:t xml:space="preserve"> az áruért, valamint a digitális tartalom szolgáltatásáért vagy a digitális szolgáltatás nyújtásáért fizetendő ellenszolgáltatás</w:t>
      </w:r>
    </w:p>
    <w:p w14:paraId="29F7E0A1"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u w:val="single"/>
        </w:rPr>
        <w:t>Digitális elemeket tartalmazó áru:</w:t>
      </w:r>
      <w:r>
        <w:rPr>
          <w:rFonts w:ascii="Bookman Old Style" w:eastAsia="Bookman Old Style" w:hAnsi="Bookman Old Style" w:cs="Bookman Old Style"/>
        </w:rPr>
        <w:t xml:space="preserve"> ingó dolog, amely digitális tartalmat vagy digitális szolgáltatást foglal magában vagy azzal össze van kapcsolva, olyan módon, hogy az érintett digitális tartalom vagy digitális szolgáltatás hiányában az áru nem tudná betölteni funkcióit</w:t>
      </w:r>
    </w:p>
    <w:p w14:paraId="25714593"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u w:val="single"/>
        </w:rPr>
        <w:lastRenderedPageBreak/>
        <w:t>Kompatibilitás:</w:t>
      </w:r>
      <w:r>
        <w:rPr>
          <w:rFonts w:ascii="Bookman Old Style" w:eastAsia="Bookman Old Style" w:hAnsi="Bookman Old Style" w:cs="Bookman Old Style"/>
        </w:rPr>
        <w:t xml:space="preserve"> a digitális elemeket tartalmazó áru, a digitális tartalom vagy a digitális szolgáltatás azon képessége, hogy - átalakítás szükségessége nélkül - együtt tudjon működni olyan hardverrel vagy szoftverrel, amellyel az azonos típusú árukat, digitális tartalmat vagy digitális szolgáltatásokat általában együtt használják</w:t>
      </w:r>
    </w:p>
    <w:p w14:paraId="0586DE04"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u w:val="single"/>
        </w:rPr>
        <w:t>Interoperabilitás:</w:t>
      </w:r>
      <w:r>
        <w:rPr>
          <w:rFonts w:ascii="Bookman Old Style" w:eastAsia="Bookman Old Style" w:hAnsi="Bookman Old Style" w:cs="Bookman Old Style"/>
        </w:rPr>
        <w:t xml:space="preserve"> a digitális elemeket tartalmazó áru, a digitális tartalom vagy a digitális szolgáltatás azon képessége, hogy együtt tudjon működni olyan hardverrel és szoftverrel, amely eltér attól, amellyel az azonos típusú árukat, digitális tartalmat vagy digitális szolgáltatásokat általában együtt használják</w:t>
      </w:r>
    </w:p>
    <w:p w14:paraId="21FFE91E"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u w:val="single"/>
        </w:rPr>
        <w:t>Funkcionalitás:</w:t>
      </w:r>
      <w:r>
        <w:rPr>
          <w:rFonts w:ascii="Bookman Old Style" w:eastAsia="Bookman Old Style" w:hAnsi="Bookman Old Style" w:cs="Bookman Old Style"/>
        </w:rPr>
        <w:t xml:space="preserve"> a digitális elemeket tartalmazó áru, a digitális tartalom vagy a digitális szolgáltatás azon képessége, hogy a céljának megfelelő funkciókat betöltse</w:t>
      </w:r>
    </w:p>
    <w:p w14:paraId="719ED712"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u w:val="single"/>
        </w:rPr>
        <w:t>Gyártó:</w:t>
      </w:r>
      <w:r>
        <w:rPr>
          <w:rFonts w:ascii="Bookman Old Style" w:eastAsia="Bookman Old Style" w:hAnsi="Bookman Old Style" w:cs="Bookman Old Style"/>
        </w:rPr>
        <w:t xml:space="preserve"> az árú előállítója, importált áru esetén az Európai Unió területére behozó importőr, illetve bármilyen olyan személy, aki az árun nevének, védjegyének, vagy egyéb megkülönböztető jelzésének feltüntetésével önmagát gyártónak tünteti fel</w:t>
      </w:r>
    </w:p>
    <w:p w14:paraId="75ADD010"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u w:val="single"/>
        </w:rPr>
        <w:t>Tartós adathordozó:</w:t>
      </w:r>
      <w:r>
        <w:rPr>
          <w:rFonts w:ascii="Bookman Old Style" w:eastAsia="Bookman Old Style" w:hAnsi="Bookman Old Style" w:cs="Bookman Old Style"/>
        </w:rPr>
        <w:t xml:space="preserve"> bármely olyan eszköz, amely lehetővé teszi a fogyasztó vagy a vállalkozás számára a személyesen neki címzett adatoknak a jövőben is hozzáférhető módon és az adat céljának megfelelő ideig történő tárolását, valamint a tárolt adatok változatlan formában történő megjelenítését</w:t>
      </w:r>
    </w:p>
    <w:p w14:paraId="2813DFD6"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u w:val="single"/>
        </w:rPr>
        <w:t>Távollévők közötti kommunikációt lehetővé tévő eszköz:</w:t>
      </w:r>
      <w:r>
        <w:rPr>
          <w:rFonts w:ascii="Bookman Old Style" w:eastAsia="Bookman Old Style" w:hAnsi="Bookman Old Style" w:cs="Bookman Old Style"/>
        </w:rPr>
        <w:t xml:space="preserve"> olyan eszköz, amely alkalmas a felek távollétében - szerződés megkötése érdekében - szerződési nyilatkozat megtételére. Ilyen eszköz különösen a címzett vagy a címzés nélküli nyomtatvány, a szabványlevél, a sajtótermékben közzétett hirdetés megrendelőlappal, a katalógus, a telefon, a telefax és az internetes hozzáférést biztosító eszköz</w:t>
      </w:r>
    </w:p>
    <w:p w14:paraId="1D7EEF7C"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u w:val="single"/>
        </w:rPr>
        <w:t>Vállalkozás</w:t>
      </w:r>
      <w:r>
        <w:rPr>
          <w:rFonts w:ascii="Bookman Old Style" w:eastAsia="Bookman Old Style" w:hAnsi="Bookman Old Style" w:cs="Bookman Old Style"/>
        </w:rPr>
        <w:t>: gazdasági tevékenysége, illetve szakmája körében eljáró személy</w:t>
      </w:r>
    </w:p>
    <w:p w14:paraId="29B61A40"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u w:val="single"/>
        </w:rPr>
        <w:t>Webshop</w:t>
      </w:r>
      <w:r>
        <w:rPr>
          <w:rFonts w:ascii="Bookman Old Style" w:eastAsia="Bookman Old Style" w:hAnsi="Bookman Old Style" w:cs="Bookman Old Style"/>
        </w:rPr>
        <w:t>: webshopunk, melyen a szerződéskötés megvalósul</w:t>
      </w:r>
    </w:p>
    <w:p w14:paraId="4A19D78D" w14:textId="77777777" w:rsidR="00DF26E8" w:rsidRDefault="00DF26E8">
      <w:pPr>
        <w:spacing w:after="160" w:line="360" w:lineRule="auto"/>
        <w:jc w:val="both"/>
        <w:rPr>
          <w:rFonts w:ascii="Bookman Old Style" w:eastAsia="Bookman Old Style" w:hAnsi="Bookman Old Style" w:cs="Bookman Old Style"/>
          <w:b/>
        </w:rPr>
      </w:pPr>
    </w:p>
    <w:p w14:paraId="5C6F0EF1"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Vonatkozó jogszabályok:</w:t>
      </w:r>
    </w:p>
    <w:p w14:paraId="2B9D21C6" w14:textId="77777777" w:rsidR="00DF26E8" w:rsidRDefault="00000000">
      <w:pPr>
        <w:numPr>
          <w:ilvl w:val="0"/>
          <w:numId w:val="13"/>
        </w:numPr>
        <w:spacing w:after="160" w:line="360" w:lineRule="auto"/>
        <w:ind w:left="714" w:hanging="357"/>
        <w:jc w:val="both"/>
      </w:pPr>
      <w:r>
        <w:rPr>
          <w:rFonts w:ascii="Bookman Old Style" w:eastAsia="Bookman Old Style" w:hAnsi="Bookman Old Style" w:cs="Bookman Old Style"/>
        </w:rPr>
        <w:t>1997. évi CLV. törvény a Fogyasztóvédelemről</w:t>
      </w:r>
    </w:p>
    <w:p w14:paraId="462563D3" w14:textId="77777777" w:rsidR="00DF26E8" w:rsidRDefault="00000000">
      <w:pPr>
        <w:numPr>
          <w:ilvl w:val="0"/>
          <w:numId w:val="13"/>
        </w:numPr>
        <w:spacing w:after="160" w:line="360" w:lineRule="auto"/>
        <w:ind w:left="714" w:hanging="357"/>
        <w:jc w:val="both"/>
      </w:pPr>
      <w:r>
        <w:rPr>
          <w:rFonts w:ascii="Bookman Old Style" w:eastAsia="Bookman Old Style" w:hAnsi="Bookman Old Style" w:cs="Bookman Old Style"/>
        </w:rPr>
        <w:t>1999. évi LXXVI. törvény a szerzői jogról</w:t>
      </w:r>
    </w:p>
    <w:p w14:paraId="237366A7" w14:textId="77777777" w:rsidR="00DF26E8" w:rsidRDefault="00000000">
      <w:pPr>
        <w:numPr>
          <w:ilvl w:val="0"/>
          <w:numId w:val="13"/>
        </w:numPr>
        <w:spacing w:after="160" w:line="360" w:lineRule="auto"/>
        <w:ind w:left="714" w:hanging="357"/>
        <w:jc w:val="both"/>
      </w:pPr>
      <w:r>
        <w:rPr>
          <w:rFonts w:ascii="Bookman Old Style" w:eastAsia="Bookman Old Style" w:hAnsi="Bookman Old Style" w:cs="Bookman Old Style"/>
        </w:rPr>
        <w:t>2001. évi CVIII. törvény az elektronikus kereskedelmi szolgáltatások, valamint az információs társadalommal összefüggő szolgáltatások egyes kérdéseiről</w:t>
      </w:r>
    </w:p>
    <w:p w14:paraId="1D35D5B5" w14:textId="77777777" w:rsidR="00DF26E8" w:rsidRDefault="00000000">
      <w:pPr>
        <w:numPr>
          <w:ilvl w:val="0"/>
          <w:numId w:val="13"/>
        </w:numPr>
        <w:spacing w:after="160" w:line="360" w:lineRule="auto"/>
        <w:ind w:left="714" w:hanging="357"/>
        <w:jc w:val="both"/>
      </w:pPr>
      <w:r>
        <w:rPr>
          <w:rFonts w:ascii="Bookman Old Style" w:eastAsia="Bookman Old Style" w:hAnsi="Bookman Old Style" w:cs="Bookman Old Style"/>
        </w:rPr>
        <w:lastRenderedPageBreak/>
        <w:t>151/2003. (IX.22.) kormányrendelet a tartós fogyasztási cikkekre vonatkozó kötelező jótállásról</w:t>
      </w:r>
    </w:p>
    <w:p w14:paraId="35544DB5" w14:textId="77777777" w:rsidR="00DF26E8" w:rsidRDefault="00000000">
      <w:pPr>
        <w:numPr>
          <w:ilvl w:val="0"/>
          <w:numId w:val="13"/>
        </w:numPr>
        <w:spacing w:after="160" w:line="360" w:lineRule="auto"/>
        <w:ind w:left="714" w:hanging="357"/>
        <w:jc w:val="both"/>
      </w:pPr>
      <w:r>
        <w:rPr>
          <w:rFonts w:ascii="Bookman Old Style" w:eastAsia="Bookman Old Style" w:hAnsi="Bookman Old Style" w:cs="Bookman Old Style"/>
        </w:rPr>
        <w:t>2011. évi CXX. törvény az információs önrendelkezési jogról és az információszabadságról</w:t>
      </w:r>
    </w:p>
    <w:p w14:paraId="7E35E122" w14:textId="77777777" w:rsidR="00DF26E8" w:rsidRDefault="00000000">
      <w:pPr>
        <w:numPr>
          <w:ilvl w:val="0"/>
          <w:numId w:val="13"/>
        </w:numPr>
        <w:spacing w:after="160" w:line="360" w:lineRule="auto"/>
        <w:ind w:left="714" w:hanging="357"/>
        <w:jc w:val="both"/>
      </w:pPr>
      <w:r>
        <w:rPr>
          <w:rFonts w:ascii="Bookman Old Style" w:eastAsia="Bookman Old Style" w:hAnsi="Bookman Old Style" w:cs="Bookman Old Style"/>
        </w:rPr>
        <w:t>2013. évi V. törvény a Polgári Törvénykönyvről</w:t>
      </w:r>
    </w:p>
    <w:p w14:paraId="740AC105" w14:textId="77777777" w:rsidR="00DF26E8" w:rsidRDefault="00000000">
      <w:pPr>
        <w:numPr>
          <w:ilvl w:val="0"/>
          <w:numId w:val="13"/>
        </w:numPr>
        <w:spacing w:after="160" w:line="360" w:lineRule="auto"/>
        <w:ind w:left="714" w:hanging="357"/>
        <w:jc w:val="both"/>
      </w:pPr>
      <w:r>
        <w:rPr>
          <w:rFonts w:ascii="Bookman Old Style" w:eastAsia="Bookman Old Style" w:hAnsi="Bookman Old Style" w:cs="Bookman Old Style"/>
        </w:rPr>
        <w:t>19/2014. (IV.29.) NGM rendelet a Fogyasztó és vállalkozás közötti szerződés keretében eladott dolgokra vonatkozó szavatossági és jótállási igények intézésének eljárási szabályairól</w:t>
      </w:r>
    </w:p>
    <w:p w14:paraId="5B9BDDC4" w14:textId="77777777" w:rsidR="00DF26E8" w:rsidRDefault="00000000">
      <w:pPr>
        <w:numPr>
          <w:ilvl w:val="0"/>
          <w:numId w:val="13"/>
        </w:numPr>
        <w:spacing w:after="160" w:line="360" w:lineRule="auto"/>
        <w:ind w:left="714" w:hanging="357"/>
        <w:jc w:val="both"/>
      </w:pPr>
      <w:r>
        <w:rPr>
          <w:rFonts w:ascii="Bookman Old Style" w:eastAsia="Bookman Old Style" w:hAnsi="Bookman Old Style" w:cs="Bookman Old Style"/>
        </w:rPr>
        <w:t>45/2014. (II.26.) kormányrendelet a Fogyasztó és a vállalkozás közötti szerződések részletes szabályairól</w:t>
      </w:r>
    </w:p>
    <w:p w14:paraId="05979946" w14:textId="77777777" w:rsidR="00DF26E8" w:rsidRDefault="00000000">
      <w:pPr>
        <w:numPr>
          <w:ilvl w:val="0"/>
          <w:numId w:val="13"/>
        </w:numPr>
        <w:spacing w:after="160" w:line="360" w:lineRule="auto"/>
        <w:ind w:left="714" w:hanging="357"/>
        <w:jc w:val="both"/>
      </w:pPr>
      <w:r>
        <w:rPr>
          <w:rFonts w:ascii="Bookman Old Style" w:eastAsia="Bookman Old Style" w:hAnsi="Bookman Old Style" w:cs="Bookman Old Style"/>
        </w:rPr>
        <w:t>Az Európai Parlament és Tanács (EU) 2016/679. rendelete (2016.04.27.) a természetes személyek személyes adatainak kezeléséről és védelméről, továbbá ezen adatok szabad áramlásáról, valamint a 95/46/EK rendelet, azaz az általános adatvédelmi rendelet hatályon kívül helyezéséről</w:t>
      </w:r>
    </w:p>
    <w:p w14:paraId="23DFC994" w14:textId="77777777" w:rsidR="00DF26E8" w:rsidRDefault="00000000">
      <w:pPr>
        <w:numPr>
          <w:ilvl w:val="0"/>
          <w:numId w:val="13"/>
        </w:numPr>
        <w:spacing w:after="160" w:line="360" w:lineRule="auto"/>
        <w:ind w:left="714" w:hanging="357"/>
        <w:jc w:val="both"/>
      </w:pPr>
      <w:r>
        <w:rPr>
          <w:rFonts w:ascii="Bookman Old Style" w:eastAsia="Bookman Old Style" w:hAnsi="Bookman Old Style" w:cs="Bookman Old Style"/>
        </w:rPr>
        <w:t>Az Európai Parlament és Tanács (EU) 2018/302. rendelete (2018.02.28.) a belső piacon belül a Fogyasztó állampolgársága, lakó/letelepedési helye alapján való indokolatlan területi alapú tartalomkorlátozással és a megkülönböztetés egyéb formáival szembeni fellépésről, valamint a 2006/2004/EK és az (EU) 2017/2394. rendelete, továbbá a 2009/22/EK irányelv módosításáról</w:t>
      </w:r>
    </w:p>
    <w:p w14:paraId="5B45009D" w14:textId="77777777" w:rsidR="00DF26E8" w:rsidRDefault="00000000">
      <w:pPr>
        <w:numPr>
          <w:ilvl w:val="0"/>
          <w:numId w:val="13"/>
        </w:num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A fogyasztó és vállalkozás közötti, az áruk adásvételére, valamint a digitális tartalom szolgáltatására és digitális szolgáltatások nyújtására irányuló szerződések részletes szabályairól szóló 373/2021. (VI. 30.) Korm. rendelet</w:t>
      </w:r>
    </w:p>
    <w:p w14:paraId="01357CAD" w14:textId="77777777" w:rsidR="00DF26E8" w:rsidRDefault="00DF26E8">
      <w:pPr>
        <w:spacing w:after="160" w:line="360" w:lineRule="auto"/>
        <w:jc w:val="both"/>
        <w:rPr>
          <w:rFonts w:ascii="Bookman Old Style" w:eastAsia="Bookman Old Style" w:hAnsi="Bookman Old Style" w:cs="Bookman Old Style"/>
          <w:b/>
        </w:rPr>
      </w:pPr>
    </w:p>
    <w:p w14:paraId="7BFCB310" w14:textId="77777777" w:rsidR="00DF26E8" w:rsidRDefault="00DF26E8">
      <w:pPr>
        <w:spacing w:after="160" w:line="360" w:lineRule="auto"/>
        <w:jc w:val="both"/>
        <w:rPr>
          <w:rFonts w:ascii="Bookman Old Style" w:eastAsia="Bookman Old Style" w:hAnsi="Bookman Old Style" w:cs="Bookman Old Style"/>
          <w:b/>
        </w:rPr>
      </w:pPr>
    </w:p>
    <w:p w14:paraId="286E7230"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ÁSZF hatálya és elfogadása:</w:t>
      </w:r>
    </w:p>
    <w:p w14:paraId="301F66BE"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A vonatkozó jogszabályok mellett a megkötésre kerülő szerződés tartalmát Általános szerződési feltételeink is szabályozzák. Ennek keretein belül összefoglaljuk az Önt és minket megillető jogokat, kötelezettségeket, a szerződéskötés feltételeit, a fizetési, illetve szállítási feltételeket, a határidőket, a felelősséggel kapcsolatos szabályokat, továbbá az elállási jog gyakorlásának feltételeit.</w:t>
      </w:r>
    </w:p>
    <w:p w14:paraId="3FB54F8E"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lastRenderedPageBreak/>
        <w:t>Ön rendelése leadásával elfogadja Cégünk Általános szerződési feltételeit, mely a megkötésre kerülő szerződéshez tartozik.</w:t>
      </w:r>
    </w:p>
    <w:p w14:paraId="29B9CDD5" w14:textId="77777777" w:rsidR="00DF26E8" w:rsidRDefault="00DF26E8">
      <w:pPr>
        <w:spacing w:after="160" w:line="360" w:lineRule="auto"/>
        <w:jc w:val="both"/>
        <w:rPr>
          <w:rFonts w:ascii="Bookman Old Style" w:eastAsia="Bookman Old Style" w:hAnsi="Bookman Old Style" w:cs="Bookman Old Style"/>
          <w:b/>
        </w:rPr>
      </w:pPr>
    </w:p>
    <w:p w14:paraId="581A36A6"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Szerződés nyelve és formája:</w:t>
      </w:r>
    </w:p>
    <w:p w14:paraId="00AF6915"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A szerződés nyelve magyar.</w:t>
      </w:r>
    </w:p>
    <w:p w14:paraId="645EF7E2"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A szerződés a megrendelés leadásával jön létre, Általános szerződési feltételeink elfogadásával.</w:t>
      </w:r>
    </w:p>
    <w:p w14:paraId="2A588E38" w14:textId="77777777" w:rsidR="00DF26E8" w:rsidRDefault="00DF26E8">
      <w:pPr>
        <w:spacing w:after="160" w:line="360" w:lineRule="auto"/>
        <w:jc w:val="both"/>
        <w:rPr>
          <w:rFonts w:ascii="Bookman Old Style" w:eastAsia="Bookman Old Style" w:hAnsi="Bookman Old Style" w:cs="Bookman Old Style"/>
          <w:b/>
        </w:rPr>
      </w:pPr>
    </w:p>
    <w:p w14:paraId="2254B59D"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Árak:</w:t>
      </w:r>
    </w:p>
    <w:p w14:paraId="26C81583"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Az árak forintban értendők. Cégünk alanyi adómentes, ennek megfelelően az áraknak ÁFA tartalma nincs. Fenntartjuk az árváltoztatás jogát.</w:t>
      </w:r>
    </w:p>
    <w:p w14:paraId="64EE1562" w14:textId="77777777" w:rsidR="00DF26E8" w:rsidRDefault="00DF26E8">
      <w:pPr>
        <w:spacing w:after="160" w:line="360" w:lineRule="auto"/>
        <w:jc w:val="both"/>
        <w:rPr>
          <w:rFonts w:ascii="Bookman Old Style" w:eastAsia="Bookman Old Style" w:hAnsi="Bookman Old Style" w:cs="Bookman Old Style"/>
          <w:b/>
        </w:rPr>
      </w:pPr>
    </w:p>
    <w:p w14:paraId="1CB745CB"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Panaszügyintézés és jogérvényesítési lehetőségek:</w:t>
      </w:r>
    </w:p>
    <w:p w14:paraId="3DFD3385"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A Fogyasztó az Árukat, illetőleg Cégünk tevékenységét illető kifogásait a következő elérhetőségeinken juttathatja el hozzánk:</w:t>
      </w:r>
    </w:p>
    <w:p w14:paraId="35AE46B1" w14:textId="77777777" w:rsidR="00DF26E8" w:rsidRDefault="00000000">
      <w:pPr>
        <w:numPr>
          <w:ilvl w:val="0"/>
          <w:numId w:val="3"/>
        </w:numPr>
        <w:spacing w:line="360" w:lineRule="auto"/>
        <w:jc w:val="both"/>
      </w:pPr>
      <w:r>
        <w:rPr>
          <w:rFonts w:ascii="Bookman Old Style" w:eastAsia="Bookman Old Style" w:hAnsi="Bookman Old Style" w:cs="Bookman Old Style"/>
        </w:rPr>
        <w:t>E-mail cím: www.gosi-kertesz.hu</w:t>
      </w:r>
    </w:p>
    <w:p w14:paraId="79DAB1D0" w14:textId="77777777" w:rsidR="00DF26E8" w:rsidRDefault="00000000">
      <w:pPr>
        <w:numPr>
          <w:ilvl w:val="0"/>
          <w:numId w:val="3"/>
        </w:numPr>
        <w:spacing w:after="160" w:line="360" w:lineRule="auto"/>
        <w:jc w:val="both"/>
      </w:pPr>
      <w:r>
        <w:rPr>
          <w:rFonts w:ascii="Bookman Old Style" w:eastAsia="Bookman Old Style" w:hAnsi="Bookman Old Style" w:cs="Bookman Old Style"/>
        </w:rPr>
        <w:t>Telefonszám: +36 30 131 09420</w:t>
      </w:r>
    </w:p>
    <w:p w14:paraId="55E47DA2"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 </w:t>
      </w:r>
    </w:p>
    <w:p w14:paraId="39B4A078"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A Fogyasztó</w:t>
      </w:r>
      <w:r>
        <w:rPr>
          <w:rFonts w:ascii="Bookman Old Style" w:eastAsia="Bookman Old Style" w:hAnsi="Bookman Old Style" w:cs="Bookman Old Style"/>
          <w:b/>
        </w:rPr>
        <w:t xml:space="preserve"> elsősorban írásban, egyes esetekben azonban szóban is közölheti Cégünkkel panaszát</w:t>
      </w:r>
      <w:r>
        <w:rPr>
          <w:rFonts w:ascii="Bookman Old Style" w:eastAsia="Bookman Old Style" w:hAnsi="Bookman Old Style" w:cs="Bookman Old Style"/>
        </w:rPr>
        <w:t>. A panasz vonatkozhat a Cégünk részéről eljáró személy viselkedésére, munkájára, esetleg mulasztására, mely az áru forgalmazásával, értékesítésével közvetlen kapcsolatban áll.</w:t>
      </w:r>
    </w:p>
    <w:p w14:paraId="617CF5A8"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b/>
        </w:rPr>
        <w:t>A szóbeli panaszt Cégünk haladéktalanul kivizsgálja és lehetőség szerint megoldja</w:t>
      </w:r>
      <w:r>
        <w:rPr>
          <w:rFonts w:ascii="Bookman Old Style" w:eastAsia="Bookman Old Style" w:hAnsi="Bookman Old Style" w:cs="Bookman Old Style"/>
        </w:rPr>
        <w:t xml:space="preserve">. Amennyiben a Fogyasztó nem ért egyet a panasz kezelésével vagy a panasz haladéktalan kivizsgálása nem lehetséges, Cégünk a panaszról és azzal kapcsolatos álláspontjáról jegyzőkönyvet vesz fel, melynek másolati példányát eljuttatja a Fogyasztó részére (személyes jelenlét esetén helyben átadja). E-mailen érkezett panasz esetében 30 napon belül a válasszal együtt megküldi a Fogyasztó részére. </w:t>
      </w:r>
      <w:r>
        <w:rPr>
          <w:rFonts w:ascii="Bookman Old Style" w:eastAsia="Bookman Old Style" w:hAnsi="Bookman Old Style" w:cs="Bookman Old Style"/>
          <w:b/>
        </w:rPr>
        <w:t>Az írásbeli panaszt Cégünk a beérkezéstől számított 30 napon belül írásban megválaszolja</w:t>
      </w:r>
      <w:r>
        <w:rPr>
          <w:rFonts w:ascii="Bookman Old Style" w:eastAsia="Bookman Old Style" w:hAnsi="Bookman Old Style" w:cs="Bookman Old Style"/>
        </w:rPr>
        <w:t xml:space="preserve">. A panasz elutasítása esetén Cégünk álláspontját köteles </w:t>
      </w:r>
      <w:r>
        <w:rPr>
          <w:rFonts w:ascii="Bookman Old Style" w:eastAsia="Bookman Old Style" w:hAnsi="Bookman Old Style" w:cs="Bookman Old Style"/>
        </w:rPr>
        <w:lastRenderedPageBreak/>
        <w:t>megindokolni. Cégünk köteles a panaszt egyedi azonosítószámmal ellátni - telefonon, illetve egyéb elektronikus hírközlési szolgáltatás útján közölt szóbeli panasz esetén.</w:t>
      </w:r>
    </w:p>
    <w:p w14:paraId="11E9149C"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Tartalmaznia kell a panaszról felvett jegyzőkönyvnek:</w:t>
      </w:r>
    </w:p>
    <w:p w14:paraId="35C871B3" w14:textId="77777777" w:rsidR="00DF26E8" w:rsidRDefault="00000000">
      <w:pPr>
        <w:numPr>
          <w:ilvl w:val="0"/>
          <w:numId w:val="2"/>
        </w:numPr>
        <w:spacing w:after="160" w:line="360" w:lineRule="auto"/>
        <w:ind w:left="1077" w:hanging="357"/>
        <w:jc w:val="both"/>
      </w:pPr>
      <w:r>
        <w:rPr>
          <w:rFonts w:ascii="Bookman Old Style" w:eastAsia="Bookman Old Style" w:hAnsi="Bookman Old Style" w:cs="Bookman Old Style"/>
        </w:rPr>
        <w:t>Panasz eljuttatásának helyét, módját, idejét</w:t>
      </w:r>
    </w:p>
    <w:p w14:paraId="65BEAF60" w14:textId="77777777" w:rsidR="00DF26E8" w:rsidRDefault="00000000">
      <w:pPr>
        <w:numPr>
          <w:ilvl w:val="0"/>
          <w:numId w:val="2"/>
        </w:numPr>
        <w:spacing w:after="160" w:line="360" w:lineRule="auto"/>
        <w:ind w:left="1077" w:hanging="357"/>
        <w:jc w:val="both"/>
      </w:pPr>
      <w:r>
        <w:rPr>
          <w:rFonts w:ascii="Bookman Old Style" w:eastAsia="Bookman Old Style" w:hAnsi="Bookman Old Style" w:cs="Bookman Old Style"/>
        </w:rPr>
        <w:t>Fogyasztó nevét, lakcímét, elérhetőségét</w:t>
      </w:r>
    </w:p>
    <w:p w14:paraId="5F5ADD6D" w14:textId="77777777" w:rsidR="00DF26E8" w:rsidRDefault="00000000">
      <w:pPr>
        <w:numPr>
          <w:ilvl w:val="0"/>
          <w:numId w:val="2"/>
        </w:numPr>
        <w:spacing w:after="160" w:line="360" w:lineRule="auto"/>
        <w:ind w:left="1077" w:hanging="357"/>
        <w:jc w:val="both"/>
      </w:pPr>
      <w:r>
        <w:rPr>
          <w:rFonts w:ascii="Bookman Old Style" w:eastAsia="Bookman Old Style" w:hAnsi="Bookman Old Style" w:cs="Bookman Old Style"/>
        </w:rPr>
        <w:t>Fogyasztói panasz részletes leírását, továbbá a dokumentumok, iratok, bizonyítékok jegyzékét</w:t>
      </w:r>
    </w:p>
    <w:p w14:paraId="3BED797C" w14:textId="77777777" w:rsidR="00DF26E8" w:rsidRDefault="00000000">
      <w:pPr>
        <w:numPr>
          <w:ilvl w:val="0"/>
          <w:numId w:val="2"/>
        </w:numPr>
        <w:spacing w:after="160" w:line="360" w:lineRule="auto"/>
        <w:ind w:left="1077" w:hanging="357"/>
        <w:jc w:val="both"/>
      </w:pPr>
      <w:r>
        <w:rPr>
          <w:rFonts w:ascii="Bookman Old Style" w:eastAsia="Bookman Old Style" w:hAnsi="Bookman Old Style" w:cs="Bookman Old Style"/>
        </w:rPr>
        <w:t>Cégünk nyilatkozatát a Fogyasztói panaszt érintő álláspontjáról, ha annak haladéktalan kivizsgálása megoldható</w:t>
      </w:r>
    </w:p>
    <w:p w14:paraId="205A708D" w14:textId="77777777" w:rsidR="00DF26E8" w:rsidRDefault="00000000">
      <w:pPr>
        <w:numPr>
          <w:ilvl w:val="0"/>
          <w:numId w:val="2"/>
        </w:numPr>
        <w:spacing w:after="160" w:line="360" w:lineRule="auto"/>
        <w:ind w:left="1077" w:hanging="357"/>
        <w:jc w:val="both"/>
      </w:pPr>
      <w:r>
        <w:rPr>
          <w:rFonts w:ascii="Bookman Old Style" w:eastAsia="Bookman Old Style" w:hAnsi="Bookman Old Style" w:cs="Bookman Old Style"/>
        </w:rPr>
        <w:t>Jegyzőkönyv felvételének helyét és idejét</w:t>
      </w:r>
    </w:p>
    <w:p w14:paraId="489C9748" w14:textId="77777777" w:rsidR="00DF26E8" w:rsidRDefault="00000000">
      <w:pPr>
        <w:numPr>
          <w:ilvl w:val="0"/>
          <w:numId w:val="2"/>
        </w:numPr>
        <w:spacing w:after="160" w:line="360" w:lineRule="auto"/>
        <w:ind w:left="1077" w:hanging="357"/>
        <w:jc w:val="both"/>
      </w:pPr>
      <w:r>
        <w:rPr>
          <w:rFonts w:ascii="Bookman Old Style" w:eastAsia="Bookman Old Style" w:hAnsi="Bookman Old Style" w:cs="Bookman Old Style"/>
        </w:rPr>
        <w:t>Jegyzőkönyvet felvevő személy- és a Fogyasztó aláírását - ez utóbbit abban az esetben, amennyiben személyes jelenléttel történik a szóbeli panasz közlése</w:t>
      </w:r>
    </w:p>
    <w:p w14:paraId="3A6478A1" w14:textId="77777777" w:rsidR="00DF26E8" w:rsidRDefault="00000000">
      <w:pPr>
        <w:numPr>
          <w:ilvl w:val="0"/>
          <w:numId w:val="2"/>
        </w:numPr>
        <w:spacing w:after="240" w:line="360" w:lineRule="auto"/>
        <w:ind w:left="1077" w:hanging="357"/>
        <w:jc w:val="both"/>
      </w:pPr>
      <w:r>
        <w:rPr>
          <w:rFonts w:ascii="Bookman Old Style" w:eastAsia="Bookman Old Style" w:hAnsi="Bookman Old Style" w:cs="Bookman Old Style"/>
        </w:rPr>
        <w:t>A panasz egyedi azonosítószámát – telefonon, illetve egyéb elektronikus hírközlési szolgáltatás útján közölt szóbeli panasz esetén</w:t>
      </w:r>
    </w:p>
    <w:p w14:paraId="3B74794D" w14:textId="77777777" w:rsidR="00DF26E8" w:rsidRDefault="00000000">
      <w:pPr>
        <w:spacing w:after="240" w:line="360" w:lineRule="auto"/>
        <w:jc w:val="both"/>
        <w:rPr>
          <w:rFonts w:ascii="Bookman Old Style" w:eastAsia="Bookman Old Style" w:hAnsi="Bookman Old Style" w:cs="Bookman Old Style"/>
        </w:rPr>
      </w:pPr>
      <w:r>
        <w:rPr>
          <w:rFonts w:ascii="Bookman Old Style" w:eastAsia="Bookman Old Style" w:hAnsi="Bookman Old Style" w:cs="Bookman Old Style"/>
        </w:rPr>
        <w:t>Cégünk a panaszról felvett jegyzőkönyvet és válasszunk másolati példányát 5 évig megőrzi, ellenőrző hatóság kérésére bemutatja.</w:t>
      </w:r>
    </w:p>
    <w:p w14:paraId="7E5E5D61"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Cégünk a Fogyasztót írásban tájékoztatja, amennyiben a panaszt elutasítja, hogy panaszával mely hatóság vagy Békéltető Testület eljárását kezdeményezheti. Tartalmazza a tájékoztatás az illetékes hatóság és a Fogyasztó lakóhelye/tartózkodási helye szerinti Békéltető Testület székhelyét, levelezési címét, elérhetőségeit (weboldal, e-mail, telefonszám), valamint Cégünk Fogyasztói jogvita rendezése céljából történő Békéltető Testületi eljárás igénybevételével kapcsolatos álláspontját.</w:t>
      </w:r>
    </w:p>
    <w:p w14:paraId="05314D59"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br/>
        <w:t>Abban az esetben, ha Cégünk és a Fogyasztó közötti jogvita tárgyalások útján sem rendeződik, további jogérvényesítési lehetőségekkel élhet a Fogyasztó:</w:t>
      </w:r>
    </w:p>
    <w:p w14:paraId="4F711397" w14:textId="77777777" w:rsidR="00DF26E8" w:rsidRDefault="00000000">
      <w:pPr>
        <w:spacing w:before="600"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rPr>
        <w:br/>
      </w:r>
      <w:r>
        <w:rPr>
          <w:rFonts w:ascii="Bookman Old Style" w:eastAsia="Bookman Old Style" w:hAnsi="Bookman Old Style" w:cs="Bookman Old Style"/>
          <w:b/>
        </w:rPr>
        <w:t>Fogyasztóvédelmi Hatósági eljárás:</w:t>
      </w:r>
    </w:p>
    <w:p w14:paraId="400973E7"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lastRenderedPageBreak/>
        <w:t xml:space="preserve">A Fogyasztói jogok megsértése esetén a Fogyasztó jogosult panaszt tenni a lakóhelye szerint illetékes Fogyasztóvédelmi Hatóságnál. A hatóság dönt a Fogyasztóvédelmi eljárás lefolytatásáról a panasz elbírálását követően. Az elsőfokú hatósági feladatokat a járási hivatalok látják el. Elérhetőségük: </w:t>
      </w:r>
      <w:hyperlink r:id="rId9" w:tooltip="https://jarasinfo.gov.hu/jarasok-lista" w:history="1">
        <w:r>
          <w:rPr>
            <w:rFonts w:ascii="Bookman Old Style" w:eastAsia="Bookman Old Style" w:hAnsi="Bookman Old Style" w:cs="Bookman Old Style"/>
            <w:u w:val="single"/>
          </w:rPr>
          <w:t>http://jarasinfo.gov.hu/</w:t>
        </w:r>
      </w:hyperlink>
    </w:p>
    <w:p w14:paraId="45B03BE9" w14:textId="77777777" w:rsidR="00DF26E8" w:rsidRDefault="00DF26E8">
      <w:pPr>
        <w:spacing w:after="160" w:line="360" w:lineRule="auto"/>
        <w:jc w:val="both"/>
        <w:rPr>
          <w:rFonts w:ascii="Bookman Old Style" w:eastAsia="Bookman Old Style" w:hAnsi="Bookman Old Style" w:cs="Bookman Old Style"/>
          <w:b/>
        </w:rPr>
      </w:pPr>
    </w:p>
    <w:p w14:paraId="14F72F11"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Bírósági eljárás:</w:t>
      </w:r>
    </w:p>
    <w:p w14:paraId="69D55559"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A Fogyasztó polgári eljárás keretein belül jogosult a jogvitából származó követelésének bíróság előtti érvényesítésére a Polgári Törvénykönyvről szóló 2013. évi V. törvény, valamint a Polgári Perrendtartásról szóló 2016. évi CXXX. törvény rendelkezései szerint.</w:t>
      </w:r>
    </w:p>
    <w:p w14:paraId="38381DAF" w14:textId="77777777" w:rsidR="00DF26E8" w:rsidRDefault="00DF26E8">
      <w:pPr>
        <w:spacing w:after="160" w:line="360" w:lineRule="auto"/>
        <w:jc w:val="both"/>
        <w:rPr>
          <w:rFonts w:ascii="Bookman Old Style" w:eastAsia="Bookman Old Style" w:hAnsi="Bookman Old Style" w:cs="Bookman Old Style"/>
          <w:b/>
        </w:rPr>
      </w:pPr>
    </w:p>
    <w:p w14:paraId="5BD7A10F"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Békéltető Testületi eljárás:</w:t>
      </w:r>
    </w:p>
    <w:p w14:paraId="7A4A9829"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Jogosult a lakóhelye/tartózkodási helye szerint illetékes Békéltető Testülethez fordulni, ha Fogyasztói panaszát elutasítjuk. Az eljárás megindításának feltétele, hogy a Fogyasztó Cégünkkel közvetlenül megkísérelje a vitás ügy rendezését.</w:t>
      </w:r>
    </w:p>
    <w:p w14:paraId="1ABC4353" w14:textId="77777777" w:rsidR="00DF26E8" w:rsidRDefault="00000000">
      <w:pPr>
        <w:spacing w:after="240" w:line="360" w:lineRule="auto"/>
        <w:jc w:val="both"/>
        <w:rPr>
          <w:rFonts w:ascii="Bookman Old Style" w:eastAsia="Bookman Old Style" w:hAnsi="Bookman Old Style" w:cs="Bookman Old Style"/>
        </w:rPr>
      </w:pPr>
      <w:r>
        <w:rPr>
          <w:rFonts w:ascii="Bookman Old Style" w:eastAsia="Bookman Old Style" w:hAnsi="Bookman Old Style" w:cs="Bookman Old Style"/>
        </w:rPr>
        <w:br/>
        <w:t xml:space="preserve">A Békéltető Testületi eljárásban Cégünket együttműködési kötelezettség terheli. Ez alapján Cégünk köteles a Békéltető Testület felhívására </w:t>
      </w:r>
      <w:r>
        <w:rPr>
          <w:rFonts w:ascii="Bookman Old Style" w:eastAsia="Bookman Old Style" w:hAnsi="Bookman Old Style" w:cs="Bookman Old Style"/>
          <w:b/>
        </w:rPr>
        <w:t>válasziratot megküldeni</w:t>
      </w:r>
      <w:r>
        <w:rPr>
          <w:rFonts w:ascii="Bookman Old Style" w:eastAsia="Bookman Old Style" w:hAnsi="Bookman Old Style" w:cs="Bookman Old Style"/>
        </w:rPr>
        <w:t>, valamint a Békéltető Testület előtti meghallgatáson </w:t>
      </w:r>
      <w:r>
        <w:rPr>
          <w:rFonts w:ascii="Bookman Old Style" w:eastAsia="Bookman Old Style" w:hAnsi="Bookman Old Style" w:cs="Bookman Old Style"/>
          <w:b/>
        </w:rPr>
        <w:t>megjelenni</w:t>
      </w:r>
      <w:r>
        <w:rPr>
          <w:rFonts w:ascii="Bookman Old Style" w:eastAsia="Bookman Old Style" w:hAnsi="Bookman Old Style" w:cs="Bookman Old Style"/>
        </w:rPr>
        <w:t xml:space="preserve"> és</w:t>
      </w:r>
      <w:r>
        <w:rPr>
          <w:rFonts w:ascii="Bookman Old Style" w:eastAsia="Bookman Old Style" w:hAnsi="Bookman Old Style" w:cs="Bookman Old Style"/>
          <w:b/>
        </w:rPr>
        <w:t xml:space="preserve"> </w:t>
      </w:r>
      <w:r>
        <w:rPr>
          <w:rFonts w:ascii="Bookman Old Style" w:eastAsia="Bookman Old Style" w:hAnsi="Bookman Old Style" w:cs="Bookman Old Style"/>
        </w:rPr>
        <w:t>egyezség létrehozatalára feljogosított személy részvételét biztosítani.</w:t>
      </w:r>
    </w:p>
    <w:p w14:paraId="436F8651" w14:textId="77777777" w:rsidR="00DF26E8" w:rsidRDefault="00000000">
      <w:pPr>
        <w:spacing w:after="240" w:line="360" w:lineRule="auto"/>
        <w:jc w:val="both"/>
        <w:rPr>
          <w:rFonts w:ascii="Bookman Old Style" w:eastAsia="Bookman Old Style" w:hAnsi="Bookman Old Style" w:cs="Bookman Old Style"/>
        </w:rPr>
      </w:pPr>
      <w:r>
        <w:rPr>
          <w:rFonts w:ascii="Bookman Old Style" w:eastAsia="Bookman Old Style" w:hAnsi="Bookman Old Style" w:cs="Bookman Old Style"/>
        </w:rPr>
        <w:t>Ha Cégünk székhelye/telephelye a területileg illetékes Békéltető Testületet működtető kamara szerinti megyén kívül található, Cégünk együttműködési kötelezettsége a Fogyasztói igény megfelelő írásbeli egyezségkötés lehetőségének felajánlására terjed ki.</w:t>
      </w:r>
    </w:p>
    <w:p w14:paraId="2880AFFD" w14:textId="77777777" w:rsidR="00DF26E8" w:rsidRDefault="00000000">
      <w:pPr>
        <w:spacing w:after="240" w:line="360" w:lineRule="auto"/>
        <w:jc w:val="both"/>
        <w:rPr>
          <w:rFonts w:ascii="Bookman Old Style" w:eastAsia="Bookman Old Style" w:hAnsi="Bookman Old Style" w:cs="Bookman Old Style"/>
        </w:rPr>
      </w:pPr>
      <w:r>
        <w:rPr>
          <w:rFonts w:ascii="Bookman Old Style" w:eastAsia="Bookman Old Style" w:hAnsi="Bookman Old Style" w:cs="Bookman Old Style"/>
        </w:rPr>
        <w:t xml:space="preserve">Amennyiben fenti együttműködési kötelezettségünknek nem teszünk eleget, a Fogyasztóvédelmi Hatóság hatáskörébe kerül az ügy, mely szerint a cégek jogsértő magatartásakor </w:t>
      </w:r>
      <w:r>
        <w:rPr>
          <w:rFonts w:ascii="Bookman Old Style" w:eastAsia="Bookman Old Style" w:hAnsi="Bookman Old Style" w:cs="Bookman Old Style"/>
          <w:b/>
        </w:rPr>
        <w:t>kötelező bírság kiszabása</w:t>
      </w:r>
      <w:r>
        <w:rPr>
          <w:rFonts w:ascii="Bookman Old Style" w:eastAsia="Bookman Old Style" w:hAnsi="Bookman Old Style" w:cs="Bookman Old Style"/>
        </w:rPr>
        <w:t> van érvényben, ettől eltekinteni nem lehet.</w:t>
      </w:r>
    </w:p>
    <w:p w14:paraId="6BEC393A"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A bírság összege kis- és középvállalkozás számára 15.000 - 500.000 Ft-ig, 100 millió Ft feletti éves nettó árbevétellel rendelkező nagyvállalat számára pedig 15.000 Ft-tól a vállalat éves nettó árbevételének 5%-áig, legfeljebb 500 millió Ft-ig terjedhet.</w:t>
      </w:r>
    </w:p>
    <w:p w14:paraId="605C4860"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lastRenderedPageBreak/>
        <w:br/>
        <w:t>A Fogyasztó kérelmezheti a Békéltető Testületi eljárás megindítását. A kérelmet írásban (levél, fax, távirat útján, illetve a Békéltető Testület weboldalán, elektronikus formában), a Békéltető Testület elnökéhez szükséges eljuttatni.</w:t>
      </w:r>
    </w:p>
    <w:p w14:paraId="4F5170B4"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br/>
        <w:t>Tartalmaznia kell a kérelemnek:</w:t>
      </w:r>
    </w:p>
    <w:p w14:paraId="025D7D77" w14:textId="77777777" w:rsidR="00DF26E8" w:rsidRDefault="00000000">
      <w:pPr>
        <w:numPr>
          <w:ilvl w:val="0"/>
          <w:numId w:val="5"/>
        </w:numPr>
        <w:spacing w:after="160" w:line="360" w:lineRule="auto"/>
        <w:ind w:left="714" w:hanging="357"/>
        <w:jc w:val="both"/>
      </w:pPr>
      <w:r>
        <w:rPr>
          <w:rFonts w:ascii="Bookman Old Style" w:eastAsia="Bookman Old Style" w:hAnsi="Bookman Old Style" w:cs="Bookman Old Style"/>
        </w:rPr>
        <w:t>Fogyasztó nevét, lakóhelyét/tartózkodási helyét, elérhetőségét</w:t>
      </w:r>
    </w:p>
    <w:p w14:paraId="57A2EA10" w14:textId="77777777" w:rsidR="00DF26E8" w:rsidRDefault="00000000">
      <w:pPr>
        <w:numPr>
          <w:ilvl w:val="0"/>
          <w:numId w:val="5"/>
        </w:numPr>
        <w:spacing w:after="160" w:line="360" w:lineRule="auto"/>
        <w:ind w:left="714" w:hanging="357"/>
        <w:jc w:val="both"/>
      </w:pPr>
      <w:r>
        <w:rPr>
          <w:rFonts w:ascii="Bookman Old Style" w:eastAsia="Bookman Old Style" w:hAnsi="Bookman Old Style" w:cs="Bookman Old Style"/>
        </w:rPr>
        <w:t>Fogyasztói jogvitával érintett cég nevét, székhelyét/telephelyét</w:t>
      </w:r>
    </w:p>
    <w:p w14:paraId="1FFA4B9F" w14:textId="77777777" w:rsidR="00DF26E8" w:rsidRDefault="00000000">
      <w:pPr>
        <w:numPr>
          <w:ilvl w:val="0"/>
          <w:numId w:val="5"/>
        </w:numPr>
        <w:spacing w:after="160" w:line="360" w:lineRule="auto"/>
        <w:ind w:left="714" w:hanging="357"/>
        <w:jc w:val="both"/>
      </w:pPr>
      <w:r>
        <w:rPr>
          <w:rFonts w:ascii="Bookman Old Style" w:eastAsia="Bookman Old Style" w:hAnsi="Bookman Old Style" w:cs="Bookman Old Style"/>
        </w:rPr>
        <w:t>Fogyasztó álláspontját és az azzal kapcsolatos bizonyítékokat, tényeket</w:t>
      </w:r>
    </w:p>
    <w:p w14:paraId="6033DB24" w14:textId="77777777" w:rsidR="00DF26E8" w:rsidRDefault="00000000">
      <w:pPr>
        <w:numPr>
          <w:ilvl w:val="0"/>
          <w:numId w:val="5"/>
        </w:numPr>
        <w:spacing w:after="160" w:line="360" w:lineRule="auto"/>
        <w:ind w:left="714" w:hanging="357"/>
        <w:jc w:val="both"/>
      </w:pPr>
      <w:r>
        <w:rPr>
          <w:rFonts w:ascii="Bookman Old Style" w:eastAsia="Bookman Old Style" w:hAnsi="Bookman Old Style" w:cs="Bookman Old Style"/>
        </w:rPr>
        <w:t>Fogyasztó nyilatkozatát, hogy megkísérelte a vitás ügy rendezését közvetlenül az érintett vállalkozással</w:t>
      </w:r>
    </w:p>
    <w:p w14:paraId="406ADFC0" w14:textId="77777777" w:rsidR="00DF26E8" w:rsidRDefault="00000000">
      <w:pPr>
        <w:numPr>
          <w:ilvl w:val="0"/>
          <w:numId w:val="5"/>
        </w:numPr>
        <w:spacing w:after="160" w:line="360" w:lineRule="auto"/>
        <w:ind w:left="714" w:hanging="357"/>
        <w:jc w:val="both"/>
      </w:pPr>
      <w:r>
        <w:rPr>
          <w:rFonts w:ascii="Bookman Old Style" w:eastAsia="Bookman Old Style" w:hAnsi="Bookman Old Style" w:cs="Bookman Old Style"/>
        </w:rPr>
        <w:t>Fogyasztó nyilatkozatát, hogy más Békéltető Testületi eljárást nem kezdeményezett az ügyben, nem indított közvetítői eljárást, keresetlevelet nem adott be, fizetési meghagyás kibocsátására irányuló kérelmet nem terjesztett elő</w:t>
      </w:r>
    </w:p>
    <w:p w14:paraId="5F16A343" w14:textId="77777777" w:rsidR="00DF26E8" w:rsidRDefault="00000000">
      <w:pPr>
        <w:numPr>
          <w:ilvl w:val="0"/>
          <w:numId w:val="5"/>
        </w:numPr>
        <w:spacing w:after="160" w:line="360" w:lineRule="auto"/>
        <w:ind w:left="714" w:hanging="357"/>
        <w:jc w:val="both"/>
      </w:pPr>
      <w:r>
        <w:rPr>
          <w:rFonts w:ascii="Bookman Old Style" w:eastAsia="Bookman Old Style" w:hAnsi="Bookman Old Style" w:cs="Bookman Old Style"/>
        </w:rPr>
        <w:t>Testület döntésére irányuló indítványt</w:t>
      </w:r>
    </w:p>
    <w:p w14:paraId="02822B5E" w14:textId="77777777" w:rsidR="00DF26E8" w:rsidRDefault="00000000">
      <w:pPr>
        <w:numPr>
          <w:ilvl w:val="0"/>
          <w:numId w:val="5"/>
        </w:numPr>
        <w:spacing w:after="160" w:line="360" w:lineRule="auto"/>
        <w:ind w:left="714" w:hanging="357"/>
        <w:jc w:val="both"/>
      </w:pPr>
      <w:r>
        <w:rPr>
          <w:rFonts w:ascii="Bookman Old Style" w:eastAsia="Bookman Old Style" w:hAnsi="Bookman Old Style" w:cs="Bookman Old Style"/>
        </w:rPr>
        <w:t>Fogyasztó aláírását</w:t>
      </w:r>
    </w:p>
    <w:p w14:paraId="56C66973" w14:textId="77777777" w:rsidR="00DF26E8" w:rsidRDefault="00000000">
      <w:pPr>
        <w:numPr>
          <w:ilvl w:val="0"/>
          <w:numId w:val="5"/>
        </w:numPr>
        <w:spacing w:after="240" w:line="360" w:lineRule="auto"/>
        <w:ind w:left="714" w:hanging="357"/>
        <w:jc w:val="both"/>
      </w:pPr>
      <w:r>
        <w:rPr>
          <w:rFonts w:ascii="Bookman Old Style" w:eastAsia="Bookman Old Style" w:hAnsi="Bookman Old Style" w:cs="Bookman Old Style"/>
        </w:rPr>
        <w:t>Amennyiben a Fogyasztó az illetékes Békéltető Testület helyett más testületi illetékességet kérelmezett, annak megjelölését</w:t>
      </w:r>
    </w:p>
    <w:p w14:paraId="14C83261" w14:textId="77777777" w:rsidR="00DF26E8" w:rsidRDefault="00000000">
      <w:pPr>
        <w:spacing w:after="240" w:line="360" w:lineRule="auto"/>
        <w:jc w:val="both"/>
        <w:rPr>
          <w:rFonts w:ascii="Bookman Old Style" w:eastAsia="Bookman Old Style" w:hAnsi="Bookman Old Style" w:cs="Bookman Old Style"/>
        </w:rPr>
      </w:pPr>
      <w:r>
        <w:rPr>
          <w:rFonts w:ascii="Bookman Old Style" w:eastAsia="Bookman Old Style" w:hAnsi="Bookman Old Style" w:cs="Bookman Old Style"/>
        </w:rPr>
        <w:t>Mindenképpen csatolni szükséges a kérelemhez azon okiratot vagy másolatát, mely tartalmára bizonyítékként hivatkozik a Fogyasztó (a cég panaszt elutasító írásbeli nyilatkozatát, ha ez nem áll rendelkezésre, akkor a Fogyasztó által birtokolt írásos bizonyítékokat az egyeztetés megkísérléséről).</w:t>
      </w:r>
    </w:p>
    <w:p w14:paraId="5F41764C" w14:textId="77777777" w:rsidR="00DF26E8" w:rsidRDefault="00000000">
      <w:pPr>
        <w:spacing w:after="120" w:line="360" w:lineRule="auto"/>
        <w:jc w:val="both"/>
        <w:rPr>
          <w:rFonts w:ascii="Bookman Old Style" w:eastAsia="Bookman Old Style" w:hAnsi="Bookman Old Style" w:cs="Bookman Old Style"/>
        </w:rPr>
      </w:pPr>
      <w:r>
        <w:rPr>
          <w:rFonts w:ascii="Bookman Old Style" w:eastAsia="Bookman Old Style" w:hAnsi="Bookman Old Style" w:cs="Bookman Old Style"/>
        </w:rPr>
        <w:t>Amennyiben meghatalmazott jár el a panasz ügyében, a kérelemhez mellékelni szükséges a Fogyasztó által kiadott meghatalmazást.</w:t>
      </w:r>
    </w:p>
    <w:p w14:paraId="6D643140" w14:textId="77777777" w:rsidR="00DF26E8" w:rsidRDefault="00000000">
      <w:pPr>
        <w:spacing w:after="240" w:line="360" w:lineRule="auto"/>
        <w:jc w:val="both"/>
        <w:rPr>
          <w:rFonts w:ascii="Bookman Old Style" w:eastAsia="Bookman Old Style" w:hAnsi="Bookman Old Style" w:cs="Bookman Old Style"/>
        </w:rPr>
      </w:pPr>
      <w:r>
        <w:rPr>
          <w:rFonts w:ascii="Bookman Old Style" w:eastAsia="Bookman Old Style" w:hAnsi="Bookman Old Style" w:cs="Bookman Old Style"/>
        </w:rPr>
        <w:t xml:space="preserve">További információ a Békéltető Testületekről: </w:t>
      </w:r>
      <w:hyperlink r:id="rId10" w:tooltip="http://www.bekeltetes.hu/" w:history="1">
        <w:r>
          <w:rPr>
            <w:rFonts w:ascii="Bookman Old Style" w:eastAsia="Bookman Old Style" w:hAnsi="Bookman Old Style" w:cs="Bookman Old Style"/>
            <w:u w:val="single"/>
          </w:rPr>
          <w:t>http://www.bekeltetes.hu</w:t>
        </w:r>
      </w:hyperlink>
    </w:p>
    <w:p w14:paraId="37C256D1" w14:textId="77777777" w:rsidR="00DF26E8" w:rsidRDefault="00000000">
      <w:pPr>
        <w:spacing w:after="240" w:line="360" w:lineRule="auto"/>
        <w:jc w:val="both"/>
        <w:rPr>
          <w:rFonts w:ascii="Bookman Old Style" w:eastAsia="Bookman Old Style" w:hAnsi="Bookman Old Style" w:cs="Bookman Old Style"/>
        </w:rPr>
      </w:pPr>
      <w:r>
        <w:rPr>
          <w:rFonts w:ascii="Bookman Old Style" w:eastAsia="Bookman Old Style" w:hAnsi="Bookman Old Style" w:cs="Bookman Old Style"/>
        </w:rPr>
        <w:t>További információ a területileg illetékes Békéltető Testületekről: </w:t>
      </w:r>
      <w:r>
        <w:rPr>
          <w:rFonts w:ascii="Bookman Old Style" w:eastAsia="Bookman Old Style" w:hAnsi="Bookman Old Style" w:cs="Bookman Old Style"/>
        </w:rPr>
        <w:br/>
      </w:r>
      <w:hyperlink r:id="rId11" w:tooltip="https://bekeltetes.hu/index.php?id=testuletek" w:history="1">
        <w:r>
          <w:rPr>
            <w:rFonts w:ascii="Bookman Old Style" w:eastAsia="Bookman Old Style" w:hAnsi="Bookman Old Style" w:cs="Bookman Old Style"/>
            <w:u w:val="single"/>
          </w:rPr>
          <w:t>https://bekeltetes.hu/index.php?id=testuletek</w:t>
        </w:r>
      </w:hyperlink>
    </w:p>
    <w:p w14:paraId="35895F6D" w14:textId="77777777" w:rsidR="00DF26E8" w:rsidRDefault="00DF26E8">
      <w:pPr>
        <w:spacing w:after="160" w:line="360" w:lineRule="auto"/>
        <w:jc w:val="both"/>
        <w:rPr>
          <w:rFonts w:ascii="Bookman Old Style" w:eastAsia="Bookman Old Style" w:hAnsi="Bookman Old Style" w:cs="Bookman Old Style"/>
          <w:b/>
        </w:rPr>
      </w:pPr>
    </w:p>
    <w:p w14:paraId="721EA7B8"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b/>
        </w:rPr>
        <w:lastRenderedPageBreak/>
        <w:t>A területileg illetékes Békéltető Testületek elérhetőségei:</w:t>
      </w:r>
    </w:p>
    <w:p w14:paraId="1D1536DB" w14:textId="77777777" w:rsidR="00DF26E8" w:rsidRDefault="00DF26E8">
      <w:pPr>
        <w:spacing w:after="160" w:line="360" w:lineRule="auto"/>
        <w:jc w:val="both"/>
        <w:rPr>
          <w:rFonts w:ascii="Bookman Old Style" w:eastAsia="Bookman Old Style" w:hAnsi="Bookman Old Style" w:cs="Bookman Old Style"/>
          <w:b/>
        </w:rPr>
      </w:pPr>
    </w:p>
    <w:p w14:paraId="51E63085"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Baranya Megyei Békéltető Testület</w:t>
      </w:r>
    </w:p>
    <w:p w14:paraId="06E04AAB"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Cím: 7625 Pécs, Majorossy I. u. 36.</w:t>
      </w:r>
    </w:p>
    <w:p w14:paraId="659D2842"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Telefonszám: 06-72 507-154</w:t>
      </w:r>
    </w:p>
    <w:p w14:paraId="591E5746"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Fax: 06-72 507-152</w:t>
      </w:r>
    </w:p>
    <w:p w14:paraId="7C06F676"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E-mail cím: </w:t>
      </w:r>
      <w:hyperlink r:id="rId12" w:tooltip="mailto:abeck@pbkik.hu" w:history="1">
        <w:r>
          <w:rPr>
            <w:rFonts w:ascii="Bookman Old Style" w:eastAsia="Bookman Old Style" w:hAnsi="Bookman Old Style" w:cs="Bookman Old Style"/>
            <w:u w:val="single"/>
          </w:rPr>
          <w:t>abeck@pbkik.hu</w:t>
        </w:r>
      </w:hyperlink>
      <w:r>
        <w:rPr>
          <w:rFonts w:ascii="Bookman Old Style" w:eastAsia="Bookman Old Style" w:hAnsi="Bookman Old Style" w:cs="Bookman Old Style"/>
        </w:rPr>
        <w:t>, </w:t>
      </w:r>
      <w:hyperlink r:id="rId13" w:tooltip="mailto:mbonyar@pbkik.hu" w:history="1">
        <w:r>
          <w:rPr>
            <w:rFonts w:ascii="Bookman Old Style" w:eastAsia="Bookman Old Style" w:hAnsi="Bookman Old Style" w:cs="Bookman Old Style"/>
            <w:u w:val="single"/>
          </w:rPr>
          <w:t>mbonyar@pbkik.hu</w:t>
        </w:r>
      </w:hyperlink>
    </w:p>
    <w:p w14:paraId="322A0B7F" w14:textId="77777777" w:rsidR="00DF26E8" w:rsidRDefault="00DF26E8">
      <w:pPr>
        <w:spacing w:after="160" w:line="360" w:lineRule="auto"/>
        <w:jc w:val="both"/>
        <w:rPr>
          <w:rFonts w:ascii="Bookman Old Style" w:eastAsia="Bookman Old Style" w:hAnsi="Bookman Old Style" w:cs="Bookman Old Style"/>
          <w:b/>
        </w:rPr>
      </w:pPr>
    </w:p>
    <w:p w14:paraId="1207E014"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Bács-Kiskun Megyei Békéltető Testület</w:t>
      </w:r>
    </w:p>
    <w:p w14:paraId="532C2A0B"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Cím: 6000 Kecskemét, Árpád krt. 4.</w:t>
      </w:r>
    </w:p>
    <w:p w14:paraId="6055CC79"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Telefonszám: 06-76 501-500, 06-76 501-525, 06-76 501-523</w:t>
      </w:r>
    </w:p>
    <w:p w14:paraId="56922E0C"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Fax: 06-76 501-538</w:t>
      </w:r>
    </w:p>
    <w:p w14:paraId="40FD785F" w14:textId="77777777" w:rsidR="00DF26E8" w:rsidRDefault="00000000">
      <w:pPr>
        <w:spacing w:after="160" w:line="360" w:lineRule="auto"/>
        <w:jc w:val="both"/>
        <w:rPr>
          <w:rFonts w:ascii="Bookman Old Style" w:eastAsia="Bookman Old Style" w:hAnsi="Bookman Old Style" w:cs="Bookman Old Style"/>
          <w:u w:val="single"/>
        </w:rPr>
      </w:pPr>
      <w:r>
        <w:rPr>
          <w:rFonts w:ascii="Bookman Old Style" w:eastAsia="Bookman Old Style" w:hAnsi="Bookman Old Style" w:cs="Bookman Old Style"/>
        </w:rPr>
        <w:t>E-mail cím: </w:t>
      </w:r>
      <w:hyperlink r:id="rId14" w:tooltip="mailto:bekeltetes@bacsbekeltetes.hu" w:history="1">
        <w:r>
          <w:rPr>
            <w:rFonts w:ascii="Bookman Old Style" w:eastAsia="Bookman Old Style" w:hAnsi="Bookman Old Style" w:cs="Bookman Old Style"/>
            <w:u w:val="single"/>
          </w:rPr>
          <w:t>bekeltetes@bacsbekeltetes.hu</w:t>
        </w:r>
      </w:hyperlink>
      <w:r>
        <w:rPr>
          <w:rFonts w:ascii="Bookman Old Style" w:eastAsia="Bookman Old Style" w:hAnsi="Bookman Old Style" w:cs="Bookman Old Style"/>
        </w:rPr>
        <w:t>, </w:t>
      </w:r>
      <w:hyperlink r:id="rId15" w:tooltip="mailto:mariann.matyus@bkmkik.hu" w:history="1">
        <w:r>
          <w:rPr>
            <w:rFonts w:ascii="Bookman Old Style" w:eastAsia="Bookman Old Style" w:hAnsi="Bookman Old Style" w:cs="Bookman Old Style"/>
            <w:u w:val="single"/>
          </w:rPr>
          <w:t>mariann.matyus@bkmkik.hu</w:t>
        </w:r>
      </w:hyperlink>
    </w:p>
    <w:p w14:paraId="56FFB192"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Honlap: </w:t>
      </w:r>
      <w:hyperlink r:id="rId16" w:tooltip="http://www.bacsbekeltetes.hu/" w:history="1">
        <w:r>
          <w:rPr>
            <w:rFonts w:ascii="Bookman Old Style" w:eastAsia="Bookman Old Style" w:hAnsi="Bookman Old Style" w:cs="Bookman Old Style"/>
            <w:u w:val="single"/>
          </w:rPr>
          <w:t>www.bacsbekeltetes.hu</w:t>
        </w:r>
      </w:hyperlink>
    </w:p>
    <w:p w14:paraId="2A4C1ECF" w14:textId="77777777" w:rsidR="00DF26E8" w:rsidRDefault="00DF26E8">
      <w:pPr>
        <w:spacing w:after="160" w:line="360" w:lineRule="auto"/>
        <w:jc w:val="both"/>
        <w:rPr>
          <w:rFonts w:ascii="Bookman Old Style" w:eastAsia="Bookman Old Style" w:hAnsi="Bookman Old Style" w:cs="Bookman Old Style"/>
          <w:b/>
        </w:rPr>
      </w:pPr>
    </w:p>
    <w:p w14:paraId="4546ACD6"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Békés Megyei Békéltető Testület</w:t>
      </w:r>
    </w:p>
    <w:p w14:paraId="43616C14"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Cím: 5600 Békéscsaba, Penza ltp. 5.</w:t>
      </w:r>
    </w:p>
    <w:p w14:paraId="0B7C090B"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Telefonszám: 06-66 324-976</w:t>
      </w:r>
    </w:p>
    <w:p w14:paraId="3073B34E"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Fax: 06-66 324-976</w:t>
      </w:r>
    </w:p>
    <w:p w14:paraId="61B275AD"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E-mail cím: </w:t>
      </w:r>
      <w:hyperlink r:id="rId17" w:tooltip="mailto:eva.toth@bmkik.hu" w:history="1">
        <w:r>
          <w:rPr>
            <w:rFonts w:ascii="Bookman Old Style" w:eastAsia="Bookman Old Style" w:hAnsi="Bookman Old Style" w:cs="Bookman Old Style"/>
            <w:u w:val="single"/>
          </w:rPr>
          <w:t>eva.toth@bmkik.hu</w:t>
        </w:r>
      </w:hyperlink>
    </w:p>
    <w:p w14:paraId="16594C7C" w14:textId="77777777" w:rsidR="00DF26E8" w:rsidRDefault="00DF26E8">
      <w:pPr>
        <w:spacing w:after="160" w:line="360" w:lineRule="auto"/>
        <w:jc w:val="both"/>
        <w:rPr>
          <w:rFonts w:ascii="Bookman Old Style" w:eastAsia="Bookman Old Style" w:hAnsi="Bookman Old Style" w:cs="Bookman Old Style"/>
          <w:b/>
        </w:rPr>
      </w:pPr>
    </w:p>
    <w:p w14:paraId="7AD7F454"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Borsod-Abaúj-Zemplén Megyei Békéltető Testület</w:t>
      </w:r>
    </w:p>
    <w:p w14:paraId="49C53F10"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Cím: 3525 Miskolc, Szentpáli u. 1.</w:t>
      </w:r>
    </w:p>
    <w:p w14:paraId="2F112F17"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Telefonszám:06-46 501-091, 06-46 501-870</w:t>
      </w:r>
    </w:p>
    <w:p w14:paraId="41485CDF"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Fax: 06-46 501-099</w:t>
      </w:r>
    </w:p>
    <w:p w14:paraId="101FB6D9"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E-mail cím: </w:t>
      </w:r>
      <w:hyperlink r:id="rId18" w:tooltip="mailto:kalna.zsuzsa@bokik.hu" w:history="1">
        <w:r>
          <w:rPr>
            <w:rFonts w:ascii="Bookman Old Style" w:eastAsia="Bookman Old Style" w:hAnsi="Bookman Old Style" w:cs="Bookman Old Style"/>
            <w:u w:val="single"/>
          </w:rPr>
          <w:t>kalna.zsuzsa@bokik.hu</w:t>
        </w:r>
      </w:hyperlink>
    </w:p>
    <w:p w14:paraId="2BB66286" w14:textId="77777777" w:rsidR="00DF26E8" w:rsidRDefault="00DF26E8">
      <w:pPr>
        <w:spacing w:after="160" w:line="360" w:lineRule="auto"/>
        <w:jc w:val="both"/>
        <w:rPr>
          <w:rFonts w:ascii="Bookman Old Style" w:eastAsia="Bookman Old Style" w:hAnsi="Bookman Old Style" w:cs="Bookman Old Style"/>
          <w:b/>
        </w:rPr>
      </w:pPr>
    </w:p>
    <w:p w14:paraId="0EEE714B"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Budapesti Békéltető Testület</w:t>
      </w:r>
    </w:p>
    <w:p w14:paraId="6C7D1014"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Cím: 1016 Budapest, Krisztina krt. 99. III. em. 310.</w:t>
      </w:r>
    </w:p>
    <w:p w14:paraId="14DEB432"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Telefonszám: 06-1 488-2131</w:t>
      </w:r>
    </w:p>
    <w:p w14:paraId="3EB3AF6A"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Fax: 06-1 488-2186</w:t>
      </w:r>
    </w:p>
    <w:p w14:paraId="0E5D59C4"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E-mail cím: </w:t>
      </w:r>
      <w:hyperlink r:id="rId19" w:tooltip="mailto:bekelteto.testulet@bkik.hu" w:history="1">
        <w:r>
          <w:rPr>
            <w:rFonts w:ascii="Bookman Old Style" w:eastAsia="Bookman Old Style" w:hAnsi="Bookman Old Style" w:cs="Bookman Old Style"/>
            <w:u w:val="single"/>
          </w:rPr>
          <w:t>bekelteto.testulet@bkik.hu</w:t>
        </w:r>
      </w:hyperlink>
    </w:p>
    <w:p w14:paraId="2E496907" w14:textId="77777777" w:rsidR="00DF26E8" w:rsidRDefault="00DF26E8">
      <w:pPr>
        <w:spacing w:after="160" w:line="360" w:lineRule="auto"/>
        <w:jc w:val="both"/>
        <w:rPr>
          <w:rFonts w:ascii="Bookman Old Style" w:eastAsia="Bookman Old Style" w:hAnsi="Bookman Old Style" w:cs="Bookman Old Style"/>
          <w:b/>
        </w:rPr>
      </w:pPr>
    </w:p>
    <w:p w14:paraId="514F0D8E"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Csongrád Megyei Békéltető Testület</w:t>
      </w:r>
    </w:p>
    <w:p w14:paraId="60C7DC85"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Cím: 6721 Szeged, Párizsi krt. 8-12.</w:t>
      </w:r>
    </w:p>
    <w:p w14:paraId="6E63D5A5"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Telefonszám: 06-62 554-250/118</w:t>
      </w:r>
    </w:p>
    <w:p w14:paraId="07081A66"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Fax: 06-62 426-149</w:t>
      </w:r>
    </w:p>
    <w:p w14:paraId="5CE96D7B"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E-mail cím: </w:t>
      </w:r>
      <w:hyperlink r:id="rId20" w:tooltip="mailto:bekelteto.testulet@csmkik.hu" w:history="1">
        <w:r>
          <w:rPr>
            <w:rFonts w:ascii="Bookman Old Style" w:eastAsia="Bookman Old Style" w:hAnsi="Bookman Old Style" w:cs="Bookman Old Style"/>
            <w:u w:val="single"/>
          </w:rPr>
          <w:t>bekelteto.testulet@csmkik.hu</w:t>
        </w:r>
      </w:hyperlink>
    </w:p>
    <w:p w14:paraId="0219EAE5" w14:textId="77777777" w:rsidR="00DF26E8" w:rsidRDefault="00DF26E8">
      <w:pPr>
        <w:spacing w:after="160" w:line="360" w:lineRule="auto"/>
        <w:jc w:val="both"/>
        <w:rPr>
          <w:rFonts w:ascii="Bookman Old Style" w:eastAsia="Bookman Old Style" w:hAnsi="Bookman Old Style" w:cs="Bookman Old Style"/>
          <w:b/>
        </w:rPr>
      </w:pPr>
    </w:p>
    <w:p w14:paraId="3754F330"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Fejér Megyei Békéltető Testület</w:t>
      </w:r>
    </w:p>
    <w:p w14:paraId="5102416B"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Cím: 8000 Székesfehérvár, Hosszúsétatér 4-6.</w:t>
      </w:r>
    </w:p>
    <w:p w14:paraId="5E949391"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Telefonszám:06-22 510-310</w:t>
      </w:r>
    </w:p>
    <w:p w14:paraId="04EDF886"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Fax: 06-22 510-312</w:t>
      </w:r>
    </w:p>
    <w:p w14:paraId="3863CDCC"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E-mail cím: </w:t>
      </w:r>
      <w:hyperlink r:id="rId21" w:tooltip="mailto:fmkik@fmkik.hu" w:history="1">
        <w:r>
          <w:rPr>
            <w:rFonts w:ascii="Bookman Old Style" w:eastAsia="Bookman Old Style" w:hAnsi="Bookman Old Style" w:cs="Bookman Old Style"/>
            <w:u w:val="single"/>
          </w:rPr>
          <w:t>fmkik@fmkik.hu</w:t>
        </w:r>
      </w:hyperlink>
    </w:p>
    <w:p w14:paraId="67DAEFE3" w14:textId="77777777" w:rsidR="00DF26E8" w:rsidRDefault="00DF26E8">
      <w:pPr>
        <w:spacing w:after="160" w:line="360" w:lineRule="auto"/>
        <w:jc w:val="both"/>
        <w:rPr>
          <w:rFonts w:ascii="Bookman Old Style" w:eastAsia="Bookman Old Style" w:hAnsi="Bookman Old Style" w:cs="Bookman Old Style"/>
          <w:b/>
        </w:rPr>
      </w:pPr>
    </w:p>
    <w:p w14:paraId="5531BD11"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Győr-Moson-Sopron Megyei Békéltető Testület</w:t>
      </w:r>
    </w:p>
    <w:p w14:paraId="702F1AB3"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Cím: 9021 Győr, Szent István út 10/a.</w:t>
      </w:r>
    </w:p>
    <w:p w14:paraId="5A2049F3"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Telefonszám: 06-96 520-217</w:t>
      </w:r>
    </w:p>
    <w:p w14:paraId="23C1D21C"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Fax: 06-96 520-218</w:t>
      </w:r>
    </w:p>
    <w:p w14:paraId="5DA6460D"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E-mail cím: </w:t>
      </w:r>
      <w:hyperlink r:id="rId22" w:tooltip="mailto:bekeltetotestulet@gymskik.hu" w:history="1">
        <w:r>
          <w:rPr>
            <w:rFonts w:ascii="Bookman Old Style" w:eastAsia="Bookman Old Style" w:hAnsi="Bookman Old Style" w:cs="Bookman Old Style"/>
            <w:u w:val="single"/>
          </w:rPr>
          <w:t>bekeltetotestulet@gymskik.hu</w:t>
        </w:r>
      </w:hyperlink>
    </w:p>
    <w:p w14:paraId="4EDA3E4F" w14:textId="77777777" w:rsidR="00DF26E8" w:rsidRDefault="00DF26E8">
      <w:pPr>
        <w:spacing w:after="160" w:line="360" w:lineRule="auto"/>
        <w:jc w:val="both"/>
        <w:rPr>
          <w:rFonts w:ascii="Bookman Old Style" w:eastAsia="Bookman Old Style" w:hAnsi="Bookman Old Style" w:cs="Bookman Old Style"/>
          <w:b/>
        </w:rPr>
      </w:pPr>
    </w:p>
    <w:p w14:paraId="25953185"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Hajdú-Bihar Megyei Békéltető Testület</w:t>
      </w:r>
    </w:p>
    <w:p w14:paraId="67998678"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lastRenderedPageBreak/>
        <w:t>Cím: 4025 Debrecen, Vörösmarty u. 13-15.</w:t>
      </w:r>
    </w:p>
    <w:p w14:paraId="07C88A8E"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Telefonszám: 06-52 500-710</w:t>
      </w:r>
    </w:p>
    <w:p w14:paraId="33781EB6"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Fax: 06-52 500-720</w:t>
      </w:r>
    </w:p>
    <w:p w14:paraId="223EFDA4"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E-mail cím: </w:t>
      </w:r>
      <w:hyperlink r:id="rId23" w:tooltip="mailto:korosi.vanda@hbkik.hu" w:history="1">
        <w:r>
          <w:rPr>
            <w:rFonts w:ascii="Bookman Old Style" w:eastAsia="Bookman Old Style" w:hAnsi="Bookman Old Style" w:cs="Bookman Old Style"/>
            <w:u w:val="single"/>
          </w:rPr>
          <w:t>korosi.vanda@hbkik.hu</w:t>
        </w:r>
      </w:hyperlink>
    </w:p>
    <w:p w14:paraId="65954807" w14:textId="77777777" w:rsidR="00DF26E8" w:rsidRDefault="00DF26E8">
      <w:pPr>
        <w:spacing w:after="160" w:line="360" w:lineRule="auto"/>
        <w:jc w:val="both"/>
        <w:rPr>
          <w:rFonts w:ascii="Bookman Old Style" w:eastAsia="Bookman Old Style" w:hAnsi="Bookman Old Style" w:cs="Bookman Old Style"/>
          <w:b/>
        </w:rPr>
      </w:pPr>
    </w:p>
    <w:p w14:paraId="2AF93160"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Heves Megyei Békéltető Testület</w:t>
      </w:r>
    </w:p>
    <w:p w14:paraId="34E7FAE1"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Cím: 3300 Eger, Faiskola út 15.</w:t>
      </w:r>
    </w:p>
    <w:p w14:paraId="42905CC2"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Telefonszám: 06-36 429-612</w:t>
      </w:r>
    </w:p>
    <w:p w14:paraId="37436235"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Fax: 06-36 323-615</w:t>
      </w:r>
    </w:p>
    <w:p w14:paraId="2F1B5C07"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E-mail cím: </w:t>
      </w:r>
      <w:hyperlink r:id="rId24" w:tooltip="mailto:hkik@hkik.hu" w:history="1">
        <w:r>
          <w:rPr>
            <w:rFonts w:ascii="Bookman Old Style" w:eastAsia="Bookman Old Style" w:hAnsi="Bookman Old Style" w:cs="Bookman Old Style"/>
            <w:u w:val="single"/>
          </w:rPr>
          <w:t>hkik@hkik.hu</w:t>
        </w:r>
      </w:hyperlink>
    </w:p>
    <w:p w14:paraId="47A64B0A"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br/>
        <w:t>Jász-Nagykun-Szolnok Megyei Békéltető Testület</w:t>
      </w:r>
    </w:p>
    <w:p w14:paraId="519997F2"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Cím: 5000 Szolnok, Verseghy park 8. III. emelet 305-306.</w:t>
      </w:r>
    </w:p>
    <w:p w14:paraId="0C670C8A"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Telefonszám: 06-56 510-621, 06-20 373-2570</w:t>
      </w:r>
    </w:p>
    <w:p w14:paraId="6858B3A4"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Fax: 06-56 510-628</w:t>
      </w:r>
    </w:p>
    <w:p w14:paraId="2DF08C8C"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E-mail cím: </w:t>
      </w:r>
      <w:hyperlink r:id="rId25" w:tooltip="mailto:bekeltetotestulet@jnszmkik.hu" w:history="1">
        <w:r>
          <w:rPr>
            <w:rFonts w:ascii="Bookman Old Style" w:eastAsia="Bookman Old Style" w:hAnsi="Bookman Old Style" w:cs="Bookman Old Style"/>
            <w:u w:val="single"/>
          </w:rPr>
          <w:t>bekeltetotestulet@jnszmkik.hu</w:t>
        </w:r>
      </w:hyperlink>
    </w:p>
    <w:p w14:paraId="004C94E7" w14:textId="77777777" w:rsidR="00DF26E8" w:rsidRDefault="00DF26E8">
      <w:pPr>
        <w:spacing w:after="160" w:line="360" w:lineRule="auto"/>
        <w:jc w:val="both"/>
        <w:rPr>
          <w:rFonts w:ascii="Bookman Old Style" w:eastAsia="Bookman Old Style" w:hAnsi="Bookman Old Style" w:cs="Bookman Old Style"/>
          <w:b/>
        </w:rPr>
      </w:pPr>
    </w:p>
    <w:p w14:paraId="14F924AF"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Komárom-Esztergom Megyei Békéltető Testület</w:t>
      </w:r>
    </w:p>
    <w:p w14:paraId="3500FAFC"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Cím: 2800 Tatabánya, Fő tér 36.</w:t>
      </w:r>
    </w:p>
    <w:p w14:paraId="01A95A3E"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Telefonszám: 06-34 513-027</w:t>
      </w:r>
    </w:p>
    <w:p w14:paraId="58F7A728"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Fax: 06-34 316-259</w:t>
      </w:r>
    </w:p>
    <w:p w14:paraId="2FD490EF"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E-mail cím: </w:t>
      </w:r>
      <w:hyperlink r:id="rId26" w:tooltip="mailto:szilvi@kemkik.hu" w:history="1">
        <w:r>
          <w:rPr>
            <w:rFonts w:ascii="Bookman Old Style" w:eastAsia="Bookman Old Style" w:hAnsi="Bookman Old Style" w:cs="Bookman Old Style"/>
            <w:u w:val="single"/>
          </w:rPr>
          <w:t>szilvi@kemkik.hu</w:t>
        </w:r>
      </w:hyperlink>
    </w:p>
    <w:p w14:paraId="08C8F93E" w14:textId="77777777" w:rsidR="00DF26E8" w:rsidRDefault="00DF26E8">
      <w:pPr>
        <w:spacing w:after="160" w:line="360" w:lineRule="auto"/>
        <w:jc w:val="both"/>
        <w:rPr>
          <w:rFonts w:ascii="Bookman Old Style" w:eastAsia="Bookman Old Style" w:hAnsi="Bookman Old Style" w:cs="Bookman Old Style"/>
          <w:b/>
        </w:rPr>
      </w:pPr>
    </w:p>
    <w:p w14:paraId="210E7FE4"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Nógrád Megyei Békéltető Testület</w:t>
      </w:r>
    </w:p>
    <w:p w14:paraId="444D026E"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Cím: 3100 Salgótarján, Alkotmány út 9/A.</w:t>
      </w:r>
    </w:p>
    <w:p w14:paraId="5962FD11"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Telefonszám: 06-32 520-860</w:t>
      </w:r>
    </w:p>
    <w:p w14:paraId="45935D7A"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lastRenderedPageBreak/>
        <w:t>Fax: 06-32 520-862</w:t>
      </w:r>
    </w:p>
    <w:p w14:paraId="4175E52A"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E-mail cím: </w:t>
      </w:r>
      <w:hyperlink r:id="rId27" w:tooltip="mailto:nkik@nkik.hu" w:history="1">
        <w:r>
          <w:rPr>
            <w:rFonts w:ascii="Bookman Old Style" w:eastAsia="Bookman Old Style" w:hAnsi="Bookman Old Style" w:cs="Bookman Old Style"/>
            <w:u w:val="single"/>
          </w:rPr>
          <w:t>nkik@nkik.hu</w:t>
        </w:r>
      </w:hyperlink>
    </w:p>
    <w:p w14:paraId="62E55FE9" w14:textId="77777777" w:rsidR="00DF26E8" w:rsidRDefault="00DF26E8">
      <w:pPr>
        <w:spacing w:after="160" w:line="360" w:lineRule="auto"/>
        <w:jc w:val="both"/>
        <w:rPr>
          <w:rFonts w:ascii="Bookman Old Style" w:eastAsia="Bookman Old Style" w:hAnsi="Bookman Old Style" w:cs="Bookman Old Style"/>
          <w:b/>
        </w:rPr>
      </w:pPr>
    </w:p>
    <w:p w14:paraId="149D5DD1"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Pest Megyei Békéltető Testület</w:t>
      </w:r>
    </w:p>
    <w:p w14:paraId="7424CB2D"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Cím: 1119 Budapest, Etele út 59-61. II. emelet 240.</w:t>
      </w:r>
    </w:p>
    <w:p w14:paraId="42937CA7"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Levelezési cím: 1364 Budapest, Pf.: 81.</w:t>
      </w:r>
    </w:p>
    <w:p w14:paraId="2F21DD86"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Telefonszám: 06-1 269-0703</w:t>
      </w:r>
    </w:p>
    <w:p w14:paraId="413C22C4"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Fax: 06-1 474-7921</w:t>
      </w:r>
    </w:p>
    <w:p w14:paraId="3B0E7ED0"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E-mail cím: </w:t>
      </w:r>
      <w:hyperlink r:id="rId28" w:tooltip="mailto:pmbekelteto@pmkik.hu" w:history="1">
        <w:r>
          <w:rPr>
            <w:rFonts w:ascii="Bookman Old Style" w:eastAsia="Bookman Old Style" w:hAnsi="Bookman Old Style" w:cs="Bookman Old Style"/>
            <w:u w:val="single"/>
          </w:rPr>
          <w:t>pmbekelteto@pmkik.hu</w:t>
        </w:r>
      </w:hyperlink>
    </w:p>
    <w:p w14:paraId="3623C196" w14:textId="77777777" w:rsidR="00DF26E8" w:rsidRDefault="00DF26E8">
      <w:pPr>
        <w:spacing w:after="160" w:line="360" w:lineRule="auto"/>
        <w:jc w:val="both"/>
        <w:rPr>
          <w:rFonts w:ascii="Bookman Old Style" w:eastAsia="Bookman Old Style" w:hAnsi="Bookman Old Style" w:cs="Bookman Old Style"/>
          <w:b/>
        </w:rPr>
      </w:pPr>
    </w:p>
    <w:p w14:paraId="14C67109"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Somogy Megyei Békéltető Testület</w:t>
      </w:r>
    </w:p>
    <w:p w14:paraId="1BEB1C12"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Cím: 7400 Kaposvár, Anna u. 6.</w:t>
      </w:r>
    </w:p>
    <w:p w14:paraId="25A0A20D"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Telefonszám: 06-82 501-026</w:t>
      </w:r>
    </w:p>
    <w:p w14:paraId="1E759974"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Fax: 06-82 501-046</w:t>
      </w:r>
    </w:p>
    <w:p w14:paraId="208CAA9E"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E-mail cím: </w:t>
      </w:r>
      <w:hyperlink r:id="rId29" w:tooltip="mailto:skik@skik.hu" w:history="1">
        <w:r>
          <w:rPr>
            <w:rFonts w:ascii="Bookman Old Style" w:eastAsia="Bookman Old Style" w:hAnsi="Bookman Old Style" w:cs="Bookman Old Style"/>
            <w:u w:val="single"/>
          </w:rPr>
          <w:t>skik@skik.hu</w:t>
        </w:r>
      </w:hyperlink>
    </w:p>
    <w:p w14:paraId="4F7A4112" w14:textId="77777777" w:rsidR="00DF26E8" w:rsidRDefault="00DF26E8">
      <w:pPr>
        <w:spacing w:after="160" w:line="360" w:lineRule="auto"/>
        <w:jc w:val="both"/>
        <w:rPr>
          <w:rFonts w:ascii="Bookman Old Style" w:eastAsia="Bookman Old Style" w:hAnsi="Bookman Old Style" w:cs="Bookman Old Style"/>
          <w:b/>
        </w:rPr>
      </w:pPr>
    </w:p>
    <w:p w14:paraId="201F28EE"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Szabolcs-Szatmár-Bereg Megyei Békéltető Testület</w:t>
      </w:r>
    </w:p>
    <w:p w14:paraId="667200AF"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Cím: 4400 Nyíregyháza, Széchenyi u. 2.</w:t>
      </w:r>
    </w:p>
    <w:p w14:paraId="3E912BB1"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Telefonszám: 06-42 311-544</w:t>
      </w:r>
    </w:p>
    <w:p w14:paraId="6245F147"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Fax: 06-42 311-750</w:t>
      </w:r>
    </w:p>
    <w:p w14:paraId="304611AD"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E-mail cím: </w:t>
      </w:r>
      <w:hyperlink r:id="rId30" w:tooltip="mailto:bekelteto@szabkam.hu" w:history="1">
        <w:r>
          <w:rPr>
            <w:rFonts w:ascii="Bookman Old Style" w:eastAsia="Bookman Old Style" w:hAnsi="Bookman Old Style" w:cs="Bookman Old Style"/>
            <w:u w:val="single"/>
          </w:rPr>
          <w:t>bekelteto@szabkam.hu</w:t>
        </w:r>
      </w:hyperlink>
    </w:p>
    <w:p w14:paraId="0B20EE5F" w14:textId="77777777" w:rsidR="00DF26E8" w:rsidRDefault="00DF26E8">
      <w:pPr>
        <w:spacing w:after="160" w:line="360" w:lineRule="auto"/>
        <w:jc w:val="both"/>
        <w:rPr>
          <w:rFonts w:ascii="Bookman Old Style" w:eastAsia="Bookman Old Style" w:hAnsi="Bookman Old Style" w:cs="Bookman Old Style"/>
          <w:b/>
        </w:rPr>
      </w:pPr>
    </w:p>
    <w:p w14:paraId="096561CC"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Tolna Megyei Békéltető Testület</w:t>
      </w:r>
    </w:p>
    <w:p w14:paraId="116573D4"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Cím: 7100 Szekszárd, Arany J. u. 23-25. III. emelet</w:t>
      </w:r>
    </w:p>
    <w:p w14:paraId="7C193FA3"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Telefonszám: 06-74 411-661</w:t>
      </w:r>
    </w:p>
    <w:p w14:paraId="6FAB562F"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Fax: 06-74 411-456</w:t>
      </w:r>
    </w:p>
    <w:p w14:paraId="1B164096"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lastRenderedPageBreak/>
        <w:t>E-mail cím: </w:t>
      </w:r>
      <w:hyperlink r:id="rId31" w:tooltip="mailto:kamara@tmkik.hu" w:history="1">
        <w:r>
          <w:rPr>
            <w:rFonts w:ascii="Bookman Old Style" w:eastAsia="Bookman Old Style" w:hAnsi="Bookman Old Style" w:cs="Bookman Old Style"/>
            <w:u w:val="single"/>
          </w:rPr>
          <w:t>kamara@tmkik.hu</w:t>
        </w:r>
      </w:hyperlink>
    </w:p>
    <w:p w14:paraId="3FB8898B" w14:textId="77777777" w:rsidR="00DF26E8" w:rsidRDefault="00DF26E8">
      <w:pPr>
        <w:spacing w:after="160" w:line="360" w:lineRule="auto"/>
        <w:jc w:val="both"/>
        <w:rPr>
          <w:rFonts w:ascii="Bookman Old Style" w:eastAsia="Bookman Old Style" w:hAnsi="Bookman Old Style" w:cs="Bookman Old Style"/>
          <w:b/>
        </w:rPr>
      </w:pPr>
    </w:p>
    <w:p w14:paraId="2581652D"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Vas Megyei Békéltető Testület</w:t>
      </w:r>
    </w:p>
    <w:p w14:paraId="7013345B"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Cím: 9700 Szombathely, Honvéd tér 2.</w:t>
      </w:r>
    </w:p>
    <w:p w14:paraId="2BCC6C10"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Telefonszám: 06-94 312-356</w:t>
      </w:r>
    </w:p>
    <w:p w14:paraId="5C5A75F5"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Fax: 06-94 316-936</w:t>
      </w:r>
    </w:p>
    <w:p w14:paraId="156C112C"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E-mail cím: </w:t>
      </w:r>
      <w:hyperlink r:id="rId32" w:tooltip="mailto:vmkik@vmkik.hu" w:history="1">
        <w:r>
          <w:rPr>
            <w:rFonts w:ascii="Bookman Old Style" w:eastAsia="Bookman Old Style" w:hAnsi="Bookman Old Style" w:cs="Bookman Old Style"/>
            <w:u w:val="single"/>
          </w:rPr>
          <w:t>vmkik@vmkik.hu</w:t>
        </w:r>
      </w:hyperlink>
    </w:p>
    <w:p w14:paraId="6DDB7E4D" w14:textId="77777777" w:rsidR="00DF26E8" w:rsidRDefault="00DF26E8">
      <w:pPr>
        <w:spacing w:after="160" w:line="360" w:lineRule="auto"/>
        <w:jc w:val="both"/>
        <w:rPr>
          <w:rFonts w:ascii="Bookman Old Style" w:eastAsia="Bookman Old Style" w:hAnsi="Bookman Old Style" w:cs="Bookman Old Style"/>
          <w:b/>
        </w:rPr>
      </w:pPr>
    </w:p>
    <w:p w14:paraId="18894E74"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Veszprém Megyei Békéltető Testület</w:t>
      </w:r>
    </w:p>
    <w:p w14:paraId="669382FE"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Cím: 8200 Veszprém, Radnóti tér 1. földszint 116.</w:t>
      </w:r>
    </w:p>
    <w:p w14:paraId="441535B8"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Telefonszám: 06-88 429-008</w:t>
      </w:r>
    </w:p>
    <w:p w14:paraId="7CBABFD0"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Fax: 06-88 412-150</w:t>
      </w:r>
    </w:p>
    <w:p w14:paraId="235D84F4"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E-mail cím: </w:t>
      </w:r>
      <w:hyperlink r:id="rId33" w:tooltip="mailto:bekelteto@veszpremikamara.hu" w:history="1">
        <w:r>
          <w:rPr>
            <w:rFonts w:ascii="Bookman Old Style" w:eastAsia="Bookman Old Style" w:hAnsi="Bookman Old Style" w:cs="Bookman Old Style"/>
            <w:u w:val="single"/>
          </w:rPr>
          <w:t>bekelteto@veszpremikamara.hu</w:t>
        </w:r>
      </w:hyperlink>
    </w:p>
    <w:p w14:paraId="55C237D1" w14:textId="77777777" w:rsidR="00DF26E8" w:rsidRDefault="00DF26E8">
      <w:pPr>
        <w:spacing w:after="160" w:line="360" w:lineRule="auto"/>
        <w:jc w:val="both"/>
        <w:rPr>
          <w:rFonts w:ascii="Bookman Old Style" w:eastAsia="Bookman Old Style" w:hAnsi="Bookman Old Style" w:cs="Bookman Old Style"/>
          <w:b/>
        </w:rPr>
      </w:pPr>
    </w:p>
    <w:p w14:paraId="16E42917"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Zala Megyei Békéltető Testület</w:t>
      </w:r>
    </w:p>
    <w:p w14:paraId="4A091ADE"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Cím: 8900 Zalaegerszeg, Petőfi u. 24.</w:t>
      </w:r>
    </w:p>
    <w:p w14:paraId="5A588360"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Telefonszám: 06-92 550-513</w:t>
      </w:r>
    </w:p>
    <w:p w14:paraId="10B4D3B8"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Fax: 06-92 550-525</w:t>
      </w:r>
    </w:p>
    <w:p w14:paraId="042AE528"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E-mail cím: </w:t>
      </w:r>
      <w:hyperlink r:id="rId34" w:tooltip="mailto:zmbekelteto@zmkik.hu" w:history="1">
        <w:r>
          <w:rPr>
            <w:rFonts w:ascii="Bookman Old Style" w:eastAsia="Bookman Old Style" w:hAnsi="Bookman Old Style" w:cs="Bookman Old Style"/>
            <w:u w:val="single"/>
          </w:rPr>
          <w:t>zmbekelteto@zmkik.hu</w:t>
        </w:r>
      </w:hyperlink>
    </w:p>
    <w:p w14:paraId="7CA5E28E" w14:textId="77777777" w:rsidR="00DF26E8" w:rsidRDefault="00DF26E8">
      <w:pPr>
        <w:spacing w:after="160" w:line="360" w:lineRule="auto"/>
        <w:jc w:val="both"/>
        <w:rPr>
          <w:rFonts w:ascii="Bookman Old Style" w:eastAsia="Bookman Old Style" w:hAnsi="Bookman Old Style" w:cs="Bookman Old Style"/>
          <w:b/>
        </w:rPr>
      </w:pPr>
    </w:p>
    <w:p w14:paraId="02F1562E"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Online vitarendezési platform:</w:t>
      </w:r>
    </w:p>
    <w:p w14:paraId="7F83C819"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Az Európai Bizottság által létrehozott weboldalon, Fogyasztói regisztrációt követően, az oldalon található kérelem kitöltésével a Fogyasztó rendezheti az online vásárlással kapcsolatos jogvitáit bírósági eljárás indítása nélkül. Ez is egy módja a távolsági korlátok nélküli Fogyasztói jogérvényesítésnek.</w:t>
      </w:r>
    </w:p>
    <w:p w14:paraId="7DA0596C"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Ön panaszt tehet az online vásárolt áruval/szolgáltatással kapcsolatban.</w:t>
      </w:r>
    </w:p>
    <w:p w14:paraId="0B937C33" w14:textId="77777777" w:rsidR="00DF26E8" w:rsidRDefault="00000000">
      <w:pPr>
        <w:spacing w:after="240" w:line="360" w:lineRule="auto"/>
        <w:jc w:val="both"/>
        <w:rPr>
          <w:rFonts w:ascii="Bookman Old Style" w:eastAsia="Bookman Old Style" w:hAnsi="Bookman Old Style" w:cs="Bookman Old Style"/>
        </w:rPr>
      </w:pPr>
      <w:r>
        <w:rPr>
          <w:rFonts w:ascii="Bookman Old Style" w:eastAsia="Bookman Old Style" w:hAnsi="Bookman Old Style" w:cs="Bookman Old Style"/>
        </w:rPr>
        <w:lastRenderedPageBreak/>
        <w:br/>
        <w:t>Önnek és az Ön által bepanaszolt cégnek lehetősége van ezen az online vitarendezési platformon együtt kiválasztani, hogy mely vitarendezési testületet bízzák meg a panasz kezelésével.</w:t>
      </w:r>
    </w:p>
    <w:p w14:paraId="34105CA9"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Az online vitarendezési platform a következő weboldalon érhető el: </w:t>
      </w:r>
      <w:hyperlink r:id="rId35" w:tooltip="https://webgate.ec.europa.eu/odr/main/?event=main.home.show&amp;lng=HU" w:history="1">
        <w:r>
          <w:rPr>
            <w:rFonts w:ascii="Bookman Old Style" w:eastAsia="Bookman Old Style" w:hAnsi="Bookman Old Style" w:cs="Bookman Old Style"/>
            <w:u w:val="single"/>
          </w:rPr>
          <w:t>https://webgate.ec.europa.eu/odr/main/?event=main.home.show&amp;lng=HU</w:t>
        </w:r>
      </w:hyperlink>
    </w:p>
    <w:p w14:paraId="72BF98B5" w14:textId="77777777" w:rsidR="00DF26E8" w:rsidRDefault="00DF26E8">
      <w:pPr>
        <w:spacing w:after="160" w:line="360" w:lineRule="auto"/>
        <w:jc w:val="both"/>
        <w:rPr>
          <w:rFonts w:ascii="Bookman Old Style" w:eastAsia="Bookman Old Style" w:hAnsi="Bookman Old Style" w:cs="Bookman Old Style"/>
          <w:b/>
        </w:rPr>
      </w:pPr>
    </w:p>
    <w:p w14:paraId="3B524560"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Szerzői jogok:</w:t>
      </w:r>
    </w:p>
    <w:p w14:paraId="5E3C43D2"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Weboldalunk szerzői műnek minősül a szerzői jogról szóló 1999. évi LXXVI. törvény 1. § (1) bekezdése értelmében, szerzői jogi védelem alatt áll minden egyes része. Tilos a weboldalunkon található képek, szövegek, szoftveres, illetve grafikai programok engedély nélküli használata, továbbá a weboldalunkat módosító, kártékony alkalmazások használata, ugyanezen törvény 16. § (1) bekezdése szerint. Felhívjuk figyelmét, hogy weboldalunkról, valamint adatbázisunkból történő anyagok, képek, videók, szövegek átvételére kizárólag a jogtulajdonos (Gősi Benedek (ev.)) írásos hozzájárulása esetén van lehetőség, forrásmegjelölés feltüntetése mellett.</w:t>
      </w:r>
    </w:p>
    <w:p w14:paraId="4902C839" w14:textId="77777777" w:rsidR="00DF26E8" w:rsidRDefault="00DF26E8">
      <w:pPr>
        <w:spacing w:after="160" w:line="360" w:lineRule="auto"/>
        <w:jc w:val="both"/>
        <w:rPr>
          <w:rFonts w:ascii="Bookman Old Style" w:eastAsia="Bookman Old Style" w:hAnsi="Bookman Old Style" w:cs="Bookman Old Style"/>
          <w:b/>
        </w:rPr>
      </w:pPr>
    </w:p>
    <w:p w14:paraId="0AC812FE"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Részleges érvénytelenség és magatartási kódex:</w:t>
      </w:r>
    </w:p>
    <w:p w14:paraId="388D5D69" w14:textId="77777777" w:rsidR="00DF26E8" w:rsidRDefault="00000000">
      <w:pPr>
        <w:spacing w:after="240" w:line="360" w:lineRule="auto"/>
        <w:jc w:val="both"/>
        <w:rPr>
          <w:rFonts w:ascii="Bookman Old Style" w:eastAsia="Bookman Old Style" w:hAnsi="Bookman Old Style" w:cs="Bookman Old Style"/>
        </w:rPr>
      </w:pPr>
      <w:r>
        <w:rPr>
          <w:rFonts w:ascii="Bookman Old Style" w:eastAsia="Bookman Old Style" w:hAnsi="Bookman Old Style" w:cs="Bookman Old Style"/>
        </w:rPr>
        <w:t>Abban az esetben, ha az Általános szerződési feltételeink egy pontja jogilag hiányos/hatálytalan lenne, arra a részre a vonatkozó jogszabályok rendelkezései az irányadóak. A szerződés többi része továbbra is érvényes.</w:t>
      </w:r>
    </w:p>
    <w:p w14:paraId="22455565"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Cégünknek a Fogyasztókkal szembeni tisztességtelen kereskedelmi gyakorlat tilalmáról szóló törvény szerinti magatartási kódexe nincsen.</w:t>
      </w:r>
    </w:p>
    <w:p w14:paraId="58E9CBC5" w14:textId="77777777" w:rsidR="00DF26E8" w:rsidRDefault="00DF26E8">
      <w:pPr>
        <w:spacing w:after="160" w:line="360" w:lineRule="auto"/>
        <w:jc w:val="both"/>
        <w:rPr>
          <w:rFonts w:ascii="Bookman Old Style" w:eastAsia="Bookman Old Style" w:hAnsi="Bookman Old Style" w:cs="Bookman Old Style"/>
          <w:b/>
        </w:rPr>
      </w:pPr>
    </w:p>
    <w:p w14:paraId="1C3B3ABB"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Műszaki védelmi intézkedések és digitális adattartalom működése:</w:t>
      </w:r>
    </w:p>
    <w:p w14:paraId="2748DC92"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 xml:space="preserve">A szerverek, melyek a weboldalunkon megjelenő adatokat biztosítják, 99,9%/év feletti elérhetőséggel rendelkeznek. A teljes adattartalmat folyamatosan mentjük, rendszeres időközönként, ha gond adódna, úgy az eredeti adatok visszaállíthatók. Az adatok, melyek weboldalunkon megjelennek, MySQL, illetve MSSQL adatbázisban kerülnek tárolásra. Ezen adatokat érzékeny mivoltukból adódóan megfelelő erősségű </w:t>
      </w:r>
      <w:r>
        <w:rPr>
          <w:rFonts w:ascii="Bookman Old Style" w:eastAsia="Bookman Old Style" w:hAnsi="Bookman Old Style" w:cs="Bookman Old Style"/>
        </w:rPr>
        <w:lastRenderedPageBreak/>
        <w:t>titkosítással tároljuk, kódolásukhoz pedig hardveres támogatást használunk, mely processzorba van építve.</w:t>
      </w:r>
    </w:p>
    <w:p w14:paraId="31428F34" w14:textId="77777777" w:rsidR="00DF26E8" w:rsidRDefault="00DF26E8">
      <w:pPr>
        <w:spacing w:after="160" w:line="360" w:lineRule="auto"/>
        <w:jc w:val="both"/>
        <w:rPr>
          <w:rFonts w:ascii="Bookman Old Style" w:eastAsia="Bookman Old Style" w:hAnsi="Bookman Old Style" w:cs="Bookman Old Style"/>
          <w:b/>
        </w:rPr>
      </w:pPr>
    </w:p>
    <w:p w14:paraId="617C8046"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Áruk tulajdonságai:</w:t>
      </w:r>
    </w:p>
    <w:p w14:paraId="0051FB17"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Weboldalunkon az értékesítésre szánt áruk tulajdonságairól az adott áru oldalán található leírás szolgáltat információt.</w:t>
      </w:r>
    </w:p>
    <w:p w14:paraId="641A45EB" w14:textId="77777777" w:rsidR="00DF26E8" w:rsidRDefault="00DF26E8">
      <w:pPr>
        <w:spacing w:after="160" w:line="360" w:lineRule="auto"/>
        <w:jc w:val="both"/>
        <w:rPr>
          <w:rFonts w:ascii="Bookman Old Style" w:eastAsia="Bookman Old Style" w:hAnsi="Bookman Old Style" w:cs="Bookman Old Style"/>
          <w:b/>
        </w:rPr>
      </w:pPr>
    </w:p>
    <w:p w14:paraId="5EF93AC9"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Adatbeviteli hibák javítása és felelősség az adatok valóságáért:</w:t>
      </w:r>
    </w:p>
    <w:p w14:paraId="1A512742"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A megrendelés folyamata során, a rendelés megerősítése előtt adott a lehetőség az Ön által megadott adatok módosítására, javítására. Az Ön által megadott adatok pontosságáért Ön felelős. Ezen adatok alapján állítjuk ki a számlát, a szállítási címként megjelölt címre kézbesítjük az áru(kat). Rendelése leadásával Ön tudomásul veszi, hogy Cégünk jogosult az Ön által hibásan megadott adatokból eredő károk, költségek Ön részére történő áthárítására. Cégünk a hibás adatbevitel miatt való teljesítésért kizárja felelősségét. Az elírt e-mail cím vagy postafiókja telítettsége következtében a visszaigazolás kézbesíthetetlennek minősül, ezáltal a szerződés megvalósulását (meg)akadályozhatja.</w:t>
      </w:r>
    </w:p>
    <w:p w14:paraId="365BDA95" w14:textId="77777777" w:rsidR="00DF26E8" w:rsidRDefault="00DF26E8">
      <w:pPr>
        <w:spacing w:after="160" w:line="360" w:lineRule="auto"/>
        <w:jc w:val="both"/>
        <w:rPr>
          <w:rFonts w:ascii="Bookman Old Style" w:eastAsia="Bookman Old Style" w:hAnsi="Bookman Old Style" w:cs="Bookman Old Style"/>
          <w:b/>
        </w:rPr>
      </w:pPr>
    </w:p>
    <w:p w14:paraId="7CDD442B"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Eljárás Hibás ár esetén:</w:t>
      </w:r>
    </w:p>
    <w:p w14:paraId="4F8D0EBF" w14:textId="77777777" w:rsidR="00DF26E8" w:rsidRDefault="00000000">
      <w:pPr>
        <w:spacing w:after="240" w:line="360" w:lineRule="auto"/>
        <w:jc w:val="both"/>
        <w:rPr>
          <w:rFonts w:ascii="Bookman Old Style" w:eastAsia="Bookman Old Style" w:hAnsi="Bookman Old Style" w:cs="Bookman Old Style"/>
        </w:rPr>
      </w:pPr>
      <w:r>
        <w:rPr>
          <w:rFonts w:ascii="Bookman Old Style" w:eastAsia="Bookman Old Style" w:hAnsi="Bookman Old Style" w:cs="Bookman Old Style"/>
        </w:rPr>
        <w:t>Cégünk kizárja felelősségét a minden gondossága ellenére, továbbá az informatikai rendszer meghibásodásából eredő, nyilvánvalóan hibásan feltüntetett árért.</w:t>
      </w:r>
    </w:p>
    <w:p w14:paraId="717B893B"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Nyilvánvalóan hibásan feltüntetett árnak minősül:</w:t>
      </w:r>
    </w:p>
    <w:p w14:paraId="2B4C8017" w14:textId="77777777" w:rsidR="00DF26E8" w:rsidRDefault="00000000">
      <w:pPr>
        <w:numPr>
          <w:ilvl w:val="0"/>
          <w:numId w:val="8"/>
        </w:numPr>
        <w:spacing w:after="160" w:line="360" w:lineRule="auto"/>
        <w:jc w:val="both"/>
      </w:pPr>
      <w:r>
        <w:rPr>
          <w:rFonts w:ascii="Bookman Old Style" w:eastAsia="Bookman Old Style" w:hAnsi="Bookman Old Style" w:cs="Bookman Old Style"/>
        </w:rPr>
        <w:t>0 Ft</w:t>
      </w:r>
    </w:p>
    <w:p w14:paraId="30DABC50" w14:textId="77777777" w:rsidR="00DF26E8" w:rsidRDefault="00000000">
      <w:pPr>
        <w:numPr>
          <w:ilvl w:val="0"/>
          <w:numId w:val="8"/>
        </w:numPr>
        <w:spacing w:after="240" w:line="360" w:lineRule="auto"/>
        <w:jc w:val="both"/>
      </w:pPr>
      <w:r>
        <w:rPr>
          <w:rFonts w:ascii="Bookman Old Style" w:eastAsia="Bookman Old Style" w:hAnsi="Bookman Old Style" w:cs="Bookman Old Style"/>
        </w:rPr>
        <w:t>Kedvezményt helytelenül feltüntető ár (pl.: Áru eredeti ára: 3.000 Ft, kedvezmény: 20%, kedvezményes ár: 500 Ft, hiszen ebben az esetben a helyes árnak 2.400 Ft-nak kellene lennie helyesen)</w:t>
      </w:r>
    </w:p>
    <w:p w14:paraId="52770741"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Amennyiben hibás ár került feltüntetésre, Cégünk tájékoztatja Önt az esetről és felkínálja az áru helyes áron való megvételének lehetőségét, így az Ön döntése értelmében vagy megrendeli a helyes áron az árut vagy következmények nélkül elállhat a vásárlástól.</w:t>
      </w:r>
    </w:p>
    <w:p w14:paraId="3B5E1950" w14:textId="77777777" w:rsidR="00DF26E8" w:rsidRDefault="00DF26E8">
      <w:pPr>
        <w:spacing w:after="160" w:line="360" w:lineRule="auto"/>
        <w:jc w:val="both"/>
        <w:rPr>
          <w:rFonts w:ascii="Bookman Old Style" w:eastAsia="Bookman Old Style" w:hAnsi="Bookman Old Style" w:cs="Bookman Old Style"/>
          <w:b/>
        </w:rPr>
      </w:pPr>
    </w:p>
    <w:p w14:paraId="23FDDD98"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Webshopunk használata:</w:t>
      </w:r>
    </w:p>
    <w:p w14:paraId="5D2AC74A"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Webshopunk a Felhasználó részére biztosítja az áruk bemutatását (áruk képpel, leírással, árral a weboldalon) és az online megrendelés opcióját. Weboldalunkon Ön menürendszerben böngészhet. Az árukat kategóriánként rendszerezve találja. Egy-egy kategória nevére kattintva megjelennek az abban szereplő áruk. A listaoldalról az áru részletes leírását az áru nevére kattintva találja. Webshopunkban kulcsszó alapján történő keresésre is van lehetőség. Akciós áruknál feltüntetésre kerül az akció kezdete és lejárata, illetve a „készlet erejéig” jelzés.</w:t>
      </w:r>
    </w:p>
    <w:p w14:paraId="4D2C4F21"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br/>
        <w:t>Ha szeretne megvásárolni egy árut, azt (amennyiben több darabot szeretne, a darabszám beállításával, ezt követően) a kosár gombra történő kattintással teheti meg. A kosárban lévő árukat a Kosár megtekintése segítségével nézheti meg és ellenőrizheti. Itt lehetősége van módosítani a mennyiségeken vagy törölni árukat. A Kosár kiürítésére kattintva a kosár teljes tartalma törlődik.</w:t>
      </w:r>
    </w:p>
    <w:p w14:paraId="37E47862"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br/>
        <w:t>Ha kiválasztotta, mely árukat szeretné megrendelni, a Megrendelés gombra történő kattintással, az oldalra belépve, amennyiben nincsen még regisztrációja, abban az esetben a regisztráció létrehozásával van lehetősége rendelése leadására. Regisztrációkor a következő adatok megadása szükséges: név, cím, számlázási cím, szállítási cím, e-mail cím, telefonszám, jelszó. A regisztráció sikerességéről e-mailben küldünk megerősítést.</w:t>
      </w:r>
    </w:p>
    <w:p w14:paraId="52EB27CF"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br/>
        <w:t>A belépési adatok biztonsága a Felhasználó felelőssége, ő felelős adatai frissítéséért, köteles Cégünknek tudomására hozni, ha adataival harmadik fél visszaélt. Ha elfelejtette a jelszót, kattintson az „Elfelejtett jelszó” lehetőségre, ezt követően küldünk egy hivatkozást a Felhasználó regisztrált e-mail címére, melyre kattintva új jelszó hozható létre.</w:t>
      </w:r>
    </w:p>
    <w:p w14:paraId="226312BB"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br/>
        <w:t xml:space="preserve">A megrendelés folyamata során a Felhasználónak szükséges kiválasztani az általa preferált fizetési és szállítási módot. Közvetlenül a rendelés jóváhagyása előtt a Felhasználó a Megrendelés összesítése oldalon ellenőrizheti az adatok helyességét, a </w:t>
      </w:r>
      <w:r>
        <w:rPr>
          <w:rFonts w:ascii="Bookman Old Style" w:eastAsia="Bookman Old Style" w:hAnsi="Bookman Old Style" w:cs="Bookman Old Style"/>
        </w:rPr>
        <w:lastRenderedPageBreak/>
        <w:t>megrendelni kívánt árukat és mennyiségüket. Ha javítani szeretné az adatokat, a ceruza ikonra kattintva van mód rá.</w:t>
      </w:r>
    </w:p>
    <w:p w14:paraId="4DD2644D" w14:textId="77777777" w:rsidR="00DF26E8" w:rsidRDefault="00DF26E8">
      <w:pPr>
        <w:spacing w:after="160" w:line="360" w:lineRule="auto"/>
        <w:jc w:val="both"/>
        <w:rPr>
          <w:rFonts w:ascii="Bookman Old Style" w:eastAsia="Bookman Old Style" w:hAnsi="Bookman Old Style" w:cs="Bookman Old Style"/>
          <w:b/>
        </w:rPr>
      </w:pPr>
    </w:p>
    <w:p w14:paraId="1B5ECC0B"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Rendelés véglegesítése:</w:t>
      </w:r>
    </w:p>
    <w:p w14:paraId="1EC69552"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rPr>
        <w:t>Ha mindent rendben talál, a „Megrendelés elküldése” gombra kattintva véglegesítheti rendelését, melyről weboldalunkon és e-mailben is visszaigazolást kap. Abban az esetben, ha a visszaigazoló e-mailben veszi észre, hogy hibás adatot adott meg, kérjük, haladéktalanul, 24 órán belül jelezze felénk.</w:t>
      </w:r>
    </w:p>
    <w:p w14:paraId="435B1DAA" w14:textId="77777777" w:rsidR="00DF26E8" w:rsidRDefault="00000000">
      <w:pPr>
        <w:spacing w:after="240" w:line="360" w:lineRule="auto"/>
        <w:jc w:val="both"/>
        <w:rPr>
          <w:rFonts w:ascii="Bookman Old Style" w:eastAsia="Bookman Old Style" w:hAnsi="Bookman Old Style" w:cs="Bookman Old Style"/>
        </w:rPr>
      </w:pPr>
      <w:r>
        <w:rPr>
          <w:rFonts w:ascii="Bookman Old Style" w:eastAsia="Bookman Old Style" w:hAnsi="Bookman Old Style" w:cs="Bookman Old Style"/>
        </w:rPr>
        <w:t>A weboldalunkon található tájékoztatás nem minősül Cégünk részéről történő szerződéskötési ajánlatnak. Az ajánlattevő Ön.</w:t>
      </w:r>
    </w:p>
    <w:p w14:paraId="198DE96A"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Ön a „Megrendelés elküldése” gombra kattintva tudomásul veszi, hogy ajánlata megtettnek minősül és nyilatkozata fizetési kötelezettséggel jár. Ha ajánlatát Általános szerződési feltételeink szerinti 48 órán belül nem igazoljuk vissza, Ön mentesül ajánlati kötöttsége alól.</w:t>
      </w:r>
    </w:p>
    <w:p w14:paraId="74403523" w14:textId="77777777" w:rsidR="00DF26E8" w:rsidRDefault="00DF26E8">
      <w:pPr>
        <w:spacing w:after="160" w:line="360" w:lineRule="auto"/>
        <w:jc w:val="both"/>
        <w:rPr>
          <w:rFonts w:ascii="Bookman Old Style" w:eastAsia="Bookman Old Style" w:hAnsi="Bookman Old Style" w:cs="Bookman Old Style"/>
          <w:b/>
        </w:rPr>
      </w:pPr>
    </w:p>
    <w:p w14:paraId="5E43714E"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Rendelés feldolgozása és a szerződés megkötése:</w:t>
      </w:r>
    </w:p>
    <w:p w14:paraId="5C5EA543" w14:textId="77777777" w:rsidR="00DF26E8" w:rsidRDefault="00000000">
      <w:pPr>
        <w:spacing w:after="240" w:line="360" w:lineRule="auto"/>
        <w:jc w:val="both"/>
        <w:rPr>
          <w:rFonts w:ascii="Bookman Old Style" w:eastAsia="Bookman Old Style" w:hAnsi="Bookman Old Style" w:cs="Bookman Old Style"/>
        </w:rPr>
      </w:pPr>
      <w:r>
        <w:rPr>
          <w:rFonts w:ascii="Bookman Old Style" w:eastAsia="Bookman Old Style" w:hAnsi="Bookman Old Style" w:cs="Bookman Old Style"/>
        </w:rPr>
        <w:t>Webshopunkon Ön bármikor leadhatja rendelését. Rendeléséről automatikus visszaigazolást kap, mely rendelése beérkezését jelenti, azonban ez a visszaigazolás nem minősül az Ön által tett ajánlat elfogadásának. Ha rendelésétől számítva 24 órán belül nem kap automatikus visszaigazolást e-mailben, kérjük, jelezze felénk, hiszen előfordulhat technikai probléma, elképzelhető, hogy emiatt nem érkezett meg rendszerünkbe rendelése.</w:t>
      </w:r>
    </w:p>
    <w:p w14:paraId="35F6D2B5"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Cégünk egy második e-mailben igazolja vissza az Ön ajánlatát, ekkor jön létre a szerződés.</w:t>
      </w:r>
    </w:p>
    <w:p w14:paraId="58FE3BA6" w14:textId="77777777" w:rsidR="00DF26E8" w:rsidRDefault="00000000">
      <w:pPr>
        <w:spacing w:before="1320" w:after="120" w:line="360" w:lineRule="auto"/>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u w:val="single"/>
        </w:rPr>
        <w:t>Fizetési módok</w:t>
      </w:r>
      <w:r>
        <w:rPr>
          <w:rFonts w:ascii="Bookman Old Style" w:eastAsia="Bookman Old Style" w:hAnsi="Bookman Old Style" w:cs="Bookman Old Style"/>
          <w:b/>
          <w:sz w:val="24"/>
          <w:szCs w:val="24"/>
        </w:rPr>
        <w:t>:</w:t>
      </w:r>
    </w:p>
    <w:p w14:paraId="2C433D9A"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Banki átutalás:</w:t>
      </w:r>
    </w:p>
    <w:p w14:paraId="2A9EFECF"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lastRenderedPageBreak/>
        <w:t>A fizetés történhet banki átutalással. A megrendelés feldolgozását követően kollégánk elküldi Önnek az átutaláshoz szükséges adatokat. Miután utalása beérkezett, átadjuk csomagját a futárszolgálatnak kiszállítás céljából.</w:t>
      </w:r>
    </w:p>
    <w:p w14:paraId="30A21814"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Utánvét:</w:t>
      </w:r>
    </w:p>
    <w:p w14:paraId="558278AD"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A fizetés történhet készpénzben közvetlenül a csomag átvételekor, melyet a csomag kézbesítését végző futárnak szükséges átadni. Ebben az esetben megrendelés után átadjuk a futárszolgálat részére a küldeményt, amit az Ön által megadott címre kiszállítanak.</w:t>
      </w:r>
    </w:p>
    <w:p w14:paraId="095C74A5"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Bankkártyás fizetés:</w:t>
      </w:r>
    </w:p>
    <w:p w14:paraId="3AF391B8"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A fizetés történhet biztonságosan online, bankkártyával a rendelés véglegesítése során.</w:t>
      </w:r>
    </w:p>
    <w:p w14:paraId="2D2A0707" w14:textId="77777777" w:rsidR="00DF26E8" w:rsidRDefault="00000000">
      <w:pPr>
        <w:spacing w:after="160" w:line="360" w:lineRule="auto"/>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u w:val="single"/>
        </w:rPr>
        <w:t>Átvételi módok</w:t>
      </w:r>
      <w:r>
        <w:rPr>
          <w:rFonts w:ascii="Bookman Old Style" w:eastAsia="Bookman Old Style" w:hAnsi="Bookman Old Style" w:cs="Bookman Old Style"/>
          <w:b/>
          <w:sz w:val="24"/>
          <w:szCs w:val="24"/>
        </w:rPr>
        <w:t>:</w:t>
      </w:r>
    </w:p>
    <w:p w14:paraId="405C6073" w14:textId="77777777" w:rsidR="00DF26E8" w:rsidRDefault="00DF26E8">
      <w:pPr>
        <w:spacing w:after="160" w:line="360" w:lineRule="auto"/>
        <w:jc w:val="both"/>
        <w:rPr>
          <w:rFonts w:ascii="Bookman Old Style" w:eastAsia="Bookman Old Style" w:hAnsi="Bookman Old Style" w:cs="Bookman Old Style"/>
          <w:b/>
          <w:sz w:val="24"/>
          <w:szCs w:val="24"/>
        </w:rPr>
      </w:pPr>
    </w:p>
    <w:p w14:paraId="32ECEB81"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MPL futárszolgálat:</w:t>
      </w:r>
    </w:p>
    <w:p w14:paraId="46137187"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Házhozszállítás esetén érvényes szállítási díjak.</w:t>
      </w:r>
    </w:p>
    <w:p w14:paraId="72F734B0"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Szállítási idő: feladástól számított 1-2 munkanap.</w:t>
      </w:r>
    </w:p>
    <w:p w14:paraId="10AD2C51" w14:textId="77777777" w:rsidR="00DF26E8" w:rsidRDefault="00DF26E8">
      <w:pPr>
        <w:spacing w:after="160" w:line="360" w:lineRule="auto"/>
        <w:jc w:val="both"/>
        <w:rPr>
          <w:rFonts w:ascii="Bookman Old Style" w:eastAsia="Bookman Old Style" w:hAnsi="Bookman Old Style" w:cs="Bookman Old Style"/>
          <w:b/>
        </w:rPr>
      </w:pPr>
    </w:p>
    <w:p w14:paraId="5E89D3F3"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MPL Csomagautomata:</w:t>
      </w:r>
    </w:p>
    <w:p w14:paraId="6894F7C7"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Az MPL Csomagautomata gyors átvételt tesz lehetővé. Az sms-ben kapott kód és telefonszáma megadásával jut hozzá rendeléséhez, amit bármikor átvehet.</w:t>
      </w:r>
    </w:p>
    <w:p w14:paraId="35F279B7"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További információ: </w:t>
      </w:r>
      <w:hyperlink r:id="rId36" w:tooltip="https://www.posta.hu/csomagautomata" w:history="1">
        <w:r>
          <w:rPr>
            <w:rFonts w:ascii="Bookman Old Style" w:eastAsia="Bookman Old Style" w:hAnsi="Bookman Old Style" w:cs="Bookman Old Style"/>
            <w:u w:val="single"/>
          </w:rPr>
          <w:t>https://www.posta.hu/csomagautomata</w:t>
        </w:r>
      </w:hyperlink>
    </w:p>
    <w:p w14:paraId="323434F4" w14:textId="77777777" w:rsidR="00DF26E8" w:rsidRDefault="00000000">
      <w:pPr>
        <w:spacing w:before="2400"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MOL és Coop Posta Pont:</w:t>
      </w:r>
    </w:p>
    <w:p w14:paraId="17E03575" w14:textId="77777777" w:rsidR="00DF26E8" w:rsidRDefault="00000000">
      <w:pPr>
        <w:numPr>
          <w:ilvl w:val="0"/>
          <w:numId w:val="14"/>
        </w:numPr>
        <w:spacing w:after="160" w:line="360" w:lineRule="auto"/>
        <w:jc w:val="both"/>
      </w:pPr>
      <w:r>
        <w:rPr>
          <w:rFonts w:ascii="Bookman Old Style" w:eastAsia="Bookman Old Style" w:hAnsi="Bookman Old Style" w:cs="Bookman Old Style"/>
        </w:rPr>
        <w:lastRenderedPageBreak/>
        <w:t>A legtöbb MOL Posta Ponton napi 24, a Coop Posta Ponton napi 12 órában van lehetőség a csomag átvételére. </w:t>
      </w:r>
      <w:hyperlink r:id="rId37" w:tooltip="https://www.postapont.hu/vasarloknak/postapontok" w:history="1">
        <w:r>
          <w:rPr>
            <w:rFonts w:ascii="Bookman Old Style" w:eastAsia="Bookman Old Style" w:hAnsi="Bookman Old Style" w:cs="Bookman Old Style"/>
            <w:u w:val="single"/>
          </w:rPr>
          <w:t>Ide kattintva megnézheti</w:t>
        </w:r>
      </w:hyperlink>
      <w:r>
        <w:rPr>
          <w:rFonts w:ascii="Bookman Old Style" w:eastAsia="Bookman Old Style" w:hAnsi="Bookman Old Style" w:cs="Bookman Old Style"/>
        </w:rPr>
        <w:t>, Önnek melyik a legmegfelelőbb</w:t>
      </w:r>
    </w:p>
    <w:p w14:paraId="0F6F818E" w14:textId="77777777" w:rsidR="00DF26E8" w:rsidRDefault="00000000">
      <w:pPr>
        <w:numPr>
          <w:ilvl w:val="0"/>
          <w:numId w:val="14"/>
        </w:numPr>
        <w:spacing w:after="160" w:line="360" w:lineRule="auto"/>
        <w:jc w:val="both"/>
      </w:pPr>
      <w:r>
        <w:rPr>
          <w:rFonts w:ascii="Bookman Old Style" w:eastAsia="Bookman Old Style" w:hAnsi="Bookman Old Style" w:cs="Bookman Old Style"/>
        </w:rPr>
        <w:t>SMS-ben vagy e-mailben értesítjük, amint csomagja megérkezik</w:t>
      </w:r>
    </w:p>
    <w:p w14:paraId="43C9D2F7" w14:textId="77777777" w:rsidR="00DF26E8" w:rsidRDefault="00000000">
      <w:pPr>
        <w:numPr>
          <w:ilvl w:val="0"/>
          <w:numId w:val="14"/>
        </w:numPr>
        <w:spacing w:after="160" w:line="360" w:lineRule="auto"/>
        <w:jc w:val="both"/>
      </w:pPr>
      <w:r>
        <w:rPr>
          <w:rFonts w:ascii="Bookman Old Style" w:eastAsia="Bookman Old Style" w:hAnsi="Bookman Old Style" w:cs="Bookman Old Style"/>
        </w:rPr>
        <w:t>Könnyen megközelíthető átvételi pontok</w:t>
      </w:r>
    </w:p>
    <w:p w14:paraId="30AF3848" w14:textId="77777777" w:rsidR="00DF26E8" w:rsidRDefault="00000000">
      <w:pPr>
        <w:numPr>
          <w:ilvl w:val="0"/>
          <w:numId w:val="14"/>
        </w:numPr>
        <w:spacing w:after="160" w:line="360" w:lineRule="auto"/>
        <w:jc w:val="both"/>
      </w:pPr>
      <w:r>
        <w:rPr>
          <w:rFonts w:ascii="Bookman Old Style" w:eastAsia="Bookman Old Style" w:hAnsi="Bookman Old Style" w:cs="Bookman Old Style"/>
        </w:rPr>
        <w:t>Egyszerű, ingyenes parkolás a benzinkutakon</w:t>
      </w:r>
    </w:p>
    <w:p w14:paraId="4D0EE0DF" w14:textId="77777777" w:rsidR="00DF26E8" w:rsidRDefault="00000000">
      <w:pPr>
        <w:numPr>
          <w:ilvl w:val="0"/>
          <w:numId w:val="14"/>
        </w:numPr>
        <w:spacing w:after="240" w:line="360" w:lineRule="auto"/>
        <w:jc w:val="both"/>
      </w:pPr>
      <w:r>
        <w:rPr>
          <w:rFonts w:ascii="Bookman Old Style" w:eastAsia="Bookman Old Style" w:hAnsi="Bookman Old Style" w:cs="Bookman Old Style"/>
        </w:rPr>
        <w:t>A MOL és Coop Posta Pontokon bankkártyával is fizethet</w:t>
      </w:r>
    </w:p>
    <w:p w14:paraId="4ED5A620"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A csomag max. tömege 20 kg lehet. Ha túllépi a 20 kg-t, nem tudjuk ezen szállítási módot biztosítani!</w:t>
      </w:r>
    </w:p>
    <w:p w14:paraId="7552EEAA" w14:textId="77777777" w:rsidR="00DF26E8" w:rsidRDefault="00DF26E8">
      <w:pPr>
        <w:spacing w:after="160" w:line="360" w:lineRule="auto"/>
        <w:jc w:val="both"/>
        <w:rPr>
          <w:rFonts w:ascii="Bookman Old Style" w:eastAsia="Bookman Old Style" w:hAnsi="Bookman Old Style" w:cs="Bookman Old Style"/>
          <w:b/>
        </w:rPr>
      </w:pPr>
    </w:p>
    <w:p w14:paraId="099AF62F"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FoxPost:</w:t>
      </w:r>
    </w:p>
    <w:p w14:paraId="18E31775"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A FoxPost csomagautomata főként bevásárlóközpontokban elérhető, egyszerű, kényelmes, időtakarékos csomagátvételt tesz lehetővé.</w:t>
      </w:r>
    </w:p>
    <w:p w14:paraId="5B07A7B0"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További információ: </w:t>
      </w:r>
      <w:hyperlink r:id="rId38" w:tooltip="http://www.foxpost.hu/csomagatvetel-hogyan/" w:history="1">
        <w:r>
          <w:rPr>
            <w:rFonts w:ascii="Bookman Old Style" w:eastAsia="Bookman Old Style" w:hAnsi="Bookman Old Style" w:cs="Bookman Old Style"/>
            <w:u w:val="single"/>
          </w:rPr>
          <w:t>http://www.foxpost.hu/csomagatvetel-hogyan/</w:t>
        </w:r>
      </w:hyperlink>
    </w:p>
    <w:p w14:paraId="4FB8F004" w14:textId="77777777" w:rsidR="00DF26E8" w:rsidRDefault="00DF26E8">
      <w:pPr>
        <w:spacing w:after="160" w:line="360" w:lineRule="auto"/>
        <w:jc w:val="both"/>
        <w:rPr>
          <w:rFonts w:ascii="Bookman Old Style" w:eastAsia="Bookman Old Style" w:hAnsi="Bookman Old Style" w:cs="Bookman Old Style"/>
          <w:b/>
        </w:rPr>
      </w:pPr>
    </w:p>
    <w:p w14:paraId="04DCA492"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Teljesítési határidő:</w:t>
      </w:r>
    </w:p>
    <w:p w14:paraId="1FA223B9"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A megrendelés teljesítésére vonatkozó általános határidő a rendelés visszaigazolását követő legfeljebb 30 napon belül esedékes. Abban az esetben, ha Cégünk nem teljesíti a rendelést megszabott időn belül, úgy Ön jogosult póthatáridőt adni Cégünk részére. Ha Cégünk a póthatáridőn belül sem teljesít, úgy Ön jogosult a szerződéstől elállni.</w:t>
      </w:r>
    </w:p>
    <w:p w14:paraId="2A4129E7" w14:textId="77777777" w:rsidR="00DF26E8" w:rsidRDefault="00DF26E8">
      <w:pPr>
        <w:spacing w:after="160" w:line="360" w:lineRule="auto"/>
        <w:jc w:val="both"/>
        <w:rPr>
          <w:rFonts w:ascii="Bookman Old Style" w:eastAsia="Bookman Old Style" w:hAnsi="Bookman Old Style" w:cs="Bookman Old Style"/>
          <w:b/>
        </w:rPr>
      </w:pPr>
    </w:p>
    <w:p w14:paraId="20F15784"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Jogfenntartás és kikötés:</w:t>
      </w:r>
    </w:p>
    <w:p w14:paraId="65B71933"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Ha Ön korábban rendelt tőlünk árut, de azt kiszállításkor nem vette át (kivéve azon esetet, melyben elállási jogával élt), illetve a csomag „Nem kereste” jelzéssel visszajött hozzánk, Cégünk abban az esetben vállalja a megrendelés teljesítését, amennyiben a vételár és szállítási költség előre megfizetésre kerül.</w:t>
      </w:r>
    </w:p>
    <w:p w14:paraId="3C4EA6D9" w14:textId="77777777" w:rsidR="00DF26E8" w:rsidRDefault="00000000">
      <w:pPr>
        <w:spacing w:before="240"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br/>
        <w:t xml:space="preserve">Cégünk visszatarthatja a csomag átadását, amíg meggyőződünk az áru vételárának sikeres kifizetésének megtörténtéről online fizetés esetén. Ha az áru árát nem </w:t>
      </w:r>
      <w:r>
        <w:rPr>
          <w:rFonts w:ascii="Bookman Old Style" w:eastAsia="Bookman Old Style" w:hAnsi="Bookman Old Style" w:cs="Bookman Old Style"/>
        </w:rPr>
        <w:lastRenderedPageBreak/>
        <w:t>egyenlítette ki teljes mértékben, Cégünk felhívja a Fogyasztó figyelmét a vételár kiegészítésére.</w:t>
      </w:r>
    </w:p>
    <w:p w14:paraId="3063AD32" w14:textId="77777777" w:rsidR="00DF26E8" w:rsidRDefault="00DF26E8">
      <w:pPr>
        <w:spacing w:after="160" w:line="360" w:lineRule="auto"/>
        <w:jc w:val="both"/>
        <w:rPr>
          <w:rFonts w:ascii="Bookman Old Style" w:eastAsia="Bookman Old Style" w:hAnsi="Bookman Old Style" w:cs="Bookman Old Style"/>
        </w:rPr>
      </w:pPr>
    </w:p>
    <w:p w14:paraId="7AF8333F"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Külföldi értékesítés:</w:t>
      </w:r>
    </w:p>
    <w:p w14:paraId="1ED30128" w14:textId="77777777" w:rsidR="00DF26E8" w:rsidRDefault="00000000">
      <w:pPr>
        <w:spacing w:after="240" w:line="360" w:lineRule="auto"/>
        <w:jc w:val="both"/>
        <w:rPr>
          <w:rFonts w:ascii="Bookman Old Style" w:eastAsia="Bookman Old Style" w:hAnsi="Bookman Old Style" w:cs="Bookman Old Style"/>
        </w:rPr>
      </w:pPr>
      <w:r>
        <w:rPr>
          <w:rFonts w:ascii="Bookman Old Style" w:eastAsia="Bookman Old Style" w:hAnsi="Bookman Old Style" w:cs="Bookman Old Style"/>
        </w:rPr>
        <w:t>Cégünk elsősorban Magyarország területén belül biztosítja a megrendelt áruk  kiszállítását/átvételét.</w:t>
      </w:r>
    </w:p>
    <w:p w14:paraId="1FE02C62" w14:textId="77777777" w:rsidR="00DF26E8" w:rsidRDefault="00000000">
      <w:pPr>
        <w:spacing w:after="240" w:line="360" w:lineRule="auto"/>
        <w:jc w:val="both"/>
        <w:rPr>
          <w:rFonts w:ascii="Bookman Old Style" w:eastAsia="Bookman Old Style" w:hAnsi="Bookman Old Style" w:cs="Bookman Old Style"/>
        </w:rPr>
      </w:pPr>
      <w:r>
        <w:rPr>
          <w:rFonts w:ascii="Bookman Old Style" w:eastAsia="Bookman Old Style" w:hAnsi="Bookman Old Style" w:cs="Bookman Old Style"/>
        </w:rPr>
        <w:t>A Magyarországon kívüli vásárlásra szintén Általános szerződési feltételeink irányadóak. Fogyasztó ebben az esetben valamely tagállam nagykorú állampolgára vagy ott lakóhellyel rendelkező, gazdasági tevékenysége, illetve szakmája körén kívül eljáró természetes személy. Vállalkozás pedig valamely tagállamban letelepedési hellyel rendelkező, az Európai Unión belül árut vásárló vagy szolgáltatást igénybe vevő, gazdasági tevékenysége, illetve szakmája körében eljáró személy.</w:t>
      </w:r>
    </w:p>
    <w:p w14:paraId="76135EB3" w14:textId="77777777" w:rsidR="00DF26E8" w:rsidRDefault="00000000">
      <w:pPr>
        <w:spacing w:after="240" w:line="360" w:lineRule="auto"/>
        <w:jc w:val="both"/>
        <w:rPr>
          <w:rFonts w:ascii="Bookman Old Style" w:eastAsia="Bookman Old Style" w:hAnsi="Bookman Old Style" w:cs="Bookman Old Style"/>
        </w:rPr>
      </w:pPr>
      <w:r>
        <w:rPr>
          <w:rFonts w:ascii="Bookman Old Style" w:eastAsia="Bookman Old Style" w:hAnsi="Bookman Old Style" w:cs="Bookman Old Style"/>
        </w:rPr>
        <w:t>A kommunikáció és vásárlás elsődleges nyelve magyar. Cégünk nem köteles a Fogyasztó tagállamának megfelelő nyelven kommunikálni.</w:t>
      </w:r>
    </w:p>
    <w:p w14:paraId="6024F495" w14:textId="77777777" w:rsidR="00DF26E8" w:rsidRDefault="00000000">
      <w:pPr>
        <w:spacing w:after="240" w:line="360" w:lineRule="auto"/>
        <w:jc w:val="both"/>
        <w:rPr>
          <w:rFonts w:ascii="Bookman Old Style" w:eastAsia="Bookman Old Style" w:hAnsi="Bookman Old Style" w:cs="Bookman Old Style"/>
        </w:rPr>
      </w:pPr>
      <w:r>
        <w:rPr>
          <w:rFonts w:ascii="Bookman Old Style" w:eastAsia="Bookman Old Style" w:hAnsi="Bookman Old Style" w:cs="Bookman Old Style"/>
        </w:rPr>
        <w:t>Cégünk nem köteles megfelelni a külföldi Fogyasztók/Vállalkozások tagállama szerinti nemzeti jogban az érintett árukkal összefüggésben meghatározott szerződésen kívüli követelményeknek.</w:t>
      </w:r>
    </w:p>
    <w:p w14:paraId="04C7E634" w14:textId="77777777" w:rsidR="00DF26E8" w:rsidRDefault="00000000">
      <w:pPr>
        <w:spacing w:after="240" w:line="360" w:lineRule="auto"/>
        <w:jc w:val="both"/>
        <w:rPr>
          <w:rFonts w:ascii="Bookman Old Style" w:eastAsia="Bookman Old Style" w:hAnsi="Bookman Old Style" w:cs="Bookman Old Style"/>
        </w:rPr>
      </w:pPr>
      <w:r>
        <w:rPr>
          <w:rFonts w:ascii="Bookman Old Style" w:eastAsia="Bookman Old Style" w:hAnsi="Bookman Old Style" w:cs="Bookman Old Style"/>
        </w:rPr>
        <w:t>A külföldi Fogyasztók/Vállalkozások az Általános szerződési feltételeink szerint élhetnek jogérvényesítési lehetőségükkel.</w:t>
      </w:r>
    </w:p>
    <w:p w14:paraId="03D705DA" w14:textId="77777777" w:rsidR="00DF26E8" w:rsidRDefault="00000000">
      <w:pPr>
        <w:spacing w:after="240" w:line="360" w:lineRule="auto"/>
        <w:jc w:val="both"/>
        <w:rPr>
          <w:rFonts w:ascii="Bookman Old Style" w:eastAsia="Bookman Old Style" w:hAnsi="Bookman Old Style" w:cs="Bookman Old Style"/>
        </w:rPr>
      </w:pPr>
      <w:r>
        <w:rPr>
          <w:rFonts w:ascii="Bookman Old Style" w:eastAsia="Bookman Old Style" w:hAnsi="Bookman Old Style" w:cs="Bookman Old Style"/>
        </w:rPr>
        <w:t>Online fizetés esetén a fizetés a Cégünk által meghatározott pénznemben történik. Cégünk visszatarthatja az áru átadását, amíg meggyőződik a vételár és szállítási díj sikeres kifizetéséről. Ha a vételár nem került teljes mértékben kifizetésre, Cégünk felhívja a Fogyasztó/Vállalkozás figyelmét a vételár kiegészítésére.</w:t>
      </w:r>
    </w:p>
    <w:p w14:paraId="6B082F12"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Cégünk a magyar vásárlókat megillető átadási lehetőségeket biztosítja a nem magyarországi vásárlóknak is, amennyiben rendelkezésre áll az adott országban az adott szállítási mód. A Fogyasztó/Vállalkozás kérheti az áru külföldre történő szállítását, a külföldre vonatkozó szállítási díj megfizetése mellett.</w:t>
      </w:r>
    </w:p>
    <w:p w14:paraId="3402AC31" w14:textId="77777777" w:rsidR="00DF26E8" w:rsidRDefault="00DF26E8">
      <w:pPr>
        <w:spacing w:after="160" w:line="360" w:lineRule="auto"/>
        <w:jc w:val="both"/>
        <w:rPr>
          <w:rFonts w:ascii="Bookman Old Style" w:eastAsia="Bookman Old Style" w:hAnsi="Bookman Old Style" w:cs="Bookman Old Style"/>
          <w:b/>
        </w:rPr>
      </w:pPr>
    </w:p>
    <w:p w14:paraId="6594A7F1"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Fogyasztói tájékoztató a 45/2014. (II. 26.) Korm. rendelet alapján:</w:t>
      </w:r>
    </w:p>
    <w:p w14:paraId="12FBC815" w14:textId="77777777" w:rsidR="00DF26E8" w:rsidRDefault="00DF26E8">
      <w:pPr>
        <w:spacing w:after="160" w:line="360" w:lineRule="auto"/>
        <w:jc w:val="both"/>
        <w:rPr>
          <w:rFonts w:ascii="Bookman Old Style" w:eastAsia="Bookman Old Style" w:hAnsi="Bookman Old Style" w:cs="Bookman Old Style"/>
          <w:b/>
        </w:rPr>
      </w:pPr>
    </w:p>
    <w:p w14:paraId="603786F3"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lastRenderedPageBreak/>
        <w:t>Tájékoztatás a Fogyasztót megillető elállási jogról:</w:t>
      </w:r>
    </w:p>
    <w:p w14:paraId="4D40F064"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rPr>
        <w:t>Fogyasztónak a Ptk. 8:1. § 1. bekezdés 3. pontja alapján kizárólag a szakmája, önálló foglalkozása, üzleti tevékenysége körén kívül eljáró természetes személy minősül, ennek értelmében </w:t>
      </w:r>
      <w:r>
        <w:rPr>
          <w:rFonts w:ascii="Bookman Old Style" w:eastAsia="Bookman Old Style" w:hAnsi="Bookman Old Style" w:cs="Bookman Old Style"/>
          <w:b/>
        </w:rPr>
        <w:t>jogi személyek nem élhetnek az indokolás nélküli elállás jogával!</w:t>
      </w:r>
    </w:p>
    <w:p w14:paraId="4F531D8B" w14:textId="77777777" w:rsidR="00DF26E8" w:rsidRDefault="00000000">
      <w:pPr>
        <w:spacing w:after="240" w:line="360" w:lineRule="auto"/>
        <w:jc w:val="both"/>
        <w:rPr>
          <w:rFonts w:ascii="Bookman Old Style" w:eastAsia="Bookman Old Style" w:hAnsi="Bookman Old Style" w:cs="Bookman Old Style"/>
        </w:rPr>
      </w:pPr>
      <w:r>
        <w:rPr>
          <w:rFonts w:ascii="Bookman Old Style" w:eastAsia="Bookman Old Style" w:hAnsi="Bookman Old Style" w:cs="Bookman Old Style"/>
        </w:rPr>
        <w:t>A Fogyasztót a 45/2014. (II. 26.) Korm. rendelet 20. § alapján indokolás nélküli elállási jog illet meg. A Fogyasztó gyakorolhatja elállási jogát az áru adásvételére irányuló szerződés esetén az áru átvételének napjától számított 14 napos határidőn belül.</w:t>
      </w:r>
    </w:p>
    <w:p w14:paraId="42A148F2" w14:textId="77777777" w:rsidR="00DF26E8" w:rsidRDefault="00000000">
      <w:pPr>
        <w:spacing w:after="240" w:line="360" w:lineRule="auto"/>
        <w:jc w:val="both"/>
        <w:rPr>
          <w:rFonts w:ascii="Bookman Old Style" w:eastAsia="Bookman Old Style" w:hAnsi="Bookman Old Style" w:cs="Bookman Old Style"/>
        </w:rPr>
      </w:pPr>
      <w:r>
        <w:rPr>
          <w:rFonts w:ascii="Bookman Old Style" w:eastAsia="Bookman Old Style" w:hAnsi="Bookman Old Style" w:cs="Bookman Old Style"/>
        </w:rPr>
        <w:t>A Fogyasztó elállási jogát gyakorolhatja a szerződés megkötésének és az áru átvételének napja közti időszakban is.</w:t>
      </w:r>
    </w:p>
    <w:p w14:paraId="40783186" w14:textId="77777777" w:rsidR="00DF26E8" w:rsidRDefault="00000000">
      <w:pPr>
        <w:spacing w:after="120" w:line="360" w:lineRule="auto"/>
        <w:jc w:val="both"/>
        <w:rPr>
          <w:rFonts w:ascii="Bookman Old Style" w:eastAsia="Bookman Old Style" w:hAnsi="Bookman Old Style" w:cs="Bookman Old Style"/>
        </w:rPr>
      </w:pPr>
      <w:r>
        <w:rPr>
          <w:rFonts w:ascii="Bookman Old Style" w:eastAsia="Bookman Old Style" w:hAnsi="Bookman Old Style" w:cs="Bookman Old Style"/>
        </w:rPr>
        <w:t>Amennyiben a szerződés megkötésére a Fogyasztó tett ajánlatot, megilleti őt a szerződés megkötése előtt az ajánlat visszavonásának joga, mely megszünteti a szerződés megkötésére irányuló ajánlati kötöttséget.</w:t>
      </w:r>
    </w:p>
    <w:p w14:paraId="5E10B1B4" w14:textId="77777777" w:rsidR="00DF26E8" w:rsidRDefault="00DF26E8">
      <w:pPr>
        <w:spacing w:after="160" w:line="360" w:lineRule="auto"/>
        <w:jc w:val="both"/>
        <w:rPr>
          <w:rFonts w:ascii="Bookman Old Style" w:eastAsia="Bookman Old Style" w:hAnsi="Bookman Old Style" w:cs="Bookman Old Style"/>
        </w:rPr>
      </w:pPr>
    </w:p>
    <w:p w14:paraId="417E1FEE"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Elállási nyilatkozat, Fogyasztó elállási és felmondási joga:</w:t>
      </w:r>
    </w:p>
    <w:p w14:paraId="1E9BC9A0"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A 45/2014. (II. 26.) Korm. rendelet 20. §-ban biztosított jogát a Fogyasztó az erre vonatkozó nyilatkozata útján gyakorolhatja.</w:t>
      </w:r>
    </w:p>
    <w:p w14:paraId="5992C2A2" w14:textId="77777777" w:rsidR="00DF26E8" w:rsidRDefault="00DF26E8">
      <w:pPr>
        <w:spacing w:after="160" w:line="360" w:lineRule="auto"/>
        <w:jc w:val="both"/>
        <w:rPr>
          <w:rFonts w:ascii="Bookman Old Style" w:eastAsia="Bookman Old Style" w:hAnsi="Bookman Old Style" w:cs="Bookman Old Style"/>
        </w:rPr>
      </w:pPr>
    </w:p>
    <w:p w14:paraId="6E41B3F0"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Fogyasztói elállási nyilatkozat érvényessége:</w:t>
      </w:r>
    </w:p>
    <w:p w14:paraId="69A0FE63" w14:textId="77777777" w:rsidR="00DF26E8" w:rsidRDefault="00000000">
      <w:pPr>
        <w:spacing w:after="240" w:line="360" w:lineRule="auto"/>
        <w:jc w:val="both"/>
        <w:rPr>
          <w:rFonts w:ascii="Bookman Old Style" w:eastAsia="Bookman Old Style" w:hAnsi="Bookman Old Style" w:cs="Bookman Old Style"/>
        </w:rPr>
      </w:pPr>
      <w:r>
        <w:rPr>
          <w:rFonts w:ascii="Bookman Old Style" w:eastAsia="Bookman Old Style" w:hAnsi="Bookman Old Style" w:cs="Bookman Old Style"/>
        </w:rPr>
        <w:t>Határidőben érvényesítettnek tekintjük az elállási jogot, amennyiben a Fogyasztó nyilatkozatát határidőn (14 napon) belül elküldi részünkre.</w:t>
      </w:r>
    </w:p>
    <w:p w14:paraId="604C1413" w14:textId="77777777" w:rsidR="00DF26E8" w:rsidRDefault="00000000">
      <w:pPr>
        <w:spacing w:after="240" w:line="360" w:lineRule="auto"/>
        <w:jc w:val="both"/>
        <w:rPr>
          <w:rFonts w:ascii="Bookman Old Style" w:eastAsia="Bookman Old Style" w:hAnsi="Bookman Old Style" w:cs="Bookman Old Style"/>
        </w:rPr>
      </w:pPr>
      <w:r>
        <w:rPr>
          <w:rFonts w:ascii="Bookman Old Style" w:eastAsia="Bookman Old Style" w:hAnsi="Bookman Old Style" w:cs="Bookman Old Style"/>
        </w:rPr>
        <w:t>A Fogyasztót terheli a bizonyítás, miszerint elállási jogát e rendelkezéssel összhangban gyakorolta.</w:t>
      </w:r>
    </w:p>
    <w:p w14:paraId="61AAFD42"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Cégünk a Fogyasztó elállási nyilatkozatának beérkezése után elektronikusan visszaigazolja a Fogyasztó számára az elállási jog gyakorlásának tényét, illetve tudomásul vételét.</w:t>
      </w:r>
    </w:p>
    <w:p w14:paraId="77C2BD71" w14:textId="77777777" w:rsidR="00DF26E8" w:rsidRDefault="00DF26E8">
      <w:pPr>
        <w:spacing w:after="160" w:line="360" w:lineRule="auto"/>
        <w:jc w:val="both"/>
        <w:rPr>
          <w:rFonts w:ascii="Bookman Old Style" w:eastAsia="Bookman Old Style" w:hAnsi="Bookman Old Style" w:cs="Bookman Old Style"/>
        </w:rPr>
      </w:pPr>
    </w:p>
    <w:p w14:paraId="04EA8A8C"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Cégünk kötelezettsége a Fogyasztó elállása esetén:</w:t>
      </w:r>
    </w:p>
    <w:p w14:paraId="34D1BEF4" w14:textId="77777777" w:rsidR="00DF26E8" w:rsidRDefault="00DF26E8">
      <w:pPr>
        <w:spacing w:after="160" w:line="360" w:lineRule="auto"/>
        <w:jc w:val="both"/>
        <w:rPr>
          <w:rFonts w:ascii="Bookman Old Style" w:eastAsia="Bookman Old Style" w:hAnsi="Bookman Old Style" w:cs="Bookman Old Style"/>
          <w:b/>
        </w:rPr>
      </w:pPr>
    </w:p>
    <w:p w14:paraId="6D9762EA"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Cégünk visszatérítési kötelezettsége:</w:t>
      </w:r>
    </w:p>
    <w:p w14:paraId="63BAA7C3"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Ha a Fogyasztó a 45/2014. (II. 26.) Korm. rendelet 22. § alapján eláll a szerződéstől, Cégünk az elállásról történő tudomásszerzéstől számított 14 napon belül visszatéríti a Fogyasztó által megfizetett teljes összeget, a teljesítéssel összefüggő költségeket is beleértve, mint a szállítási díj. Kérjük, vegye figyelembe, hogy ezen rendelkezés nem vonatkozik a szokásos, kevésbé költséges szállítási módtól eltérő szállítási mód választásával okozott többletköltségekre.</w:t>
      </w:r>
    </w:p>
    <w:p w14:paraId="0AC2CE51" w14:textId="77777777" w:rsidR="00DF26E8" w:rsidRDefault="00DF26E8">
      <w:pPr>
        <w:spacing w:after="160" w:line="360" w:lineRule="auto"/>
        <w:jc w:val="both"/>
        <w:rPr>
          <w:rFonts w:ascii="Bookman Old Style" w:eastAsia="Bookman Old Style" w:hAnsi="Bookman Old Style" w:cs="Bookman Old Style"/>
        </w:rPr>
      </w:pPr>
    </w:p>
    <w:p w14:paraId="6E71B12C"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Cégünk visszatérítési kötelezettségének módja:</w:t>
      </w:r>
    </w:p>
    <w:p w14:paraId="1AA6C439"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A 45/2014. (II. 26.) Korm. rendelet 22. § alapján történő elállás/felmondás esetén Cégünk a Fogyasztónak visszajáró összeget a Fogyasztó által igénybe vett fizetési móddal megegyezően téríti vissza. A Fogyasztó jóváhagyása esetén Cégünk a visszatérítésre más fizetési módot is alkalmazhat, azonban a Fogyasztót ebből adódó többletdíj nem terhelheti. A Fogyasztó által hibásan megadott bankszámlaszám vagy postacím miatti késedelem folytán Cégünket nem terheli felelősség.</w:t>
      </w:r>
    </w:p>
    <w:p w14:paraId="0AC26D17" w14:textId="77777777" w:rsidR="00DF26E8" w:rsidRDefault="00DF26E8">
      <w:pPr>
        <w:spacing w:after="160" w:line="360" w:lineRule="auto"/>
        <w:jc w:val="both"/>
        <w:rPr>
          <w:rFonts w:ascii="Bookman Old Style" w:eastAsia="Bookman Old Style" w:hAnsi="Bookman Old Style" w:cs="Bookman Old Style"/>
          <w:b/>
        </w:rPr>
      </w:pPr>
    </w:p>
    <w:p w14:paraId="5FDFCF8A"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Többletköltségek:</w:t>
      </w:r>
    </w:p>
    <w:p w14:paraId="2829C636"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Ha a Fogyasztó a szokásos, kevésbé költséges szállítási módtól eltérő szállítási módot választ, Cégünk nem köteles visszatéríteni az ebből eredő többletköltséget. Ilyenkor visszatérítési kötelezettségünk a feltüntetett általános szállítási díjtételek erejéig áll fenn.</w:t>
      </w:r>
    </w:p>
    <w:p w14:paraId="65A5E0BA" w14:textId="77777777" w:rsidR="00DF26E8" w:rsidRDefault="00000000">
      <w:pPr>
        <w:spacing w:before="1560"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Visszatartási jog:</w:t>
      </w:r>
    </w:p>
    <w:p w14:paraId="27AB3AFB"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Cégünk visszatarthatja a Fogyasztónak visszajáró összeget, amíg a Fogyasztó vissza nem küldte az árut vagy egyértelműen nem igazolta, hogy visszaküldte. Utánvéttel, illetve portósan feladott csomagokat nem fogadunk el.</w:t>
      </w:r>
    </w:p>
    <w:p w14:paraId="6F0268E0" w14:textId="77777777" w:rsidR="00DF26E8" w:rsidRDefault="00DF26E8">
      <w:pPr>
        <w:spacing w:after="160" w:line="360" w:lineRule="auto"/>
        <w:jc w:val="both"/>
        <w:rPr>
          <w:rFonts w:ascii="Bookman Old Style" w:eastAsia="Bookman Old Style" w:hAnsi="Bookman Old Style" w:cs="Bookman Old Style"/>
        </w:rPr>
      </w:pPr>
    </w:p>
    <w:p w14:paraId="4A7E5455"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lastRenderedPageBreak/>
        <w:t>Fogyasztó kötelezettségei elállása/felmondása esetén:</w:t>
      </w:r>
    </w:p>
    <w:p w14:paraId="6B761D90" w14:textId="77777777" w:rsidR="00DF26E8" w:rsidRDefault="00DF26E8">
      <w:pPr>
        <w:spacing w:after="160" w:line="360" w:lineRule="auto"/>
        <w:jc w:val="both"/>
        <w:rPr>
          <w:rFonts w:ascii="Bookman Old Style" w:eastAsia="Bookman Old Style" w:hAnsi="Bookman Old Style" w:cs="Bookman Old Style"/>
          <w:b/>
        </w:rPr>
      </w:pPr>
    </w:p>
    <w:p w14:paraId="2D59119A"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Áru visszaszolgáltatása:</w:t>
      </w:r>
    </w:p>
    <w:p w14:paraId="4D051730"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Ha a Fogyasztó a 45/2014. (II. 26.) Korm. rendelet 22. § alapján eláll a szerződéstől, az árut haladéktalanul, legkésőbb az elállás közlésétől számított 14 napon belül köteles visszaküldeni vagy Cégünk által az áru átvételére jogosult személynek átadni. Határidőben teljesítettnek minősül a visszaküldés, ha a Fogyasztó az árut a határidő lejárta előtt elküldi.</w:t>
      </w:r>
    </w:p>
    <w:p w14:paraId="575768E6" w14:textId="77777777" w:rsidR="00DF26E8" w:rsidRDefault="00DF26E8">
      <w:pPr>
        <w:spacing w:after="160" w:line="360" w:lineRule="auto"/>
        <w:jc w:val="both"/>
        <w:rPr>
          <w:rFonts w:ascii="Bookman Old Style" w:eastAsia="Bookman Old Style" w:hAnsi="Bookman Old Style" w:cs="Bookman Old Style"/>
        </w:rPr>
      </w:pPr>
    </w:p>
    <w:p w14:paraId="4F601EF0"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Áru visszaszolgáltatásával kapcsolatos költségek viselése:</w:t>
      </w:r>
    </w:p>
    <w:p w14:paraId="358FBFCB"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Az áru visszaküldésének költsége a Fogyasztót terheli. Az árut Cégünk címére szükséges visszaküldeni. Ha a Fogyasztó a szerződést a teljesítés megkezdése után mondja fel, a felmondás vállalkozással való közlése időpontjáig teljesített szolgáltatással arányos díjat köteles Cégünk számára megfizetni. A Fogyasztó által arányosan fizetendő összeget a szerződésben megállapított ellenszolgáltatás adóval növelt teljes összege alapján kell megállapítani. Ha a Fogyasztó bizonyítja, hogy az így megállapított összeg túl magas, az arányos összeget a szerződés megszűnésének időpontjáig teljesített szolgáltatások piaci értéke alapján kell kiszámítani. Utánvéttel, illetve portósan feladott csomagokat nem fogadunk el.</w:t>
      </w:r>
    </w:p>
    <w:p w14:paraId="66BDAA15" w14:textId="77777777" w:rsidR="00DF26E8" w:rsidRDefault="00DF26E8">
      <w:pPr>
        <w:spacing w:after="160" w:line="360" w:lineRule="auto"/>
        <w:jc w:val="both"/>
        <w:rPr>
          <w:rFonts w:ascii="Bookman Old Style" w:eastAsia="Bookman Old Style" w:hAnsi="Bookman Old Style" w:cs="Bookman Old Style"/>
        </w:rPr>
      </w:pPr>
    </w:p>
    <w:p w14:paraId="1532D195"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Fogyasztó felelőssége az értékcsökkenésért:</w:t>
      </w:r>
    </w:p>
    <w:p w14:paraId="599EEE76"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A Fogyasztó felel az áru jellegének, tulajdonságának, működésének megállapításához szükséges használatot meghaladó használatból eredő értékcsökkenésért.</w:t>
      </w:r>
    </w:p>
    <w:p w14:paraId="412EFA96" w14:textId="77777777" w:rsidR="00DF26E8" w:rsidRDefault="00DF26E8">
      <w:pPr>
        <w:spacing w:after="160" w:line="360" w:lineRule="auto"/>
        <w:jc w:val="both"/>
        <w:rPr>
          <w:rFonts w:ascii="Bookman Old Style" w:eastAsia="Bookman Old Style" w:hAnsi="Bookman Old Style" w:cs="Bookman Old Style"/>
        </w:rPr>
      </w:pPr>
    </w:p>
    <w:p w14:paraId="42501E8A" w14:textId="77777777" w:rsidR="00DF26E8" w:rsidRDefault="00000000">
      <w:pPr>
        <w:spacing w:before="480"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Elállási jog a következő esetekben nem gyakorolható:</w:t>
      </w:r>
    </w:p>
    <w:p w14:paraId="16B06A01" w14:textId="77777777" w:rsidR="00DF26E8" w:rsidRDefault="00000000">
      <w:pPr>
        <w:spacing w:after="240" w:line="360" w:lineRule="auto"/>
        <w:jc w:val="both"/>
        <w:rPr>
          <w:rFonts w:ascii="Bookman Old Style" w:eastAsia="Bookman Old Style" w:hAnsi="Bookman Old Style" w:cs="Bookman Old Style"/>
        </w:rPr>
      </w:pPr>
      <w:r>
        <w:rPr>
          <w:rFonts w:ascii="Bookman Old Style" w:eastAsia="Bookman Old Style" w:hAnsi="Bookman Old Style" w:cs="Bookman Old Style"/>
        </w:rPr>
        <w:t>Felhívjuk figyelmét, hogy Ön nem gyakorolhatja elállási jogát a 45/2014 (II.26.) Korm. Rendelet 29. §. (1) bekezdésében foglalt esetekben:</w:t>
      </w:r>
    </w:p>
    <w:p w14:paraId="08DF61FD" w14:textId="77777777" w:rsidR="00DF26E8" w:rsidRDefault="00000000">
      <w:pPr>
        <w:numPr>
          <w:ilvl w:val="0"/>
          <w:numId w:val="12"/>
        </w:numPr>
        <w:spacing w:after="160" w:line="360" w:lineRule="auto"/>
        <w:ind w:left="714" w:hanging="357"/>
        <w:jc w:val="both"/>
      </w:pPr>
      <w:r>
        <w:rPr>
          <w:rFonts w:ascii="Bookman Old Style" w:eastAsia="Bookman Old Style" w:hAnsi="Bookman Old Style" w:cs="Bookman Old Style"/>
        </w:rPr>
        <w:t xml:space="preserve">Alkoholtartalmú ital esetén, melynek valós értéke Cégünk által nem befolyásolhatóan, piaci áringadozásoktól függ és amely áráról a felek az </w:t>
      </w:r>
      <w:r>
        <w:rPr>
          <w:rFonts w:ascii="Bookman Old Style" w:eastAsia="Bookman Old Style" w:hAnsi="Bookman Old Style" w:cs="Bookman Old Style"/>
        </w:rPr>
        <w:lastRenderedPageBreak/>
        <w:t>adásvételi szerződés megkötésekor megállapodtak, de a szerződés teljesítésére csak a megkötéstől számított 30. napot követően kerül sor</w:t>
      </w:r>
    </w:p>
    <w:p w14:paraId="7CBECE2B" w14:textId="77777777" w:rsidR="00DF26E8" w:rsidRDefault="00000000">
      <w:pPr>
        <w:numPr>
          <w:ilvl w:val="0"/>
          <w:numId w:val="12"/>
        </w:numPr>
        <w:spacing w:after="160" w:line="360" w:lineRule="auto"/>
        <w:ind w:left="714" w:hanging="357"/>
        <w:jc w:val="both"/>
      </w:pPr>
      <w:r>
        <w:rPr>
          <w:rFonts w:ascii="Bookman Old Style" w:eastAsia="Bookman Old Style" w:hAnsi="Bookman Old Style" w:cs="Bookman Old Style"/>
        </w:rPr>
        <w:t>Cégünk által nem befolyásolható, az elállási jog gyakorlására meghatározott határidő alatt is lehetséges pénzpiaci áringadozástól függő áru vagy szolgáltatás esetén</w:t>
      </w:r>
    </w:p>
    <w:p w14:paraId="3EF84EB8" w14:textId="77777777" w:rsidR="00DF26E8" w:rsidRDefault="00000000">
      <w:pPr>
        <w:numPr>
          <w:ilvl w:val="0"/>
          <w:numId w:val="12"/>
        </w:numPr>
        <w:spacing w:after="160" w:line="360" w:lineRule="auto"/>
        <w:ind w:left="714" w:hanging="357"/>
        <w:jc w:val="both"/>
      </w:pPr>
      <w:r>
        <w:rPr>
          <w:rFonts w:ascii="Bookman Old Style" w:eastAsia="Bookman Old Style" w:hAnsi="Bookman Old Style" w:cs="Bookman Old Style"/>
        </w:rPr>
        <w:t>Hírlap, folyóirat, időszaki lap esetén, az előfizetéses szerződések kivételével</w:t>
      </w:r>
    </w:p>
    <w:p w14:paraId="56F0AF80" w14:textId="77777777" w:rsidR="00DF26E8" w:rsidRDefault="00000000">
      <w:pPr>
        <w:numPr>
          <w:ilvl w:val="0"/>
          <w:numId w:val="12"/>
        </w:numPr>
        <w:spacing w:after="160" w:line="360" w:lineRule="auto"/>
        <w:ind w:left="714" w:hanging="357"/>
        <w:jc w:val="both"/>
      </w:pPr>
      <w:r>
        <w:rPr>
          <w:rFonts w:ascii="Bookman Old Style" w:eastAsia="Bookman Old Style" w:hAnsi="Bookman Old Style" w:cs="Bookman Old Style"/>
        </w:rPr>
        <w:t>Jellegénél fogva átadás után elválaszthatatlanul más áruval vegyülő áru esetén</w:t>
      </w:r>
    </w:p>
    <w:p w14:paraId="6A89A65A" w14:textId="77777777" w:rsidR="00DF26E8" w:rsidRDefault="00000000">
      <w:pPr>
        <w:numPr>
          <w:ilvl w:val="0"/>
          <w:numId w:val="12"/>
        </w:numPr>
        <w:spacing w:after="160" w:line="360" w:lineRule="auto"/>
        <w:ind w:left="714" w:hanging="357"/>
        <w:jc w:val="both"/>
      </w:pPr>
      <w:r>
        <w:rPr>
          <w:rFonts w:ascii="Bookman Old Style" w:eastAsia="Bookman Old Style" w:hAnsi="Bookman Old Style" w:cs="Bookman Old Style"/>
        </w:rPr>
        <w:t>Lakáscélú szolgáltatás kivételével, szállásnyújtásra irányuló szerződés, személygépjármű-kölcsönzés, fuvarozás, étkeztetés, szabadidős tevékenységhez kötődő szolgáltatásra irányuló szerződés esetén, ha a szerződésben meghatározott teljesítési határnapot/határidőt szabtak meg</w:t>
      </w:r>
    </w:p>
    <w:p w14:paraId="3DBFB744" w14:textId="77777777" w:rsidR="00DF26E8" w:rsidRDefault="00000000">
      <w:pPr>
        <w:numPr>
          <w:ilvl w:val="0"/>
          <w:numId w:val="12"/>
        </w:numPr>
        <w:spacing w:after="160" w:line="360" w:lineRule="auto"/>
        <w:ind w:left="714" w:hanging="357"/>
        <w:jc w:val="both"/>
      </w:pPr>
      <w:r>
        <w:rPr>
          <w:rFonts w:ascii="Bookman Old Style" w:eastAsia="Bookman Old Style" w:hAnsi="Bookman Old Style" w:cs="Bookman Old Style"/>
        </w:rPr>
        <w:t>Lezárt csomagolású hang- vagy képfelvétel, számítógépes szoftver adásvétele esetén, ha az átadás után a Fogyasztó a csomagolást felbontotta</w:t>
      </w:r>
    </w:p>
    <w:p w14:paraId="7EE68D1B" w14:textId="77777777" w:rsidR="00DF26E8" w:rsidRDefault="00000000">
      <w:pPr>
        <w:numPr>
          <w:ilvl w:val="0"/>
          <w:numId w:val="12"/>
        </w:numPr>
        <w:spacing w:after="160" w:line="360" w:lineRule="auto"/>
        <w:ind w:left="714" w:hanging="357"/>
        <w:jc w:val="both"/>
      </w:pPr>
      <w:r>
        <w:rPr>
          <w:rFonts w:ascii="Bookman Old Style" w:eastAsia="Bookman Old Style" w:hAnsi="Bookman Old Style" w:cs="Bookman Old Style"/>
        </w:rPr>
        <w:t>Nem előre gyártott áru esetén, amit a Fogyasztó utasítása alapján vagy kérésére gyártottak, illetve olyan áru esetén, amit a Fogyasztó személyére szabtak</w:t>
      </w:r>
    </w:p>
    <w:p w14:paraId="6DC04A1B" w14:textId="77777777" w:rsidR="00DF26E8" w:rsidRDefault="00000000">
      <w:pPr>
        <w:numPr>
          <w:ilvl w:val="0"/>
          <w:numId w:val="12"/>
        </w:numPr>
        <w:spacing w:after="160" w:line="360" w:lineRule="auto"/>
        <w:ind w:left="714" w:hanging="357"/>
        <w:jc w:val="both"/>
      </w:pPr>
      <w:r>
        <w:rPr>
          <w:rFonts w:ascii="Bookman Old Style" w:eastAsia="Bookman Old Style" w:hAnsi="Bookman Old Style" w:cs="Bookman Old Style"/>
        </w:rPr>
        <w:t>Nem tárgyi adathordozón nyújtott digitális adattartalom esetén, ha Cégünk a Fogyasztó kifejezett, előzetes beleegyezésével kezdte meg a teljesítést és a Fogyasztó a beleegyezésével egyidejűleg nyilatkozott, hogy tudomásul veszi, hogy a teljesítés megkezdését követően elveszíti elállási jogát</w:t>
      </w:r>
    </w:p>
    <w:p w14:paraId="04E7CD0C" w14:textId="77777777" w:rsidR="00DF26E8" w:rsidRDefault="00000000">
      <w:pPr>
        <w:numPr>
          <w:ilvl w:val="0"/>
          <w:numId w:val="12"/>
        </w:numPr>
        <w:spacing w:after="160" w:line="360" w:lineRule="auto"/>
        <w:ind w:left="714" w:hanging="357"/>
        <w:jc w:val="both"/>
      </w:pPr>
      <w:r>
        <w:rPr>
          <w:rFonts w:ascii="Bookman Old Style" w:eastAsia="Bookman Old Style" w:hAnsi="Bookman Old Style" w:cs="Bookman Old Style"/>
        </w:rPr>
        <w:t>Nyilvános árverésen megkötött szerződések esetén</w:t>
      </w:r>
    </w:p>
    <w:p w14:paraId="4BB1F3BD" w14:textId="77777777" w:rsidR="00DF26E8" w:rsidRDefault="00000000">
      <w:pPr>
        <w:numPr>
          <w:ilvl w:val="0"/>
          <w:numId w:val="12"/>
        </w:numPr>
        <w:spacing w:after="160" w:line="360" w:lineRule="auto"/>
        <w:ind w:left="714" w:hanging="357"/>
        <w:jc w:val="both"/>
      </w:pPr>
      <w:r>
        <w:rPr>
          <w:rFonts w:ascii="Bookman Old Style" w:eastAsia="Bookman Old Style" w:hAnsi="Bookman Old Style" w:cs="Bookman Old Style"/>
        </w:rPr>
        <w:t>Romlandó vagy minőségét rövid ideig megőrző áru esetén</w:t>
      </w:r>
    </w:p>
    <w:p w14:paraId="04E08436" w14:textId="77777777" w:rsidR="00DF26E8" w:rsidRDefault="00000000">
      <w:pPr>
        <w:numPr>
          <w:ilvl w:val="0"/>
          <w:numId w:val="12"/>
        </w:numPr>
        <w:spacing w:after="120" w:line="360" w:lineRule="auto"/>
        <w:ind w:left="714" w:hanging="357"/>
        <w:jc w:val="both"/>
      </w:pPr>
      <w:r>
        <w:rPr>
          <w:rFonts w:ascii="Bookman Old Style" w:eastAsia="Bookman Old Style" w:hAnsi="Bookman Old Style" w:cs="Bookman Old Style"/>
        </w:rPr>
        <w:t>Szolgáltatás nyújtására irányuló szerződés esetén a szolgáltatás egészének teljesítése után, ha Cégünk a teljesítést a Fogyasztó kifejezett, előzetes beleegyezésével kezdte meg és a Fogyasztó tudomásul vette, hogy a szolgáltatás egészének teljesítése után felmondási jogát elveszíti</w:t>
      </w:r>
    </w:p>
    <w:p w14:paraId="343CCA55" w14:textId="77777777" w:rsidR="00DF26E8" w:rsidRDefault="00000000">
      <w:pPr>
        <w:numPr>
          <w:ilvl w:val="0"/>
          <w:numId w:val="12"/>
        </w:numPr>
        <w:spacing w:after="160" w:line="360" w:lineRule="auto"/>
        <w:ind w:left="714" w:hanging="357"/>
        <w:jc w:val="both"/>
      </w:pPr>
      <w:r>
        <w:rPr>
          <w:rFonts w:ascii="Bookman Old Style" w:eastAsia="Bookman Old Style" w:hAnsi="Bookman Old Style" w:cs="Bookman Old Style"/>
        </w:rPr>
        <w:t>Vállalkozási szerződés esetén, melyben Cégünk a Fogyasztó kifejezett kérésére keresi fel a Fogyasztót sürgős javítási/karbantartási munkák elvégzése céljából</w:t>
      </w:r>
    </w:p>
    <w:p w14:paraId="1B2AF9FF" w14:textId="77777777" w:rsidR="00DF26E8" w:rsidRDefault="00000000">
      <w:pPr>
        <w:numPr>
          <w:ilvl w:val="0"/>
          <w:numId w:val="12"/>
        </w:numPr>
        <w:spacing w:after="160" w:line="360" w:lineRule="auto"/>
        <w:ind w:left="714" w:hanging="357"/>
        <w:jc w:val="both"/>
      </w:pPr>
      <w:r>
        <w:rPr>
          <w:rFonts w:ascii="Bookman Old Style" w:eastAsia="Bookman Old Style" w:hAnsi="Bookman Old Style" w:cs="Bookman Old Style"/>
        </w:rPr>
        <w:lastRenderedPageBreak/>
        <w:t>Zárt csomagolású áru esetén, mely egészségvédelmi vagy higiéniai okok miatt az átadást követő felbontás után nem küldhető vissza</w:t>
      </w:r>
    </w:p>
    <w:p w14:paraId="5AC55A51" w14:textId="77777777" w:rsidR="00DF26E8" w:rsidRDefault="00000000">
      <w:pPr>
        <w:spacing w:after="24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Kellékszavatosság, termékszavatosság, jótállás tájékoztatás fogyasztói szerződésekre vonatkozóan</w:t>
      </w:r>
    </w:p>
    <w:p w14:paraId="6026B57B"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A Fogyasztói tájékoztató ezen pontja a 45/2014 (II.26.) Korm. rendelet 9. § (3) bekezdése felhatalmazása alapján a 45/2014 (II.26.) Korm. rendelet 3. számú melléklete alkalmazásával készült.</w:t>
      </w:r>
    </w:p>
    <w:p w14:paraId="480D2AA4"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Ezen tájékoztató kizárólag fogyasztónak minősülő vásárlóra vonatkozik, a fogyasztónak nem minősülő vásárlóra vonatkozó szabályok külön fejezetben kerülnek meghatározásra.</w:t>
      </w:r>
    </w:p>
    <w:p w14:paraId="3C29B231"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A teljesítés szerződésszerűségének általános követelményei fogyasztói szerződés esetén</w:t>
      </w:r>
    </w:p>
    <w:p w14:paraId="26A5C8C2"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Az árunak a teljesítés időpontjában meg kell felelnie az 373/2021. (VI.30.) Korm. rendeletben foglalt követelményeknek.</w:t>
      </w:r>
    </w:p>
    <w:p w14:paraId="411394D7"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Ahhoz, hogy a teljesítés szerződésszerűnek minősüljön a szerződés tárgyát képező árunak</w:t>
      </w:r>
    </w:p>
    <w:p w14:paraId="2741D832" w14:textId="77777777" w:rsidR="00DF26E8" w:rsidRDefault="00000000">
      <w:pPr>
        <w:numPr>
          <w:ilvl w:val="0"/>
          <w:numId w:val="6"/>
        </w:numPr>
        <w:pBdr>
          <w:top w:val="none" w:sz="4" w:space="0" w:color="000000"/>
          <w:left w:val="none" w:sz="4" w:space="0" w:color="000000"/>
          <w:bottom w:val="none" w:sz="4" w:space="0" w:color="000000"/>
          <w:right w:val="none" w:sz="4" w:space="0" w:color="000000"/>
          <w:between w:val="none" w:sz="4" w:space="0" w:color="000000"/>
        </w:pBdr>
        <w:spacing w:line="360"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meg kell felelnie a szerződésben foglalt leírásnak, mennyiségnek, minőségnek, típusnak, valamint rendelkeznie kell a szerződésben meghatározott funkcionalitással, kompatibilitással, interoperabilitással és egyéb, a szerződés szerinti jellemzőkkel</w:t>
      </w:r>
    </w:p>
    <w:p w14:paraId="240FB2B5" w14:textId="77777777" w:rsidR="00DF26E8" w:rsidRDefault="00000000">
      <w:pPr>
        <w:numPr>
          <w:ilvl w:val="0"/>
          <w:numId w:val="6"/>
        </w:numPr>
        <w:pBdr>
          <w:top w:val="none" w:sz="4" w:space="0" w:color="000000"/>
          <w:left w:val="none" w:sz="4" w:space="0" w:color="000000"/>
          <w:bottom w:val="none" w:sz="4" w:space="0" w:color="000000"/>
          <w:right w:val="none" w:sz="4" w:space="0" w:color="000000"/>
          <w:between w:val="none" w:sz="4" w:space="0" w:color="000000"/>
        </w:pBdr>
        <w:spacing w:line="360"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alkalmasnak kell lennie a fogyasztó által meghatározott bármely célra, amelyet a fogyasztó legkésőbb a szerződés megkötésekor a vállalkozás tudomására hozott, és amelyet a vállalkozás elfogadott</w:t>
      </w:r>
    </w:p>
    <w:p w14:paraId="09479A9B" w14:textId="77777777" w:rsidR="00DF26E8" w:rsidRDefault="00000000">
      <w:pPr>
        <w:numPr>
          <w:ilvl w:val="0"/>
          <w:numId w:val="6"/>
        </w:numPr>
        <w:pBdr>
          <w:top w:val="none" w:sz="4" w:space="0" w:color="000000"/>
          <w:left w:val="none" w:sz="4" w:space="0" w:color="000000"/>
          <w:bottom w:val="none" w:sz="4" w:space="0" w:color="000000"/>
          <w:right w:val="none" w:sz="4" w:space="0" w:color="000000"/>
          <w:between w:val="none" w:sz="4" w:space="0" w:color="000000"/>
        </w:pBdr>
        <w:spacing w:line="360"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rendelkeznie kell a szerződésben meghatározott valamennyi tartozékkal, használati útmutatóval - ideértve az üzembe helyezésre vonatkozó utasítást, a telepítési utasítást, valamint az ügyfélszolgálati támogatást</w:t>
      </w:r>
    </w:p>
    <w:p w14:paraId="1B02DF6A" w14:textId="77777777" w:rsidR="00DF26E8" w:rsidRDefault="00000000">
      <w:pPr>
        <w:numPr>
          <w:ilvl w:val="0"/>
          <w:numId w:val="6"/>
        </w:numPr>
        <w:pBdr>
          <w:top w:val="none" w:sz="4" w:space="0" w:color="000000"/>
          <w:left w:val="none" w:sz="4" w:space="0" w:color="000000"/>
          <w:bottom w:val="none" w:sz="4" w:space="0" w:color="000000"/>
          <w:right w:val="none" w:sz="4" w:space="0" w:color="000000"/>
          <w:between w:val="none" w:sz="4" w:space="0" w:color="000000"/>
        </w:pBdr>
        <w:spacing w:after="160" w:line="360"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biztosítania kell a szerződésben meghatározott frissítéseket</w:t>
      </w:r>
    </w:p>
    <w:p w14:paraId="58419456"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Ahhoz, hogy a teljesítés szerződésszerűnek minősüljön - továbbá - a szerződés tárgyát képező árunak</w:t>
      </w:r>
    </w:p>
    <w:p w14:paraId="66E4953C" w14:textId="77777777" w:rsidR="00DF26E8" w:rsidRDefault="00000000">
      <w:pPr>
        <w:numPr>
          <w:ilvl w:val="0"/>
          <w:numId w:val="9"/>
        </w:numPr>
        <w:pBdr>
          <w:top w:val="none" w:sz="4" w:space="0" w:color="000000"/>
          <w:left w:val="none" w:sz="4" w:space="0" w:color="000000"/>
          <w:bottom w:val="none" w:sz="4" w:space="0" w:color="000000"/>
          <w:right w:val="none" w:sz="4" w:space="0" w:color="000000"/>
          <w:between w:val="none" w:sz="4" w:space="0" w:color="000000"/>
        </w:pBdr>
        <w:spacing w:line="360"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alkalmasnak kell lennie azokra a célokra, amelyeket azonos típusú szolgáltatás esetén jogszabály, műszaki szabvány vagy műszaki szabvány hiányában az irányadó magatartási kódex előír</w:t>
      </w:r>
    </w:p>
    <w:p w14:paraId="6A3E1183" w14:textId="77777777" w:rsidR="00DF26E8" w:rsidRDefault="00000000">
      <w:pPr>
        <w:numPr>
          <w:ilvl w:val="0"/>
          <w:numId w:val="9"/>
        </w:numPr>
        <w:pBdr>
          <w:top w:val="none" w:sz="4" w:space="0" w:color="000000"/>
          <w:left w:val="none" w:sz="4" w:space="0" w:color="000000"/>
          <w:bottom w:val="none" w:sz="4" w:space="0" w:color="000000"/>
          <w:right w:val="none" w:sz="4" w:space="0" w:color="000000"/>
          <w:between w:val="none" w:sz="4" w:space="0" w:color="000000"/>
        </w:pBdr>
        <w:spacing w:line="360"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lastRenderedPageBreak/>
        <w:t>rendelkeznie kell a fogyasztó által észszerűen elvárható azon mennyiséggel, minőséggel, teljesítmény- és egyéb jellemzőkkel - különösen a funkcionalitás, a kompatibilitás, a hozzáférhetőség, a folyamatosság és a biztonságosság tekintetében -, amely azonos típusú áru esetén szokásos, figyelembe véve a vállalkozás, annak képviselője vagy az értékesítési láncban részt vevő más személy a szolgáltatás konkrét tulajdonságaira vonatkozó nyilvános - különösen hirdetésben vagy címkén tett – kijelentését</w:t>
      </w:r>
    </w:p>
    <w:p w14:paraId="6A32ABF3" w14:textId="77777777" w:rsidR="00DF26E8" w:rsidRDefault="00000000">
      <w:pPr>
        <w:numPr>
          <w:ilvl w:val="0"/>
          <w:numId w:val="9"/>
        </w:numPr>
        <w:pBdr>
          <w:top w:val="none" w:sz="4" w:space="0" w:color="000000"/>
          <w:left w:val="none" w:sz="4" w:space="0" w:color="000000"/>
          <w:bottom w:val="none" w:sz="4" w:space="0" w:color="000000"/>
          <w:right w:val="none" w:sz="4" w:space="0" w:color="000000"/>
          <w:between w:val="none" w:sz="4" w:space="0" w:color="000000"/>
        </w:pBdr>
        <w:spacing w:line="360"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rendelkeznie kell a fogyasztó által észszerűen elvárható tartozékokkal és útmutatókkal - ideértve a csomagolást, illetve az üzembe helyezésre vonatkozó utasítást</w:t>
      </w:r>
    </w:p>
    <w:p w14:paraId="34FB6F8E" w14:textId="77777777" w:rsidR="00DF26E8" w:rsidRDefault="00000000">
      <w:pPr>
        <w:numPr>
          <w:ilvl w:val="0"/>
          <w:numId w:val="9"/>
        </w:numPr>
        <w:pBdr>
          <w:top w:val="none" w:sz="4" w:space="0" w:color="000000"/>
          <w:left w:val="none" w:sz="4" w:space="0" w:color="000000"/>
          <w:bottom w:val="none" w:sz="4" w:space="0" w:color="000000"/>
          <w:right w:val="none" w:sz="4" w:space="0" w:color="000000"/>
          <w:between w:val="none" w:sz="4" w:space="0" w:color="000000"/>
        </w:pBdr>
        <w:spacing w:after="160" w:line="360"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meg kell felelnie a vállalkozás által a szerződéskötést megelőzően mintaként, modellként bemutatott vagy próbaverzióként elérhetővé tett szolgáltatás tulajdonságainak, leírásának</w:t>
      </w:r>
    </w:p>
    <w:p w14:paraId="2CF3721B"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 xml:space="preserve">Az árunak abban az esetben nem kell megfelelnie a fenti nyilvános kijelentésnek, amennyiben Cégünk bizonyítani tudja, hogy </w:t>
      </w:r>
    </w:p>
    <w:p w14:paraId="126D2F48" w14:textId="77777777" w:rsidR="00DF26E8" w:rsidRDefault="00000000">
      <w:pPr>
        <w:numPr>
          <w:ilvl w:val="0"/>
          <w:numId w:val="10"/>
        </w:numPr>
        <w:pBdr>
          <w:top w:val="none" w:sz="4" w:space="0" w:color="000000"/>
          <w:left w:val="none" w:sz="4" w:space="0" w:color="000000"/>
          <w:bottom w:val="none" w:sz="4" w:space="0" w:color="000000"/>
          <w:right w:val="none" w:sz="4" w:space="0" w:color="000000"/>
          <w:between w:val="none" w:sz="4" w:space="0" w:color="000000"/>
        </w:pBdr>
        <w:spacing w:line="360"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 nyilvános kijelentést nem ismerte, és azt nem is kellett ismernie</w:t>
      </w:r>
    </w:p>
    <w:p w14:paraId="01BB9CD9" w14:textId="77777777" w:rsidR="00DF26E8" w:rsidRDefault="00000000">
      <w:pPr>
        <w:numPr>
          <w:ilvl w:val="0"/>
          <w:numId w:val="10"/>
        </w:numPr>
        <w:pBdr>
          <w:top w:val="none" w:sz="4" w:space="0" w:color="000000"/>
          <w:left w:val="none" w:sz="4" w:space="0" w:color="000000"/>
          <w:bottom w:val="none" w:sz="4" w:space="0" w:color="000000"/>
          <w:right w:val="none" w:sz="4" w:space="0" w:color="000000"/>
          <w:between w:val="none" w:sz="4" w:space="0" w:color="000000"/>
        </w:pBdr>
        <w:spacing w:line="360"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 nyilvános kijelentést a szerződéskötés időpontjáig már megfelelő módon helyesbítették</w:t>
      </w:r>
    </w:p>
    <w:p w14:paraId="157CF372" w14:textId="77777777" w:rsidR="00DF26E8" w:rsidRDefault="00000000">
      <w:pPr>
        <w:numPr>
          <w:ilvl w:val="0"/>
          <w:numId w:val="10"/>
        </w:numPr>
        <w:pBdr>
          <w:top w:val="none" w:sz="4" w:space="0" w:color="000000"/>
          <w:left w:val="none" w:sz="4" w:space="0" w:color="000000"/>
          <w:bottom w:val="none" w:sz="4" w:space="0" w:color="000000"/>
          <w:right w:val="none" w:sz="4" w:space="0" w:color="000000"/>
          <w:between w:val="none" w:sz="4" w:space="0" w:color="000000"/>
        </w:pBdr>
        <w:spacing w:after="160" w:line="360"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 nyilvános kijelentés a jogosult szerződéskötési elhatározását nem befolyásolhatta</w:t>
      </w:r>
    </w:p>
    <w:p w14:paraId="7594223F"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A teljesítés szerződésszerűségének egyedi követelményei digitális elemeket tartalmazó áru esetén</w:t>
      </w:r>
    </w:p>
    <w:p w14:paraId="4EF2C6D1"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Digitális elemeket tartalmazó áru esetében Cégünknek biztosítania kell, hogy a fogyasztó értesítést kapjon az áru digitális tartalmának vagy az azzal kapcsolatos digitális szolgáltatás olyan frissítéseiről - ideértve a biztonsági frissítéseket is -, amelyek az áru szerződésszerűségének fenntartásához szükségesek, valamint biztosítania kell, hogy a fogyasztó meg is kapja azokat.</w:t>
      </w:r>
    </w:p>
    <w:p w14:paraId="52C22A8C" w14:textId="77777777" w:rsidR="00DF26E8" w:rsidRDefault="00000000">
      <w:pPr>
        <w:spacing w:before="480"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Cégünknek a frissítés elérhetővé tételét, ha az adásvételi szerződés</w:t>
      </w:r>
    </w:p>
    <w:p w14:paraId="7DE728E7" w14:textId="77777777" w:rsidR="00DF26E8" w:rsidRDefault="00000000">
      <w:pPr>
        <w:numPr>
          <w:ilvl w:val="0"/>
          <w:numId w:val="11"/>
        </w:numPr>
        <w:pBdr>
          <w:top w:val="none" w:sz="4" w:space="0" w:color="000000"/>
          <w:left w:val="none" w:sz="4" w:space="0" w:color="000000"/>
          <w:bottom w:val="none" w:sz="4" w:space="0" w:color="000000"/>
          <w:right w:val="none" w:sz="4" w:space="0" w:color="000000"/>
          <w:between w:val="none" w:sz="4" w:space="0" w:color="000000"/>
        </w:pBdr>
        <w:spacing w:line="360"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a digitális tartalom vagy a digitális szolgáltatás egyszeri szolgáltatásáról rendelkezik, akkor az áru és a digitális elemek típusa és célja, valamint az egyedi körülmények és a szerződés jellege alapján a fogyasztó által észszerűen elvárható; </w:t>
      </w:r>
      <w:r>
        <w:rPr>
          <w:rFonts w:ascii="Bookman Old Style" w:eastAsia="Bookman Old Style" w:hAnsi="Bookman Old Style" w:cs="Bookman Old Style"/>
          <w:b/>
          <w:color w:val="000000"/>
        </w:rPr>
        <w:t>vagy</w:t>
      </w:r>
    </w:p>
    <w:p w14:paraId="28192346" w14:textId="77777777" w:rsidR="00DF26E8" w:rsidRDefault="00000000">
      <w:pPr>
        <w:numPr>
          <w:ilvl w:val="0"/>
          <w:numId w:val="11"/>
        </w:numPr>
        <w:pBdr>
          <w:top w:val="none" w:sz="4" w:space="0" w:color="000000"/>
          <w:left w:val="none" w:sz="4" w:space="0" w:color="000000"/>
          <w:bottom w:val="none" w:sz="4" w:space="0" w:color="000000"/>
          <w:right w:val="none" w:sz="4" w:space="0" w:color="000000"/>
          <w:between w:val="none" w:sz="4" w:space="0" w:color="000000"/>
        </w:pBdr>
        <w:spacing w:after="160" w:line="360"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lastRenderedPageBreak/>
        <w:t>a digitális tartalom meghatározott időszakon keresztül történő folyamatos szolgáltatásról rendelkezik, akkor két évet meg nem haladó időtartamú folyamatos szolgáltatás esetén az áru teljesítésétől számított két éven keresztül biztosítania kell.</w:t>
      </w:r>
    </w:p>
    <w:p w14:paraId="676B09EC"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Ha a fogyasztó nem telepíti észszerű határidőn belül a fent meghatározott módon rendelkezésre bocsátott frissítéseket, a vállalkozás nem felel az áru hibájáért, ha az kizárólag a vonatkozó frissítés alkalmazásának hiányából fakad, feltéve, hogy</w:t>
      </w:r>
    </w:p>
    <w:p w14:paraId="1068863E" w14:textId="77777777" w:rsidR="00DF26E8" w:rsidRDefault="00000000">
      <w:pPr>
        <w:numPr>
          <w:ilvl w:val="0"/>
          <w:numId w:val="21"/>
        </w:numPr>
        <w:pBdr>
          <w:top w:val="none" w:sz="4" w:space="0" w:color="000000"/>
          <w:left w:val="none" w:sz="4" w:space="0" w:color="000000"/>
          <w:bottom w:val="none" w:sz="4" w:space="0" w:color="000000"/>
          <w:right w:val="none" w:sz="4" w:space="0" w:color="000000"/>
          <w:between w:val="none" w:sz="4" w:space="0" w:color="000000"/>
        </w:pBdr>
        <w:spacing w:line="360"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 vállalkozás tájékoztatta a fogyasztót a frissítés elérhetőségéről és a telepítés fogyasztó általi elmulasztásának következményeiről; és</w:t>
      </w:r>
    </w:p>
    <w:p w14:paraId="14F2B465" w14:textId="77777777" w:rsidR="00DF26E8" w:rsidRDefault="00000000">
      <w:pPr>
        <w:numPr>
          <w:ilvl w:val="0"/>
          <w:numId w:val="21"/>
        </w:numPr>
        <w:pBdr>
          <w:top w:val="none" w:sz="4" w:space="0" w:color="000000"/>
          <w:left w:val="none" w:sz="4" w:space="0" w:color="000000"/>
          <w:bottom w:val="none" w:sz="4" w:space="0" w:color="000000"/>
          <w:right w:val="none" w:sz="4" w:space="0" w:color="000000"/>
          <w:between w:val="none" w:sz="4" w:space="0" w:color="000000"/>
        </w:pBdr>
        <w:spacing w:after="160" w:line="360"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 frissítés fogyasztó általi telepítésének elmulasztása vagy a frissítés fogyasztó általi helytelen telepítése nem a vállalkozás által biztosított telepítési útmutató hiányosságának tudható be</w:t>
      </w:r>
    </w:p>
    <w:p w14:paraId="3DFF3F30"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Nem állapítható meg hibás teljesítés, ha a szerződés megkötésekor a fogyasztó külön tájékoztatást kapott arról, hogy az áru valamely konkrét tulajdonsága eltér a fentiekben meghatározott követelményektől, és az adásvételi szerződés megkötésekor a fogyasztó ezt az eltérést külön, kifejezetten elfogadta.</w:t>
      </w:r>
    </w:p>
    <w:p w14:paraId="0427ECA2"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A teljesítés szerződésszerűségének egyedi követelményei áru esetén</w:t>
      </w:r>
    </w:p>
    <w:p w14:paraId="0AADAE50"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 xml:space="preserve">Cégünk hibásan teljesít, ha az áru hibája a szakszerűtlen üzembe helyezéséből fakad, feltéve, hogy </w:t>
      </w:r>
    </w:p>
    <w:p w14:paraId="4404F407" w14:textId="77777777" w:rsidR="00DF26E8" w:rsidRDefault="00000000">
      <w:pPr>
        <w:numPr>
          <w:ilvl w:val="0"/>
          <w:numId w:val="22"/>
        </w:numPr>
        <w:pBdr>
          <w:top w:val="none" w:sz="4" w:space="0" w:color="000000"/>
          <w:left w:val="none" w:sz="4" w:space="0" w:color="000000"/>
          <w:bottom w:val="none" w:sz="4" w:space="0" w:color="000000"/>
          <w:right w:val="none" w:sz="4" w:space="0" w:color="000000"/>
          <w:between w:val="none" w:sz="4" w:space="0" w:color="000000"/>
        </w:pBdr>
        <w:spacing w:line="360"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az üzembe helyezés az adásvételi szerződés részét képezi, és azt Cégünk végezte el, vagy Cégünk felelősségvállalása mellett végezték el; </w:t>
      </w:r>
      <w:r>
        <w:rPr>
          <w:rFonts w:ascii="Bookman Old Style" w:eastAsia="Bookman Old Style" w:hAnsi="Bookman Old Style" w:cs="Bookman Old Style"/>
          <w:b/>
          <w:color w:val="000000"/>
        </w:rPr>
        <w:t>vagy</w:t>
      </w:r>
    </w:p>
    <w:p w14:paraId="0D127688" w14:textId="77777777" w:rsidR="00DF26E8" w:rsidRDefault="00000000">
      <w:pPr>
        <w:numPr>
          <w:ilvl w:val="0"/>
          <w:numId w:val="22"/>
        </w:numPr>
        <w:pBdr>
          <w:top w:val="none" w:sz="4" w:space="0" w:color="000000"/>
          <w:left w:val="none" w:sz="4" w:space="0" w:color="000000"/>
          <w:bottom w:val="none" w:sz="4" w:space="0" w:color="000000"/>
          <w:right w:val="none" w:sz="4" w:space="0" w:color="000000"/>
          <w:between w:val="none" w:sz="4" w:space="0" w:color="000000"/>
        </w:pBdr>
        <w:spacing w:after="160" w:line="360"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az üzembe helyezést a fogyasztónak kellett elvégeznie, és a szakszerűtlen üzembe helyezés Cégünk által - illetve digitális elemeket tartalmazó áruk esetében a digitális tartalom vagy digitális szolgáltatás szolgáltatója által - rendelkezésre bocsátott üzembe helyezési utasítások hiányosságainak következménye</w:t>
      </w:r>
    </w:p>
    <w:p w14:paraId="1859E58C"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Ha az adásvételi szerződés szerint az árut Cégünk helyezi üzembe, vagy az üzembe helyezés Cégünk felelősségvállalása mellett történik, a teljesítést akkor kell Cégünk által befejezettnek tekinteni, amikor az üzembe helyezés befejeződött.</w:t>
      </w:r>
    </w:p>
    <w:p w14:paraId="4BC7F0CB" w14:textId="77777777" w:rsidR="00DF26E8" w:rsidRDefault="00000000">
      <w:pPr>
        <w:spacing w:before="960"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lastRenderedPageBreak/>
        <w:t>Ha a digitális elemeket tartalmazó áru esetében az adásvételi szerződés a digitális tartalom vagy digitális szolgáltatás meghatározott időtartamon keresztül történő folyamatos szolgáltatásáról rendelkezik, Cégünk felel az áru digitális tartalommal vagy digitális szolgáltatással kapcsolatos hibájáért, amennyiben a hiba</w:t>
      </w:r>
    </w:p>
    <w:p w14:paraId="506D79C8" w14:textId="77777777" w:rsidR="00DF26E8" w:rsidRDefault="00000000">
      <w:pPr>
        <w:numPr>
          <w:ilvl w:val="0"/>
          <w:numId w:val="23"/>
        </w:numPr>
        <w:pBdr>
          <w:top w:val="none" w:sz="4" w:space="0" w:color="000000"/>
          <w:left w:val="none" w:sz="4" w:space="0" w:color="000000"/>
          <w:bottom w:val="none" w:sz="4" w:space="0" w:color="000000"/>
          <w:right w:val="none" w:sz="4" w:space="0" w:color="000000"/>
          <w:between w:val="none" w:sz="4" w:space="0" w:color="000000"/>
        </w:pBdr>
        <w:spacing w:line="360"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két évet meg nem haladó időtartamú folyamatos szolgáltatás esetén az áru teljesítésétől számított két éven belül; vagy</w:t>
      </w:r>
    </w:p>
    <w:p w14:paraId="12E5C5ED" w14:textId="77777777" w:rsidR="00DF26E8" w:rsidRDefault="00000000">
      <w:pPr>
        <w:numPr>
          <w:ilvl w:val="0"/>
          <w:numId w:val="23"/>
        </w:numPr>
        <w:pBdr>
          <w:top w:val="none" w:sz="4" w:space="0" w:color="000000"/>
          <w:left w:val="none" w:sz="4" w:space="0" w:color="000000"/>
          <w:bottom w:val="none" w:sz="4" w:space="0" w:color="000000"/>
          <w:right w:val="none" w:sz="4" w:space="0" w:color="000000"/>
          <w:between w:val="none" w:sz="4" w:space="0" w:color="000000"/>
        </w:pBdr>
        <w:spacing w:after="160" w:line="360"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két évet meghaladó időtartamú folyamatos szolgáltatás esetén a folyamatos szolgáltatás teljes időtartama alatt következik be vagy válik felismerhetővé.</w:t>
      </w:r>
    </w:p>
    <w:p w14:paraId="13E6C787"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Kellékszavatosság:</w:t>
      </w:r>
    </w:p>
    <w:p w14:paraId="178142E3" w14:textId="77777777" w:rsidR="00DF26E8" w:rsidRDefault="00000000">
      <w:pPr>
        <w:spacing w:before="240" w:after="160" w:line="360" w:lineRule="auto"/>
        <w:jc w:val="both"/>
        <w:rPr>
          <w:rFonts w:ascii="Bookman Old Style" w:eastAsia="Bookman Old Style" w:hAnsi="Bookman Old Style" w:cs="Bookman Old Style"/>
        </w:rPr>
      </w:pPr>
      <w:r>
        <w:rPr>
          <w:rFonts w:ascii="Bookman Old Style" w:eastAsia="Bookman Old Style" w:hAnsi="Bookman Old Style" w:cs="Bookman Old Style"/>
          <w:b/>
        </w:rPr>
        <w:t>Milyen esetben élhet Ön kellékszavatossági jogával?</w:t>
      </w:r>
    </w:p>
    <w:p w14:paraId="54EFC4D2"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Ön Cégünk hibás teljesítése esetén Cégünkkel szemben kellékszavatossági igényét érvényesítheti a Polgári Törvénykönyv, illetve a fogyasztói szerződés esetén a 373/2021 (VI.30.) Korm. rendelet vonatkozó szabályai szerint.</w:t>
      </w:r>
    </w:p>
    <w:p w14:paraId="0D5E9BA3" w14:textId="77777777" w:rsidR="00DF26E8" w:rsidRDefault="00000000">
      <w:pPr>
        <w:spacing w:before="240" w:after="160" w:line="360" w:lineRule="auto"/>
        <w:jc w:val="both"/>
        <w:rPr>
          <w:rFonts w:ascii="Bookman Old Style" w:eastAsia="Bookman Old Style" w:hAnsi="Bookman Old Style" w:cs="Bookman Old Style"/>
        </w:rPr>
      </w:pPr>
      <w:r>
        <w:rPr>
          <w:rFonts w:ascii="Bookman Old Style" w:eastAsia="Bookman Old Style" w:hAnsi="Bookman Old Style" w:cs="Bookman Old Style"/>
          <w:b/>
        </w:rPr>
        <w:t>Milyen jogok illetik meg Önt kellékszavatossági igénye alapján?</w:t>
      </w:r>
    </w:p>
    <w:p w14:paraId="01856C8C" w14:textId="77777777" w:rsidR="00DF26E8" w:rsidRDefault="00000000">
      <w:pPr>
        <w:spacing w:after="240" w:line="360" w:lineRule="auto"/>
        <w:jc w:val="both"/>
        <w:rPr>
          <w:rFonts w:ascii="Bookman Old Style" w:eastAsia="Bookman Old Style" w:hAnsi="Bookman Old Style" w:cs="Bookman Old Style"/>
        </w:rPr>
      </w:pPr>
      <w:r>
        <w:rPr>
          <w:rFonts w:ascii="Bookman Old Style" w:eastAsia="Bookman Old Style" w:hAnsi="Bookman Old Style" w:cs="Bookman Old Style"/>
        </w:rPr>
        <w:t>Ön a következő kellékszavatossági igényekkel élhet:</w:t>
      </w:r>
    </w:p>
    <w:p w14:paraId="76A1F067" w14:textId="77777777" w:rsidR="00DF26E8" w:rsidRDefault="00000000">
      <w:pPr>
        <w:spacing w:after="240" w:line="360" w:lineRule="auto"/>
        <w:jc w:val="both"/>
        <w:rPr>
          <w:rFonts w:ascii="Bookman Old Style" w:eastAsia="Bookman Old Style" w:hAnsi="Bookman Old Style" w:cs="Bookman Old Style"/>
        </w:rPr>
      </w:pPr>
      <w:r>
        <w:rPr>
          <w:rFonts w:ascii="Bookman Old Style" w:eastAsia="Bookman Old Style" w:hAnsi="Bookman Old Style" w:cs="Bookman Old Style"/>
        </w:rPr>
        <w:t>Kérhet kijavítást vagy kicserélést, kivéve, ha az Ön által választott lehetőség teljesítése lehetetlen vagy Cégünk számára aránytalan többletköltséggel járna. Ha kijavítást vagy kicserélést nem kért vagy nem kérhette, abban az esetben igényelheti az ellenszolgáltatás arányos leszállítását vagy a hibát Cégünk költségére Ön is kijavíthatja, illetve mással kijavíttathatja vagy végső esetben elállhat a szerződéstől.</w:t>
      </w:r>
    </w:p>
    <w:p w14:paraId="3D908C71"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Választott kellékszavatossági jogáról áttérhet egy másikra, az áttérés költségét azonban Ön viseli, kivéve, ha az indokolt volt vagy arra Cégünk adott okot.</w:t>
      </w:r>
    </w:p>
    <w:p w14:paraId="6D689527" w14:textId="77777777" w:rsidR="00DF26E8" w:rsidRDefault="00000000">
      <w:pPr>
        <w:rPr>
          <w:rFonts w:ascii="Bookman Old Style" w:eastAsia="Bookman Old Style" w:hAnsi="Bookman Old Style" w:cs="Bookman Old Style"/>
        </w:rPr>
      </w:pPr>
      <w:r>
        <w:rPr>
          <w:rFonts w:ascii="Bookman Old Style" w:eastAsia="Bookman Old Style" w:hAnsi="Bookman Old Style" w:cs="Bookman Old Style"/>
        </w:rPr>
        <w:t xml:space="preserve">Fogyasztói szerződés esetében feltételezni kell ellenkező bizonyításig, hogy az áru és a digitális elemeket tartalmazó áru teljesítésének időpontjától számított egy éven belül felismert hiba már a teljesítésnek időpontjában fennállt – ez alól kivételt képez, ha ezen feltételezés az áru természetével vagy a hiba jellegével összeegyeztethetetlen. </w:t>
      </w:r>
    </w:p>
    <w:p w14:paraId="602EEBA8" w14:textId="77777777" w:rsidR="00DF26E8" w:rsidRDefault="00000000">
      <w:pPr>
        <w:spacing w:before="480"/>
        <w:rPr>
          <w:rFonts w:ascii="Bookman Old Style" w:eastAsia="Bookman Old Style" w:hAnsi="Bookman Old Style" w:cs="Bookman Old Style"/>
        </w:rPr>
      </w:pPr>
      <w:r>
        <w:rPr>
          <w:rFonts w:ascii="Bookman Old Style" w:eastAsia="Bookman Old Style" w:hAnsi="Bookman Old Style" w:cs="Bookman Old Style"/>
        </w:rPr>
        <w:t xml:space="preserve">Használt áru esetében eltérőek a szavatossági, jótállási jogok az általános szabályoktól. Használt áruknál is előfordulhat hibás teljesítés, azonban figyelembe kell venni azon körülményeket, amelyek alapján a vásárló bizonyos hibák előfordulására számíthatott. A használt áru esetében, a használat során egyes hibák jelentkezésére nagyobb az esély, a használat idejével együttesen gyakoribbá </w:t>
      </w:r>
      <w:r>
        <w:rPr>
          <w:rFonts w:ascii="Bookman Old Style" w:eastAsia="Bookman Old Style" w:hAnsi="Bookman Old Style" w:cs="Bookman Old Style"/>
        </w:rPr>
        <w:lastRenderedPageBreak/>
        <w:t xml:space="preserve">válhatnak, ezért nem feltételezhető az, hogy egy használt áru ugyanolyan minőséggel rendelkezik, mint egy újonnan vásárolt áru. Ezen indok alapján a vásárló csak olyan hiányosság/hiba esetén érvényesítheti a szavatossági jogait, amelyek a használtságból eredő hibáktól függetlenül jelentkeznek. Amennyiben a használt áru valamilyen hibával rendelkezik és erről a fogyasztó tájékoztatást kapott, úgy az ismert hiba vonatkozásában Cégünknek nincs felelőssége. </w:t>
      </w:r>
    </w:p>
    <w:p w14:paraId="03137ADB" w14:textId="77777777" w:rsidR="00DF26E8" w:rsidRDefault="00DF26E8">
      <w:pPr>
        <w:rPr>
          <w:rFonts w:ascii="Bookman Old Style" w:eastAsia="Bookman Old Style" w:hAnsi="Bookman Old Style" w:cs="Bookman Old Style"/>
        </w:rPr>
      </w:pPr>
    </w:p>
    <w:p w14:paraId="1D5CC97A" w14:textId="77777777" w:rsidR="00DF26E8" w:rsidRDefault="00000000">
      <w:pPr>
        <w:rPr>
          <w:rFonts w:ascii="Bookman Old Style" w:eastAsia="Bookman Old Style" w:hAnsi="Bookman Old Style" w:cs="Bookman Old Style"/>
        </w:rPr>
      </w:pPr>
      <w:r>
        <w:rPr>
          <w:rFonts w:ascii="Bookman Old Style" w:eastAsia="Bookman Old Style" w:hAnsi="Bookman Old Style" w:cs="Bookman Old Style"/>
        </w:rPr>
        <w:t xml:space="preserve">Cégünk megtagadhatja az áru szerződésszerűvé tételét, ha a kijavítás, illetve a kicserélés lehetetlen, vagy ha az aránytalan többletköltséget eredményezne a vállalkozásnak, figyelembe véve valamennyi körülményt, ideértve a szolgáltatás hibátlan állapotban képviselt értékét, valamint a szerződésszegés súlyát. </w:t>
      </w:r>
    </w:p>
    <w:p w14:paraId="0BA9FD5B" w14:textId="77777777" w:rsidR="00DF26E8" w:rsidRDefault="00000000">
      <w:pPr>
        <w:rPr>
          <w:rFonts w:ascii="Bookman Old Style" w:eastAsia="Bookman Old Style" w:hAnsi="Bookman Old Style" w:cs="Bookman Old Style"/>
        </w:rPr>
      </w:pPr>
      <w:r>
        <w:rPr>
          <w:rFonts w:ascii="Bookman Old Style" w:eastAsia="Bookman Old Style" w:hAnsi="Bookman Old Style" w:cs="Bookman Old Style"/>
        </w:rPr>
        <w:t>A fogyasztó akkor is jogosult - a szerződésszegés súlyához igazodva - az ellenszolgáltatás arányos leszállítását igényelni, vagy az adásvételi szerződést megszüntetni, ha</w:t>
      </w:r>
    </w:p>
    <w:p w14:paraId="136940BC" w14:textId="77777777" w:rsidR="00DF26E8" w:rsidRDefault="00DF26E8">
      <w:pPr>
        <w:rPr>
          <w:rFonts w:ascii="Bookman Old Style" w:eastAsia="Bookman Old Style" w:hAnsi="Bookman Old Style" w:cs="Bookman Old Style"/>
        </w:rPr>
      </w:pPr>
    </w:p>
    <w:p w14:paraId="47E53A5F" w14:textId="77777777" w:rsidR="00DF26E8" w:rsidRDefault="00000000">
      <w:pPr>
        <w:numPr>
          <w:ilvl w:val="0"/>
          <w:numId w:val="24"/>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Bookman Old Style" w:eastAsia="Bookman Old Style" w:hAnsi="Bookman Old Style" w:cs="Bookman Old Style"/>
          <w:color w:val="000000"/>
        </w:rPr>
      </w:pPr>
      <w:r>
        <w:rPr>
          <w:rFonts w:ascii="Bookman Old Style" w:eastAsia="Bookman Old Style" w:hAnsi="Bookman Old Style" w:cs="Bookman Old Style"/>
          <w:color w:val="000000"/>
        </w:rPr>
        <w:t>Cégünk nem végezte el a kijavítást vagy kicserélést, vagy elvégezte azt, de részben vagy egészben nem teljesítette a következő feltételeket:</w:t>
      </w:r>
    </w:p>
    <w:p w14:paraId="3FFD32B1" w14:textId="77777777" w:rsidR="00DF26E8" w:rsidRDefault="00000000">
      <w:pPr>
        <w:numPr>
          <w:ilvl w:val="1"/>
          <w:numId w:val="24"/>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Bookman Old Style" w:eastAsia="Bookman Old Style" w:hAnsi="Bookman Old Style" w:cs="Bookman Old Style"/>
          <w:color w:val="000000"/>
        </w:rPr>
      </w:pPr>
      <w:r>
        <w:rPr>
          <w:rFonts w:ascii="Bookman Old Style" w:eastAsia="Bookman Old Style" w:hAnsi="Bookman Old Style" w:cs="Bookman Old Style"/>
          <w:color w:val="000000"/>
        </w:rPr>
        <w:t>Cégünknek a saját költségére kell biztosítania a kicserélt áru visszavételét</w:t>
      </w:r>
    </w:p>
    <w:p w14:paraId="6F8E8485" w14:textId="77777777" w:rsidR="00DF26E8" w:rsidRDefault="00000000">
      <w:pPr>
        <w:numPr>
          <w:ilvl w:val="1"/>
          <w:numId w:val="24"/>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Bookman Old Style" w:eastAsia="Bookman Old Style" w:hAnsi="Bookman Old Style" w:cs="Bookman Old Style"/>
          <w:color w:val="000000"/>
        </w:rPr>
      </w:pPr>
      <w:r>
        <w:rPr>
          <w:rFonts w:ascii="Bookman Old Style" w:eastAsia="Bookman Old Style" w:hAnsi="Bookman Old Style" w:cs="Bookman Old Style"/>
          <w:color w:val="000000"/>
        </w:rPr>
        <w:t>Ha a kijavítás vagy kicserélés olyan áru eltávolítását teszi szükségessé, amelyet az áru jellegének és céljának megfelelően - a hiba felismerhetővé válása előtt - üzembe helyeztek, akkor a kijavításra vagy kicserélésre vonatkozó kötelezettség magában foglalja a nem megfelelő áru eltávolítását és a csereként szállított vagy kijavított áru üzembe helyezését vagy az eltávolítás, illetve üzembe helyezés költségeinek viselését</w:t>
      </w:r>
    </w:p>
    <w:p w14:paraId="497EC273" w14:textId="77777777" w:rsidR="00DF26E8" w:rsidRDefault="00000000">
      <w:pPr>
        <w:numPr>
          <w:ilvl w:val="0"/>
          <w:numId w:val="24"/>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Bookman Old Style" w:eastAsia="Bookman Old Style" w:hAnsi="Bookman Old Style" w:cs="Bookman Old Style"/>
          <w:color w:val="000000"/>
        </w:rPr>
      </w:pPr>
      <w:r>
        <w:rPr>
          <w:rFonts w:ascii="Bookman Old Style" w:eastAsia="Bookman Old Style" w:hAnsi="Bookman Old Style" w:cs="Bookman Old Style"/>
          <w:color w:val="000000"/>
        </w:rPr>
        <w:t>megtagadta az áru szerződésszerűvé tételét</w:t>
      </w:r>
    </w:p>
    <w:p w14:paraId="1EF6916B" w14:textId="77777777" w:rsidR="00DF26E8" w:rsidRDefault="00000000">
      <w:pPr>
        <w:numPr>
          <w:ilvl w:val="0"/>
          <w:numId w:val="24"/>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Bookman Old Style" w:eastAsia="Bookman Old Style" w:hAnsi="Bookman Old Style" w:cs="Bookman Old Style"/>
          <w:color w:val="000000"/>
        </w:rPr>
      </w:pPr>
      <w:r>
        <w:rPr>
          <w:rFonts w:ascii="Bookman Old Style" w:eastAsia="Bookman Old Style" w:hAnsi="Bookman Old Style" w:cs="Bookman Old Style"/>
          <w:color w:val="000000"/>
        </w:rPr>
        <w:t>ismételt teljesítési hiba merült fel, annak ellenére, hogy cégünk megkísérelte az áru szerződésszerűvé tételét</w:t>
      </w:r>
    </w:p>
    <w:p w14:paraId="74356EF7" w14:textId="77777777" w:rsidR="00DF26E8" w:rsidRDefault="00000000">
      <w:pPr>
        <w:numPr>
          <w:ilvl w:val="0"/>
          <w:numId w:val="24"/>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a teljesítés hibája olyan súlyú, hogy azonnali árleszállítást vagy az adásvételi szerződés azonnali megszüntetését teszi indokolttá; </w:t>
      </w:r>
      <w:r>
        <w:rPr>
          <w:rFonts w:ascii="Bookman Old Style" w:eastAsia="Bookman Old Style" w:hAnsi="Bookman Old Style" w:cs="Bookman Old Style"/>
          <w:b/>
          <w:color w:val="000000"/>
        </w:rPr>
        <w:t>vagy</w:t>
      </w:r>
    </w:p>
    <w:p w14:paraId="40EEE34E" w14:textId="77777777" w:rsidR="00DF26E8" w:rsidRDefault="00000000">
      <w:pPr>
        <w:numPr>
          <w:ilvl w:val="0"/>
          <w:numId w:val="24"/>
        </w:numPr>
        <w:pBdr>
          <w:top w:val="none" w:sz="4" w:space="0" w:color="000000"/>
          <w:left w:val="none" w:sz="4" w:space="0" w:color="000000"/>
          <w:bottom w:val="none" w:sz="4" w:space="0" w:color="000000"/>
          <w:right w:val="none" w:sz="4" w:space="0" w:color="000000"/>
          <w:between w:val="none" w:sz="4" w:space="0" w:color="000000"/>
        </w:pBdr>
        <w:spacing w:after="160" w:line="259" w:lineRule="auto"/>
        <w:rPr>
          <w:rFonts w:ascii="Bookman Old Style" w:eastAsia="Bookman Old Style" w:hAnsi="Bookman Old Style" w:cs="Bookman Old Style"/>
          <w:color w:val="000000"/>
        </w:rPr>
      </w:pPr>
      <w:r>
        <w:rPr>
          <w:rFonts w:ascii="Bookman Old Style" w:eastAsia="Bookman Old Style" w:hAnsi="Bookman Old Style" w:cs="Bookman Old Style"/>
          <w:color w:val="000000"/>
        </w:rPr>
        <w:t>Cégünk nem vállalta az áru szerződésszerűvé tételét, vagy a körülményekből nyilvánvaló, hogy Cégünk észszerű határidőn belül vagy a fogyasztónak okozott jelentős érdeksérelem nélkül nem fogja az árut szerződésszerűvé tenni</w:t>
      </w:r>
    </w:p>
    <w:p w14:paraId="2792FEA1" w14:textId="77777777" w:rsidR="00DF26E8" w:rsidRDefault="00000000">
      <w:pPr>
        <w:rPr>
          <w:rFonts w:ascii="Bookman Old Style" w:eastAsia="Bookman Old Style" w:hAnsi="Bookman Old Style" w:cs="Bookman Old Style"/>
        </w:rPr>
      </w:pPr>
      <w:r>
        <w:rPr>
          <w:rFonts w:ascii="Bookman Old Style" w:eastAsia="Bookman Old Style" w:hAnsi="Bookman Old Style" w:cs="Bookman Old Style"/>
        </w:rPr>
        <w:t>Ha a fogyasztó hibás teljesítésre hivatkozva kívánja megszüntetni az adásvételi szerződést, Cégünket terheli annak bizonyítása, hogy a hiba jelentéktelen.</w:t>
      </w:r>
    </w:p>
    <w:p w14:paraId="4D3F316B" w14:textId="77777777" w:rsidR="00DF26E8" w:rsidRDefault="00000000">
      <w:pPr>
        <w:rPr>
          <w:rFonts w:ascii="Bookman Old Style" w:eastAsia="Bookman Old Style" w:hAnsi="Bookman Old Style" w:cs="Bookman Old Style"/>
        </w:rPr>
      </w:pPr>
      <w:r>
        <w:rPr>
          <w:rFonts w:ascii="Bookman Old Style" w:eastAsia="Bookman Old Style" w:hAnsi="Bookman Old Style" w:cs="Bookman Old Style"/>
        </w:rPr>
        <w:t>A fogyasztó jogosult a vételár még fennmaradó részét - a szerződésszegés súlyához igazodva - részben vagy egészben visszatartani mindaddig, amíg Cégünk nem tesz eleget a teljesítés szerződésszerűségével és a hibás teljesítéssel kapcsolatos kötelezettségeinek.</w:t>
      </w:r>
    </w:p>
    <w:p w14:paraId="0C57A1ED" w14:textId="77777777" w:rsidR="00DF26E8" w:rsidRDefault="00DF26E8">
      <w:pPr>
        <w:rPr>
          <w:rFonts w:ascii="Bookman Old Style" w:eastAsia="Bookman Old Style" w:hAnsi="Bookman Old Style" w:cs="Bookman Old Style"/>
        </w:rPr>
      </w:pPr>
    </w:p>
    <w:p w14:paraId="18EBC296" w14:textId="77777777" w:rsidR="00DF26E8" w:rsidRDefault="00000000">
      <w:pPr>
        <w:spacing w:before="240" w:after="240"/>
        <w:rPr>
          <w:rFonts w:ascii="Bookman Old Style" w:eastAsia="Bookman Old Style" w:hAnsi="Bookman Old Style" w:cs="Bookman Old Style"/>
          <w:b/>
        </w:rPr>
      </w:pPr>
      <w:r>
        <w:rPr>
          <w:rFonts w:ascii="Bookman Old Style" w:eastAsia="Bookman Old Style" w:hAnsi="Bookman Old Style" w:cs="Bookman Old Style"/>
          <w:b/>
        </w:rPr>
        <w:t xml:space="preserve">Általános érvényesülő szabályok: </w:t>
      </w:r>
    </w:p>
    <w:p w14:paraId="2794C4E4" w14:textId="77777777" w:rsidR="00DF26E8" w:rsidRDefault="00000000">
      <w:pPr>
        <w:numPr>
          <w:ilvl w:val="0"/>
          <w:numId w:val="25"/>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Bookman Old Style" w:eastAsia="Bookman Old Style" w:hAnsi="Bookman Old Style" w:cs="Bookman Old Style"/>
          <w:color w:val="000000"/>
        </w:rPr>
      </w:pPr>
      <w:r>
        <w:rPr>
          <w:rFonts w:ascii="Bookman Old Style" w:eastAsia="Bookman Old Style" w:hAnsi="Bookman Old Style" w:cs="Bookman Old Style"/>
          <w:color w:val="000000"/>
        </w:rPr>
        <w:t>Cégünknek saját költségére kell biztosítania a kicserélt áru visszavételét</w:t>
      </w:r>
    </w:p>
    <w:p w14:paraId="115234D9" w14:textId="77777777" w:rsidR="00DF26E8" w:rsidRDefault="00000000">
      <w:pPr>
        <w:numPr>
          <w:ilvl w:val="0"/>
          <w:numId w:val="25"/>
        </w:numPr>
        <w:pBdr>
          <w:top w:val="none" w:sz="4" w:space="0" w:color="000000"/>
          <w:left w:val="none" w:sz="4" w:space="0" w:color="000000"/>
          <w:bottom w:val="none" w:sz="4" w:space="0" w:color="000000"/>
          <w:right w:val="none" w:sz="4" w:space="0" w:color="000000"/>
          <w:between w:val="none" w:sz="4" w:space="0" w:color="000000"/>
        </w:pBdr>
        <w:spacing w:after="160" w:line="259" w:lineRule="auto"/>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Ha a kijavítás vagy kicserélés olyan áru eltávolítását teszi szükségessé, amelyet az áru jellegének és céljának megfelelően - a hiba felismerhetővé </w:t>
      </w:r>
      <w:r>
        <w:rPr>
          <w:rFonts w:ascii="Bookman Old Style" w:eastAsia="Bookman Old Style" w:hAnsi="Bookman Old Style" w:cs="Bookman Old Style"/>
          <w:color w:val="000000"/>
        </w:rPr>
        <w:lastRenderedPageBreak/>
        <w:t>válása előtt - üzembe helyeztek, akkor a kijavításra vagy kicserélésre vonatkozó kötelezettség magában foglalja a nem megfelelő áru eltávolítását és a csereként szállított vagy kijavított áru üzembe helyezését vagy az eltávolítás, illetve üzembe helyezés költségeinek viselését</w:t>
      </w:r>
    </w:p>
    <w:p w14:paraId="19C23064" w14:textId="77777777" w:rsidR="00DF26E8" w:rsidRDefault="00000000">
      <w:pPr>
        <w:rPr>
          <w:rFonts w:ascii="Bookman Old Style" w:eastAsia="Bookman Old Style" w:hAnsi="Bookman Old Style" w:cs="Bookman Old Style"/>
        </w:rPr>
      </w:pPr>
      <w:r>
        <w:rPr>
          <w:rFonts w:ascii="Bookman Old Style" w:eastAsia="Bookman Old Style" w:hAnsi="Bookman Old Style" w:cs="Bookman Old Style"/>
        </w:rPr>
        <w:t xml:space="preserve">Az áru kijavításának vagy kicserélésének elvégzésére nyitva álló észszerű határidőt attól az időponttól kell számítani, amikor a fogyasztó közölte a hibát Cégünkkel. </w:t>
      </w:r>
    </w:p>
    <w:p w14:paraId="49C731B6" w14:textId="77777777" w:rsidR="00DF26E8" w:rsidRDefault="00000000">
      <w:pPr>
        <w:rPr>
          <w:rFonts w:ascii="Bookman Old Style" w:eastAsia="Bookman Old Style" w:hAnsi="Bookman Old Style" w:cs="Bookman Old Style"/>
        </w:rPr>
      </w:pPr>
      <w:r>
        <w:rPr>
          <w:rFonts w:ascii="Bookman Old Style" w:eastAsia="Bookman Old Style" w:hAnsi="Bookman Old Style" w:cs="Bookman Old Style"/>
        </w:rPr>
        <w:t>A fogyasztónak az árut a kijavítás vagy kicserélés teljesítése érdekében Cégünk rendelkezésére kell bocsátania.</w:t>
      </w:r>
    </w:p>
    <w:p w14:paraId="79CAF498" w14:textId="77777777" w:rsidR="00DF26E8" w:rsidRDefault="00000000">
      <w:pPr>
        <w:rPr>
          <w:rFonts w:ascii="Bookman Old Style" w:eastAsia="Bookman Old Style" w:hAnsi="Bookman Old Style" w:cs="Bookman Old Style"/>
        </w:rPr>
      </w:pPr>
      <w:r>
        <w:rPr>
          <w:rFonts w:ascii="Bookman Old Style" w:eastAsia="Bookman Old Style" w:hAnsi="Bookman Old Style" w:cs="Bookman Old Style"/>
        </w:rPr>
        <w:t>Az ellenszolgáltatás leszállítása akkor arányos, ha annak összege megegyezik a fogyasztónak szerződésszerű teljesítés esetén járó, valamint a fogyasztó által ténylegesen megkapott áru értékének különbözetével.</w:t>
      </w:r>
    </w:p>
    <w:p w14:paraId="7A16777B" w14:textId="77777777" w:rsidR="00DF26E8" w:rsidRDefault="00000000">
      <w:pPr>
        <w:rPr>
          <w:rFonts w:ascii="Bookman Old Style" w:eastAsia="Bookman Old Style" w:hAnsi="Bookman Old Style" w:cs="Bookman Old Style"/>
        </w:rPr>
      </w:pPr>
      <w:r>
        <w:rPr>
          <w:rFonts w:ascii="Bookman Old Style" w:eastAsia="Bookman Old Style" w:hAnsi="Bookman Old Style" w:cs="Bookman Old Style"/>
        </w:rPr>
        <w:t>A fogyasztó adásvételi szerződés megszüntetésére vonatkozó kellékszavatossági joga Cégünknek címzett, a megszüntetésre vonatkozó döntést kifejező jognyilatkozattal gyakorolható.</w:t>
      </w:r>
    </w:p>
    <w:p w14:paraId="4AF2AB16" w14:textId="77777777" w:rsidR="00DF26E8" w:rsidRDefault="00000000">
      <w:pPr>
        <w:rPr>
          <w:rFonts w:ascii="Bookman Old Style" w:eastAsia="Bookman Old Style" w:hAnsi="Bookman Old Style" w:cs="Bookman Old Style"/>
        </w:rPr>
      </w:pPr>
      <w:r>
        <w:rPr>
          <w:rFonts w:ascii="Bookman Old Style" w:eastAsia="Bookman Old Style" w:hAnsi="Bookman Old Style" w:cs="Bookman Old Style"/>
        </w:rPr>
        <w:t>Ha a hibás teljesítés az adásvételi szerződés alapján szolgáltatott árunak csak meghatározott részét érinti, és azok tekintetében a szerződés megszüntetésére vonatkozó jog gyakorlásának feltételei fennállnak, a fogyasztó az adásvételi szerződést csak a hibás áru tekintetében szüntetheti meg, de az azokkal együtt szerzett bármely egyéb áru vonatkozásában is megszüntetheti, ha a fogyasztótól nem várható el észszerűen, hogy csak a szerződésnek megfelelő árukat tartsa meg.</w:t>
      </w:r>
    </w:p>
    <w:p w14:paraId="5A9A3924" w14:textId="77777777" w:rsidR="00DF26E8" w:rsidRDefault="00000000">
      <w:pPr>
        <w:spacing w:after="120"/>
        <w:rPr>
          <w:rFonts w:ascii="Bookman Old Style" w:eastAsia="Bookman Old Style" w:hAnsi="Bookman Old Style" w:cs="Bookman Old Style"/>
        </w:rPr>
      </w:pPr>
      <w:r>
        <w:rPr>
          <w:rFonts w:ascii="Bookman Old Style" w:eastAsia="Bookman Old Style" w:hAnsi="Bookman Old Style" w:cs="Bookman Old Style"/>
        </w:rPr>
        <w:t>Ha a fogyasztó az adásvételi szerződést teljes egészében vagy - a (2) bekezdés szerint - az adásvételi szerződés alapján szolgáltatott áruk egy része tekintetében szünteti meg, úgy</w:t>
      </w:r>
    </w:p>
    <w:p w14:paraId="698F0539" w14:textId="77777777" w:rsidR="00DF26E8" w:rsidRDefault="00000000">
      <w:pPr>
        <w:numPr>
          <w:ilvl w:val="0"/>
          <w:numId w:val="15"/>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a fogyasztónak Cégünk költségére vissza kell küldenie Cégünknek az érintett árut; </w:t>
      </w:r>
      <w:r>
        <w:rPr>
          <w:rFonts w:ascii="Bookman Old Style" w:eastAsia="Bookman Old Style" w:hAnsi="Bookman Old Style" w:cs="Bookman Old Style"/>
          <w:b/>
          <w:color w:val="000000"/>
        </w:rPr>
        <w:t>és</w:t>
      </w:r>
    </w:p>
    <w:p w14:paraId="2EC8522C" w14:textId="77777777" w:rsidR="00DF26E8" w:rsidRDefault="00000000">
      <w:pPr>
        <w:numPr>
          <w:ilvl w:val="0"/>
          <w:numId w:val="15"/>
        </w:numPr>
        <w:pBdr>
          <w:top w:val="none" w:sz="4" w:space="0" w:color="000000"/>
          <w:left w:val="none" w:sz="4" w:space="0" w:color="000000"/>
          <w:bottom w:val="none" w:sz="4" w:space="0" w:color="000000"/>
          <w:right w:val="none" w:sz="4" w:space="0" w:color="000000"/>
          <w:between w:val="none" w:sz="4" w:space="0" w:color="000000"/>
        </w:pBdr>
        <w:spacing w:after="160" w:line="259" w:lineRule="auto"/>
        <w:rPr>
          <w:rFonts w:ascii="Bookman Old Style" w:eastAsia="Bookman Old Style" w:hAnsi="Bookman Old Style" w:cs="Bookman Old Style"/>
          <w:color w:val="000000"/>
        </w:rPr>
      </w:pPr>
      <w:r>
        <w:rPr>
          <w:rFonts w:ascii="Bookman Old Style" w:eastAsia="Bookman Old Style" w:hAnsi="Bookman Old Style" w:cs="Bookman Old Style"/>
          <w:color w:val="000000"/>
        </w:rPr>
        <w:t>Cégünknek haladéktalanul vissza kell térítenie a fogyasztó részére az érintett áru vonatkozásában teljesített vételárat, amint az árut vagy az áru visszaküldését alátámasztó igazolást átvette.</w:t>
      </w:r>
    </w:p>
    <w:p w14:paraId="56051C21" w14:textId="77777777" w:rsidR="00DF26E8" w:rsidRDefault="00000000">
      <w:pPr>
        <w:spacing w:before="240" w:after="160" w:line="360" w:lineRule="auto"/>
        <w:jc w:val="both"/>
        <w:rPr>
          <w:rFonts w:ascii="Bookman Old Style" w:eastAsia="Bookman Old Style" w:hAnsi="Bookman Old Style" w:cs="Bookman Old Style"/>
        </w:rPr>
      </w:pPr>
      <w:r>
        <w:rPr>
          <w:rFonts w:ascii="Bookman Old Style" w:eastAsia="Bookman Old Style" w:hAnsi="Bookman Old Style" w:cs="Bookman Old Style"/>
          <w:b/>
        </w:rPr>
        <w:t>Milyen határidőben érvényesítheti Ön kellékszavatossági igényét?</w:t>
      </w:r>
    </w:p>
    <w:p w14:paraId="1D14F608" w14:textId="77777777" w:rsidR="00DF26E8" w:rsidRDefault="00000000">
      <w:pPr>
        <w:spacing w:after="240" w:line="360" w:lineRule="auto"/>
        <w:jc w:val="both"/>
        <w:rPr>
          <w:rFonts w:ascii="Bookman Old Style" w:eastAsia="Bookman Old Style" w:hAnsi="Bookman Old Style" w:cs="Bookman Old Style"/>
        </w:rPr>
      </w:pPr>
      <w:r>
        <w:rPr>
          <w:rFonts w:ascii="Bookman Old Style" w:eastAsia="Bookman Old Style" w:hAnsi="Bookman Old Style" w:cs="Bookman Old Style"/>
        </w:rPr>
        <w:t>Az Ön kötelessége a hibát annak felfedezését követően haladéktalanul, legkésőbb 2 hónapon belül jelezni. A szerződés teljesítésétől számított 2 éves elévülési határidőn túl kellékszavatossági jogait nem érvényesítheti.</w:t>
      </w:r>
    </w:p>
    <w:p w14:paraId="482F54CB" w14:textId="77777777" w:rsidR="00DF26E8" w:rsidRDefault="00000000">
      <w:pPr>
        <w:spacing w:after="240" w:line="360" w:lineRule="auto"/>
        <w:jc w:val="both"/>
        <w:rPr>
          <w:rFonts w:ascii="Bookman Old Style" w:eastAsia="Bookman Old Style" w:hAnsi="Bookman Old Style" w:cs="Bookman Old Style"/>
        </w:rPr>
      </w:pPr>
      <w:r>
        <w:rPr>
          <w:rFonts w:ascii="Bookman Old Style" w:eastAsia="Bookman Old Style" w:hAnsi="Bookman Old Style" w:cs="Bookman Old Style"/>
        </w:rPr>
        <w:t xml:space="preserve">Az elévülési határidőbe nem számít bele az áru javításának igénybe vett ideje, ami alatt a vásárló nem tudta rendeltetésszerűen használatba venni az árut. </w:t>
      </w:r>
    </w:p>
    <w:p w14:paraId="5AD4B8F3" w14:textId="77777777" w:rsidR="00DF26E8" w:rsidRDefault="00000000">
      <w:pPr>
        <w:spacing w:after="240" w:line="360" w:lineRule="auto"/>
        <w:jc w:val="both"/>
        <w:rPr>
          <w:rFonts w:ascii="Bookman Old Style" w:eastAsia="Bookman Old Style" w:hAnsi="Bookman Old Style" w:cs="Bookman Old Style"/>
        </w:rPr>
      </w:pPr>
      <w:r>
        <w:rPr>
          <w:rFonts w:ascii="Bookman Old Style" w:eastAsia="Bookman Old Style" w:hAnsi="Bookman Old Style" w:cs="Bookman Old Style"/>
        </w:rPr>
        <w:t xml:space="preserve">Amennyiben az árunak egy része cserére vagy javításra kerül, úgy az érintett részre a kellékszavatossági igény elévülése újra kezdődik. Ezen szabály érvényes arra az esetre is, ha a javítás következtében új hiba képződik. </w:t>
      </w:r>
    </w:p>
    <w:p w14:paraId="2DC82DE0"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lastRenderedPageBreak/>
        <w:t>Ha a Fogyasztó és Cégünk közti szerződés tárgya használt dolog, a felek rövidebb elévülési időben is megállapodhatnak, de 1 évnél rövidebb elévülési határidő nem köthető ki.</w:t>
      </w:r>
    </w:p>
    <w:p w14:paraId="7394BDEB" w14:textId="77777777" w:rsidR="00DF26E8" w:rsidRDefault="00000000">
      <w:pPr>
        <w:spacing w:before="360" w:after="160" w:line="360" w:lineRule="auto"/>
        <w:jc w:val="both"/>
        <w:rPr>
          <w:rFonts w:ascii="Bookman Old Style" w:eastAsia="Bookman Old Style" w:hAnsi="Bookman Old Style" w:cs="Bookman Old Style"/>
        </w:rPr>
      </w:pPr>
      <w:r>
        <w:rPr>
          <w:rFonts w:ascii="Bookman Old Style" w:eastAsia="Bookman Old Style" w:hAnsi="Bookman Old Style" w:cs="Bookman Old Style"/>
          <w:b/>
        </w:rPr>
        <w:t>Kivel szemben érvényesítheti kellékszavatossági igényét?</w:t>
      </w:r>
    </w:p>
    <w:p w14:paraId="2C46CE84"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Ön Cégünkkel szemben érvényesítheti kellékszavatossági igényét.</w:t>
      </w:r>
    </w:p>
    <w:p w14:paraId="336D7865"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b/>
        </w:rPr>
        <w:t>Milyen egyéb feltétele van kellékszavatossági jogai érvényesítésének?</w:t>
      </w:r>
    </w:p>
    <w:p w14:paraId="09B07763" w14:textId="77777777" w:rsidR="00DF26E8" w:rsidRDefault="00000000">
      <w:pPr>
        <w:spacing w:after="240" w:line="360" w:lineRule="auto"/>
        <w:jc w:val="both"/>
        <w:rPr>
          <w:rFonts w:ascii="Bookman Old Style" w:eastAsia="Bookman Old Style" w:hAnsi="Bookman Old Style" w:cs="Bookman Old Style"/>
        </w:rPr>
      </w:pPr>
      <w:r>
        <w:rPr>
          <w:rFonts w:ascii="Bookman Old Style" w:eastAsia="Bookman Old Style" w:hAnsi="Bookman Old Style" w:cs="Bookman Old Style"/>
        </w:rPr>
        <w:t>A teljesítéstől számított 1 éven belül kellékszavatossági igénye érvényesítésének a hiba közlésén túl nincs egyéb feltétele, ha Ön igazolja, hogy az árut, illetve a szolgáltatást Cégünk nyújtotta. A teljesítéstől számított 1 év leteltét követően viszont Önnek kell bizonyítani, hogy a hiba már a teljesítés időpontjában is megvolt.</w:t>
      </w:r>
    </w:p>
    <w:p w14:paraId="51E0C963" w14:textId="77777777" w:rsidR="00DF26E8" w:rsidRDefault="00000000">
      <w:pPr>
        <w:spacing w:before="360" w:after="24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Termékszavatosság:</w:t>
      </w:r>
    </w:p>
    <w:p w14:paraId="379AAC30"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b/>
        </w:rPr>
        <w:t>Milyen esetben élhet Ön termékszavatossági jogával?</w:t>
      </w:r>
    </w:p>
    <w:p w14:paraId="43CC8361"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Ingó dolog/áru hibája esetén választása szerint Ön kellékszavatossági vagy termékszavatossági igényét érvényesítheti.</w:t>
      </w:r>
    </w:p>
    <w:p w14:paraId="17D90731" w14:textId="77777777" w:rsidR="00DF26E8" w:rsidRDefault="00000000">
      <w:pPr>
        <w:spacing w:before="240" w:after="160" w:line="360" w:lineRule="auto"/>
        <w:jc w:val="both"/>
        <w:rPr>
          <w:rFonts w:ascii="Bookman Old Style" w:eastAsia="Bookman Old Style" w:hAnsi="Bookman Old Style" w:cs="Bookman Old Style"/>
        </w:rPr>
      </w:pPr>
      <w:r>
        <w:rPr>
          <w:rFonts w:ascii="Bookman Old Style" w:eastAsia="Bookman Old Style" w:hAnsi="Bookman Old Style" w:cs="Bookman Old Style"/>
          <w:b/>
        </w:rPr>
        <w:t>Milyen jogok illetik meg Önt termékszavatossági igénye alapján?</w:t>
      </w:r>
    </w:p>
    <w:p w14:paraId="7BF5AC4D"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Termékszavatossági igényként Ön kizárólag a hibás áru kijavítását vagy kicserélését kérheti.</w:t>
      </w:r>
    </w:p>
    <w:p w14:paraId="1AE00D72" w14:textId="77777777" w:rsidR="00DF26E8" w:rsidRDefault="00000000">
      <w:pPr>
        <w:spacing w:before="240" w:after="120" w:line="360" w:lineRule="auto"/>
        <w:jc w:val="both"/>
        <w:rPr>
          <w:rFonts w:ascii="Bookman Old Style" w:eastAsia="Bookman Old Style" w:hAnsi="Bookman Old Style" w:cs="Bookman Old Style"/>
        </w:rPr>
      </w:pPr>
      <w:r>
        <w:rPr>
          <w:rFonts w:ascii="Bookman Old Style" w:eastAsia="Bookman Old Style" w:hAnsi="Bookman Old Style" w:cs="Bookman Old Style"/>
          <w:b/>
        </w:rPr>
        <w:t>Milyen esetben minősül az áru hibásnak?</w:t>
      </w:r>
    </w:p>
    <w:p w14:paraId="2070917A"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Az áru hibás, ha a forgalomba hozatalakor hatályos minőségi követelményeknek nem felel meg vagy ha nem rendelkezik a gyártó által adott leírásban szereplő tulajdonságokkal.</w:t>
      </w:r>
    </w:p>
    <w:p w14:paraId="1989BE9A" w14:textId="77777777" w:rsidR="00DF26E8" w:rsidRDefault="00000000">
      <w:pPr>
        <w:spacing w:before="240" w:after="160" w:line="360" w:lineRule="auto"/>
        <w:jc w:val="both"/>
        <w:rPr>
          <w:rFonts w:ascii="Bookman Old Style" w:eastAsia="Bookman Old Style" w:hAnsi="Bookman Old Style" w:cs="Bookman Old Style"/>
        </w:rPr>
      </w:pPr>
      <w:r>
        <w:rPr>
          <w:rFonts w:ascii="Bookman Old Style" w:eastAsia="Bookman Old Style" w:hAnsi="Bookman Old Style" w:cs="Bookman Old Style"/>
          <w:b/>
        </w:rPr>
        <w:t>Milyen határidőben érvényesítheti Ön termékszavatossági igényét?</w:t>
      </w:r>
    </w:p>
    <w:p w14:paraId="5461E625"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Ön termékszavatossági igényét az áru gyártó általi forgalomba hozatalától számított 2 éven belül érvényesítheti. E határidő elteltével e jogosultságát elveszti.</w:t>
      </w:r>
    </w:p>
    <w:p w14:paraId="4AC70F3A"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b/>
        </w:rPr>
        <w:t>Kivel szemben és milyen egyéb feltétellel érvényesítheti termékszavatossági igényét?</w:t>
      </w:r>
    </w:p>
    <w:p w14:paraId="51A01297"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lastRenderedPageBreak/>
        <w:t>Termékszavatossági igényét csakis az ingó dolog gyártójával/forgalmazójával szemben gyakorolhatja. Önnek kell bizonyítania az áru hibáját termékszavatossági igény érvényesítése esetén.</w:t>
      </w:r>
    </w:p>
    <w:p w14:paraId="04F601A0" w14:textId="77777777" w:rsidR="00DF26E8" w:rsidRDefault="00000000">
      <w:pPr>
        <w:spacing w:before="240" w:after="160" w:line="360" w:lineRule="auto"/>
        <w:jc w:val="both"/>
        <w:rPr>
          <w:rFonts w:ascii="Bookman Old Style" w:eastAsia="Bookman Old Style" w:hAnsi="Bookman Old Style" w:cs="Bookman Old Style"/>
        </w:rPr>
      </w:pPr>
      <w:r>
        <w:rPr>
          <w:rFonts w:ascii="Bookman Old Style" w:eastAsia="Bookman Old Style" w:hAnsi="Bookman Old Style" w:cs="Bookman Old Style"/>
          <w:b/>
        </w:rPr>
        <w:t>Milyen esetben mentesül a gyártó/forgalmazó termékszavatossági kötelezettsége alól?</w:t>
      </w:r>
    </w:p>
    <w:p w14:paraId="6CA917A3" w14:textId="77777777" w:rsidR="00DF26E8" w:rsidRDefault="00000000">
      <w:pPr>
        <w:spacing w:after="240" w:line="360" w:lineRule="auto"/>
        <w:jc w:val="both"/>
        <w:rPr>
          <w:rFonts w:ascii="Bookman Old Style" w:eastAsia="Bookman Old Style" w:hAnsi="Bookman Old Style" w:cs="Bookman Old Style"/>
        </w:rPr>
      </w:pPr>
      <w:r>
        <w:rPr>
          <w:rFonts w:ascii="Bookman Old Style" w:eastAsia="Bookman Old Style" w:hAnsi="Bookman Old Style" w:cs="Bookman Old Style"/>
        </w:rPr>
        <w:t>A gyártó/forgalmazó kizárólag akkor mentesül termékszavatossági kötelezettsége alól, ha bizonyítani tudja, hogy:</w:t>
      </w:r>
    </w:p>
    <w:p w14:paraId="2DFCB11E" w14:textId="77777777" w:rsidR="00DF26E8" w:rsidRDefault="00000000">
      <w:pPr>
        <w:numPr>
          <w:ilvl w:val="0"/>
          <w:numId w:val="7"/>
        </w:numPr>
        <w:spacing w:after="160" w:line="360" w:lineRule="auto"/>
        <w:jc w:val="both"/>
      </w:pPr>
      <w:r>
        <w:rPr>
          <w:rFonts w:ascii="Bookman Old Style" w:eastAsia="Bookman Old Style" w:hAnsi="Bookman Old Style" w:cs="Bookman Old Style"/>
        </w:rPr>
        <w:t>A hiba a tudomány és technika állása szerint a forgalomba hozatal időpontjában nem volt felismerhető</w:t>
      </w:r>
    </w:p>
    <w:p w14:paraId="52238AC3" w14:textId="77777777" w:rsidR="00DF26E8" w:rsidRDefault="00000000">
      <w:pPr>
        <w:numPr>
          <w:ilvl w:val="0"/>
          <w:numId w:val="7"/>
        </w:numPr>
        <w:spacing w:after="160" w:line="360" w:lineRule="auto"/>
        <w:jc w:val="both"/>
      </w:pPr>
      <w:r>
        <w:rPr>
          <w:rFonts w:ascii="Bookman Old Style" w:eastAsia="Bookman Old Style" w:hAnsi="Bookman Old Style" w:cs="Bookman Old Style"/>
        </w:rPr>
        <w:t>Az áru hibája jogszabály vagy kötelező hatósági előírás alkalmazásából ered</w:t>
      </w:r>
    </w:p>
    <w:p w14:paraId="388F43E4" w14:textId="77777777" w:rsidR="00DF26E8" w:rsidRDefault="00000000">
      <w:pPr>
        <w:numPr>
          <w:ilvl w:val="0"/>
          <w:numId w:val="7"/>
        </w:numPr>
        <w:spacing w:after="240" w:line="360" w:lineRule="auto"/>
        <w:jc w:val="both"/>
      </w:pPr>
      <w:r>
        <w:rPr>
          <w:rFonts w:ascii="Bookman Old Style" w:eastAsia="Bookman Old Style" w:hAnsi="Bookman Old Style" w:cs="Bookman Old Style"/>
        </w:rPr>
        <w:t>Az árut nem üzleti tevékenysége körében gyártotta, illetve hozta forgalomba</w:t>
      </w:r>
    </w:p>
    <w:p w14:paraId="6B2C4EA1" w14:textId="77777777" w:rsidR="00DF26E8" w:rsidRDefault="00000000">
      <w:pPr>
        <w:spacing w:after="240" w:line="360" w:lineRule="auto"/>
        <w:jc w:val="both"/>
        <w:rPr>
          <w:rFonts w:ascii="Bookman Old Style" w:eastAsia="Bookman Old Style" w:hAnsi="Bookman Old Style" w:cs="Bookman Old Style"/>
        </w:rPr>
      </w:pPr>
      <w:r>
        <w:rPr>
          <w:rFonts w:ascii="Bookman Old Style" w:eastAsia="Bookman Old Style" w:hAnsi="Bookman Old Style" w:cs="Bookman Old Style"/>
        </w:rPr>
        <w:t>A gyártónak/forgalmazónak a mentesüléshez elegendő 1 okot bizonyítania.</w:t>
      </w:r>
    </w:p>
    <w:p w14:paraId="1DD1574C"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Kérjük, vegye figyelembe, hogy ugyanazon hiba miatt kellékszavatossági és termékszavatossági igényt egyszerre, párhuzamosan nem érvényesíthet. Termékszavatossági igény eredményes érvényesítése esetén azonban a kicserélt árura/kijavított részre vonatkozóan érvényesítheti kellékszavatossági igényét a gyártóval szemben.</w:t>
      </w:r>
    </w:p>
    <w:p w14:paraId="030ECC2A" w14:textId="77777777" w:rsidR="00DF26E8" w:rsidRDefault="00000000">
      <w:pPr>
        <w:spacing w:before="240"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Jótállás:</w:t>
      </w:r>
    </w:p>
    <w:p w14:paraId="69BB1AA8" w14:textId="77777777" w:rsidR="00DF26E8" w:rsidRDefault="00000000">
      <w:pPr>
        <w:spacing w:before="240" w:after="160" w:line="360" w:lineRule="auto"/>
        <w:jc w:val="both"/>
        <w:rPr>
          <w:rFonts w:ascii="Bookman Old Style" w:eastAsia="Bookman Old Style" w:hAnsi="Bookman Old Style" w:cs="Bookman Old Style"/>
        </w:rPr>
      </w:pPr>
      <w:r>
        <w:rPr>
          <w:rFonts w:ascii="Bookman Old Style" w:eastAsia="Bookman Old Style" w:hAnsi="Bookman Old Style" w:cs="Bookman Old Style"/>
          <w:b/>
        </w:rPr>
        <w:t>Milyen esetben élhet Ön jótállási jogával?</w:t>
      </w:r>
    </w:p>
    <w:p w14:paraId="49FA901A" w14:textId="77777777" w:rsidR="00DF26E8" w:rsidRDefault="00000000">
      <w:pPr>
        <w:spacing w:after="240" w:line="360" w:lineRule="auto"/>
        <w:jc w:val="both"/>
        <w:rPr>
          <w:rFonts w:ascii="Bookman Old Style" w:eastAsia="Bookman Old Style" w:hAnsi="Bookman Old Style" w:cs="Bookman Old Style"/>
        </w:rPr>
      </w:pPr>
      <w:r>
        <w:rPr>
          <w:rFonts w:ascii="Bookman Old Style" w:eastAsia="Bookman Old Style" w:hAnsi="Bookman Old Style" w:cs="Bookman Old Style"/>
        </w:rPr>
        <w:t>Hibás teljesítés fennállása esetén a tartós fogyasztási cikkekre vonatkozó kötelező jótállásról szóló 151/2003. (IX. 22.) Korm. rendelet alapján Cégünk jótállásra köteles a rendelet 1. számú mellékletében felsorolt új tartós fogyasztási cikkek, valamit az ott meghatározott körben azok tartozékai és alkotórészei eladása esetén.</w:t>
      </w:r>
    </w:p>
    <w:p w14:paraId="2C770399"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Jogszabály írja elő a jótállás biztosítását a tartós fogyasztási cikkek, mint a műszaki cikkek, gépek, szerszámok esetén, melyek vételára meghaladja a 10.000 Ft-ot.</w:t>
      </w:r>
    </w:p>
    <w:p w14:paraId="6CD1C95D"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 xml:space="preserve">Cégünk önként jótállást vállalhat fogyasztónak minősülő vásárló részére, melyhez jótállási nyilatkozatot kell átadnia. </w:t>
      </w:r>
    </w:p>
    <w:p w14:paraId="4726EB3F"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 xml:space="preserve">A jótállási nyilatkozatot tartós adathordozón kell a fogyasztó rendelkezésére bocsátani, legkésőbb az áru teljesítésének időpontjában. </w:t>
      </w:r>
    </w:p>
    <w:p w14:paraId="3B1BB078"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lastRenderedPageBreak/>
        <w:t>A jótállási nyilatkozatban a következőket kötelező feltüntetni:</w:t>
      </w:r>
    </w:p>
    <w:p w14:paraId="304DCA9B" w14:textId="77777777" w:rsidR="00DF26E8" w:rsidRDefault="00000000">
      <w:pPr>
        <w:numPr>
          <w:ilvl w:val="0"/>
          <w:numId w:val="16"/>
        </w:numPr>
        <w:pBdr>
          <w:top w:val="none" w:sz="4" w:space="0" w:color="000000"/>
          <w:left w:val="none" w:sz="4" w:space="0" w:color="000000"/>
          <w:bottom w:val="none" w:sz="4" w:space="0" w:color="000000"/>
          <w:right w:val="none" w:sz="4" w:space="0" w:color="000000"/>
          <w:between w:val="none" w:sz="4" w:space="0" w:color="000000"/>
        </w:pBdr>
        <w:spacing w:line="360"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az arra vonatkozó egyértelmű nyilatkozatot, hogy az áru hibás teljesítése esetén a fogyasztót a jogszabály szerinti kellékszavatossági jogok gyakorlása térítésmentesen megilleti, e jogait a jótállás nem érinti;</w:t>
      </w:r>
    </w:p>
    <w:p w14:paraId="33625C13" w14:textId="77777777" w:rsidR="00DF26E8" w:rsidRDefault="00000000">
      <w:pPr>
        <w:numPr>
          <w:ilvl w:val="0"/>
          <w:numId w:val="16"/>
        </w:numPr>
        <w:pBdr>
          <w:top w:val="none" w:sz="4" w:space="0" w:color="000000"/>
          <w:left w:val="none" w:sz="4" w:space="0" w:color="000000"/>
          <w:bottom w:val="none" w:sz="4" w:space="0" w:color="000000"/>
          <w:right w:val="none" w:sz="4" w:space="0" w:color="000000"/>
          <w:between w:val="none" w:sz="4" w:space="0" w:color="000000"/>
        </w:pBdr>
        <w:spacing w:line="360"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 jótállásra kötelezett nevét és címét;</w:t>
      </w:r>
    </w:p>
    <w:p w14:paraId="5F730E7B" w14:textId="77777777" w:rsidR="00DF26E8" w:rsidRDefault="00000000">
      <w:pPr>
        <w:numPr>
          <w:ilvl w:val="0"/>
          <w:numId w:val="16"/>
        </w:numPr>
        <w:pBdr>
          <w:top w:val="none" w:sz="4" w:space="0" w:color="000000"/>
          <w:left w:val="none" w:sz="4" w:space="0" w:color="000000"/>
          <w:bottom w:val="none" w:sz="4" w:space="0" w:color="000000"/>
          <w:right w:val="none" w:sz="4" w:space="0" w:color="000000"/>
          <w:between w:val="none" w:sz="4" w:space="0" w:color="000000"/>
        </w:pBdr>
        <w:spacing w:line="360"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 fogyasztó által a jótállás érvényesítése érdekében követendő eljárást;</w:t>
      </w:r>
    </w:p>
    <w:p w14:paraId="5BFF6CC2" w14:textId="77777777" w:rsidR="00DF26E8" w:rsidRDefault="00000000">
      <w:pPr>
        <w:numPr>
          <w:ilvl w:val="0"/>
          <w:numId w:val="16"/>
        </w:numPr>
        <w:pBdr>
          <w:top w:val="none" w:sz="4" w:space="0" w:color="000000"/>
          <w:left w:val="none" w:sz="4" w:space="0" w:color="000000"/>
          <w:bottom w:val="none" w:sz="4" w:space="0" w:color="000000"/>
          <w:right w:val="none" w:sz="4" w:space="0" w:color="000000"/>
          <w:between w:val="none" w:sz="4" w:space="0" w:color="000000"/>
        </w:pBdr>
        <w:spacing w:line="360"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azon áru megjelölését, amelyre a jótállás vonatkozik és</w:t>
      </w:r>
    </w:p>
    <w:p w14:paraId="70FC33C7" w14:textId="77777777" w:rsidR="00DF26E8" w:rsidRDefault="00000000">
      <w:pPr>
        <w:numPr>
          <w:ilvl w:val="0"/>
          <w:numId w:val="16"/>
        </w:numPr>
        <w:pBdr>
          <w:top w:val="none" w:sz="4" w:space="0" w:color="000000"/>
          <w:left w:val="none" w:sz="4" w:space="0" w:color="000000"/>
          <w:bottom w:val="none" w:sz="4" w:space="0" w:color="000000"/>
          <w:right w:val="none" w:sz="4" w:space="0" w:color="000000"/>
          <w:between w:val="none" w:sz="4" w:space="0" w:color="000000"/>
        </w:pBdr>
        <w:spacing w:after="160" w:line="360"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 jótállás feltételeit.</w:t>
      </w:r>
    </w:p>
    <w:p w14:paraId="165B4950"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A jótállási nyilatkozatot magyar nyelven is a fogyasztó rendelkezésére kell bocsátani.</w:t>
      </w:r>
    </w:p>
    <w:p w14:paraId="47184AD1" w14:textId="77777777" w:rsidR="00DF26E8" w:rsidRDefault="00000000">
      <w:pPr>
        <w:spacing w:before="240"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Milyen jogok és milyen határidőn belül illetik meg Önt a jótállás alapján?</w:t>
      </w:r>
    </w:p>
    <w:p w14:paraId="09FB1C14"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 xml:space="preserve">Jótállás keretében a vásárló javítást vagy cserét igényelhet, jogszabályban meghatározott esetekben árleszállítást kérhet, végső esetben pedig elállhat a szerződéstől, ha a jótállásra kötelezett a javítást vagy cserét nem vállalta határidőn belül, a jogosult érdekeit kímélve nem tud eleget tenni, vagy ha a jogosultnak a javításhoz vagy cseréhez való érdeke megszűnt. </w:t>
      </w:r>
    </w:p>
    <w:p w14:paraId="0170F12E"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A fogyasztó a kijavítás iránti igényét választása szerint Cégünk székhelyén, bármely telephelyén, fióktelepén és a vállalkozás által a jótállási jegyen feltüntetett javítószolgálatnál közvetlenül is érvényesítheti.</w:t>
      </w:r>
    </w:p>
    <w:p w14:paraId="64E110E1" w14:textId="77777777" w:rsidR="00DF26E8" w:rsidRDefault="00000000">
      <w:pPr>
        <w:spacing w:before="240" w:after="160" w:line="360" w:lineRule="auto"/>
        <w:jc w:val="both"/>
        <w:rPr>
          <w:rFonts w:ascii="Bookman Old Style" w:eastAsia="Bookman Old Style" w:hAnsi="Bookman Old Style" w:cs="Bookman Old Style"/>
        </w:rPr>
      </w:pPr>
      <w:r>
        <w:rPr>
          <w:rFonts w:ascii="Bookman Old Style" w:eastAsia="Bookman Old Style" w:hAnsi="Bookman Old Style" w:cs="Bookman Old Style"/>
          <w:b/>
        </w:rPr>
        <w:t>Jótállási igényét a jótállás időtartama alatt érvényesítheti,</w:t>
      </w:r>
      <w:r>
        <w:rPr>
          <w:rFonts w:ascii="Bookman Old Style" w:eastAsia="Bookman Old Style" w:hAnsi="Bookman Old Style" w:cs="Bookman Old Style"/>
        </w:rPr>
        <w:t xml:space="preserve"> amelyet a 151/2003. (IX.22.) Korm. rendelet meghatározott az alábbiak szerint:</w:t>
      </w:r>
    </w:p>
    <w:p w14:paraId="29517729" w14:textId="77777777" w:rsidR="00DF26E8" w:rsidRDefault="00000000">
      <w:pPr>
        <w:numPr>
          <w:ilvl w:val="0"/>
          <w:numId w:val="17"/>
        </w:numPr>
        <w:pBdr>
          <w:top w:val="none" w:sz="4" w:space="0" w:color="000000"/>
          <w:left w:val="none" w:sz="4" w:space="0" w:color="000000"/>
          <w:bottom w:val="none" w:sz="4" w:space="0" w:color="000000"/>
          <w:right w:val="none" w:sz="4" w:space="0" w:color="000000"/>
          <w:between w:val="none" w:sz="4" w:space="0" w:color="000000"/>
        </w:pBdr>
        <w:spacing w:line="360"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10 000 forintot elérő, de 100 000 forintot meg nem haladó eladási ár esetén egy év</w:t>
      </w:r>
    </w:p>
    <w:p w14:paraId="355522A8" w14:textId="77777777" w:rsidR="00DF26E8" w:rsidRDefault="00000000">
      <w:pPr>
        <w:numPr>
          <w:ilvl w:val="0"/>
          <w:numId w:val="17"/>
        </w:numPr>
        <w:pBdr>
          <w:top w:val="none" w:sz="4" w:space="0" w:color="000000"/>
          <w:left w:val="none" w:sz="4" w:space="0" w:color="000000"/>
          <w:bottom w:val="none" w:sz="4" w:space="0" w:color="000000"/>
          <w:right w:val="none" w:sz="4" w:space="0" w:color="000000"/>
          <w:between w:val="none" w:sz="4" w:space="0" w:color="000000"/>
        </w:pBdr>
        <w:spacing w:line="360"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100 000 forintot meghaladó, de 250 000 forintot meg nem haladó eladási ár esetén két év</w:t>
      </w:r>
    </w:p>
    <w:p w14:paraId="1E1F5ACE" w14:textId="77777777" w:rsidR="00DF26E8" w:rsidRDefault="00000000">
      <w:pPr>
        <w:numPr>
          <w:ilvl w:val="0"/>
          <w:numId w:val="17"/>
        </w:numPr>
        <w:pBdr>
          <w:top w:val="none" w:sz="4" w:space="0" w:color="000000"/>
          <w:left w:val="none" w:sz="4" w:space="0" w:color="000000"/>
          <w:bottom w:val="none" w:sz="4" w:space="0" w:color="000000"/>
          <w:right w:val="none" w:sz="4" w:space="0" w:color="000000"/>
          <w:between w:val="none" w:sz="4" w:space="0" w:color="000000"/>
        </w:pBdr>
        <w:spacing w:after="160" w:line="360"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250 000 forint eladási ár felett három év</w:t>
      </w:r>
    </w:p>
    <w:p w14:paraId="33EB4729"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 xml:space="preserve">Kérjük, vegye figyelembe, hogy e határidők elmulasztása jogvesztéssel jár. </w:t>
      </w:r>
    </w:p>
    <w:p w14:paraId="6415BDD1"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A fogyasztási cikk kijavítása esetén a jótállás időtartama meghosszabbodik a javításra átadás napjától kezdve azzal az idővel, amely alatt a fogyasztó a fogyasztási cikket a hiba miatt rendeltetésszerűen nem használhatta.</w:t>
      </w:r>
    </w:p>
    <w:p w14:paraId="311FF788"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lastRenderedPageBreak/>
        <w:t>A jótállási határidő a fogyasztási cikk fogyasztó részére történő átadása, vagy ha az üzembe helyezést Cégünk vagy annak megbízottja végzi, az üzembe helyezés napjával kezdődik.</w:t>
      </w:r>
    </w:p>
    <w:p w14:paraId="3267F8DE"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Ha a fogyasztó a fogyasztási cikket az átadástól számított hat hónapon túl helyezteti üzembe, akkor a jótállási határidő kezdő időpontja a fogyasztási cikk átadásának napja.</w:t>
      </w:r>
    </w:p>
    <w:p w14:paraId="59C33C08" w14:textId="77777777" w:rsidR="00DF26E8" w:rsidRDefault="00000000">
      <w:pPr>
        <w:spacing w:after="160"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Jótállásra vonatkozó eljárási rendelkezések</w:t>
      </w:r>
    </w:p>
    <w:p w14:paraId="31E2E183"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Cégünknek törekednie kell arra, hogy a jótállás keretében kért javítást 15 napon belül elvégezze. A 15 napos határidő a fogyasztási cikk átvételének napján indul.</w:t>
      </w:r>
    </w:p>
    <w:p w14:paraId="67F239ED"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Amennyiben a javítás vagy a csere időtartama meghaladja a 15 napot, úgy Cégünknek tájékoztatnia kell a vásárlót a javítás vagy csere várható időtartamáról.</w:t>
      </w:r>
    </w:p>
    <w:p w14:paraId="52A5230C"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A rögzített bekötésű, illetve a 10 kg-nál súlyosabb, vagy tömegközlekedési eszközön kézi csomagként nem szállítható fogyasztási cikket - a járművek kivételével - az üzemeltetés helyén kell megjavítani. Ha a kijavítás az üzemeltetés helyén nem végezhető el, a le- és felszerelésről, valamint az el- és visszaszállításról Cégünk, vagy - a javítószolgálatnál közvetlenül érvényesített kijavítás iránti igény esetén - a javítószolgálat gondoskodik.</w:t>
      </w:r>
    </w:p>
    <w:p w14:paraId="243E570E"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Ha a meghatározott jótállási időtartam alatt a fogyasztási cikk első alkalommal történő javítása során Cégünk részéről megállapítást nyer, hogy a fogyasztási cikk nem javítható, a fogyasztó eltérő rendelkezése hiányában a vállalkozás köteles a fogyasztási cikket nyolc napon belül kicserélni. Ha a fogyasztási cikk cseréjére nincs lehetőség, Cégünk köteles a fogyasztó által bemutatott, a fogyasztási cikk ellenértékének megfizetését igazoló bizonylaton - az általános forgalmi adóról szóló törvény alapján kibocsátott számlán vagy nyugtán - feltüntetett vételárat nyolc napon belül a fogyasztó részére visszatéríteni.</w:t>
      </w:r>
    </w:p>
    <w:p w14:paraId="069E89CF"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Az Általános szerződési feltételek dokumentum elfogadásával a vásárló hozzájárul, hogy a vásárló részére a tájékoztatás elektronikus úton megvalósulhasson.</w:t>
      </w:r>
    </w:p>
    <w:p w14:paraId="0B1975E3" w14:textId="77777777" w:rsidR="00DF26E8" w:rsidRDefault="00000000">
      <w:pPr>
        <w:spacing w:before="2160" w:after="160" w:line="360" w:lineRule="auto"/>
        <w:jc w:val="both"/>
        <w:rPr>
          <w:rFonts w:ascii="Bookman Old Style" w:eastAsia="Bookman Old Style" w:hAnsi="Bookman Old Style" w:cs="Bookman Old Style"/>
          <w:b/>
          <w:sz w:val="20"/>
          <w:szCs w:val="20"/>
        </w:rPr>
      </w:pPr>
      <w:r>
        <w:rPr>
          <w:rFonts w:ascii="Bookman Old Style" w:eastAsia="Bookman Old Style" w:hAnsi="Bookman Old Style" w:cs="Bookman Old Style"/>
          <w:b/>
          <w:sz w:val="20"/>
          <w:szCs w:val="20"/>
        </w:rPr>
        <w:lastRenderedPageBreak/>
        <w:t>Abban az esetben, ha Cégünk nem képes a fogyasztási cikket 30 napon belül kijavítani</w:t>
      </w:r>
    </w:p>
    <w:p w14:paraId="6ACC34F8" w14:textId="77777777" w:rsidR="00DF26E8" w:rsidRDefault="00000000">
      <w:pPr>
        <w:numPr>
          <w:ilvl w:val="0"/>
          <w:numId w:val="18"/>
        </w:numPr>
        <w:pBdr>
          <w:top w:val="none" w:sz="4" w:space="0" w:color="000000"/>
          <w:left w:val="none" w:sz="4" w:space="0" w:color="000000"/>
          <w:bottom w:val="none" w:sz="4" w:space="0" w:color="000000"/>
          <w:right w:val="none" w:sz="4" w:space="0" w:color="000000"/>
          <w:between w:val="none" w:sz="4" w:space="0" w:color="000000"/>
        </w:pBdr>
        <w:spacing w:line="360" w:lineRule="auto"/>
        <w:jc w:val="both"/>
        <w:rPr>
          <w:rFonts w:ascii="Bookman Old Style" w:eastAsia="Bookman Old Style" w:hAnsi="Bookman Old Style" w:cs="Bookman Old Style"/>
          <w:color w:val="000000"/>
          <w:u w:val="single"/>
        </w:rPr>
      </w:pPr>
      <w:r>
        <w:rPr>
          <w:rFonts w:ascii="Bookman Old Style" w:eastAsia="Bookman Old Style" w:hAnsi="Bookman Old Style" w:cs="Bookman Old Style"/>
          <w:color w:val="000000"/>
        </w:rPr>
        <w:t>úgy ha a vásárló ehhez hozzájárulását adta, a javítás későbbi határidőben is elvégezhető, vagy</w:t>
      </w:r>
    </w:p>
    <w:p w14:paraId="3718EE14" w14:textId="77777777" w:rsidR="00DF26E8" w:rsidRDefault="00000000">
      <w:pPr>
        <w:numPr>
          <w:ilvl w:val="0"/>
          <w:numId w:val="18"/>
        </w:numPr>
        <w:pBdr>
          <w:top w:val="none" w:sz="4" w:space="0" w:color="000000"/>
          <w:left w:val="none" w:sz="4" w:space="0" w:color="000000"/>
          <w:bottom w:val="none" w:sz="4" w:space="0" w:color="000000"/>
          <w:right w:val="none" w:sz="4" w:space="0" w:color="000000"/>
          <w:between w:val="none" w:sz="4" w:space="0" w:color="000000"/>
        </w:pBdr>
        <w:spacing w:line="360" w:lineRule="auto"/>
        <w:jc w:val="both"/>
        <w:rPr>
          <w:rFonts w:ascii="Bookman Old Style" w:eastAsia="Bookman Old Style" w:hAnsi="Bookman Old Style" w:cs="Bookman Old Style"/>
          <w:color w:val="000000"/>
          <w:u w:val="single"/>
        </w:rPr>
      </w:pPr>
      <w:r>
        <w:rPr>
          <w:rFonts w:ascii="Bookman Old Style" w:eastAsia="Bookman Old Style" w:hAnsi="Bookman Old Style" w:cs="Bookman Old Style"/>
          <w:color w:val="000000"/>
        </w:rPr>
        <w:t>ha a vásárló nem járul hozzá a későbbi javítás elvégzéséhez, vagy ezzel kapcsolatban nyilatkozatot nem tett, úgy a fogyasztási cikket a 30 napos határidő eredménytelen elteltét követően 8 napon belül Cégünknek ki kell cserélni, vagy</w:t>
      </w:r>
    </w:p>
    <w:p w14:paraId="527242F7" w14:textId="77777777" w:rsidR="00DF26E8" w:rsidRDefault="00000000">
      <w:pPr>
        <w:numPr>
          <w:ilvl w:val="0"/>
          <w:numId w:val="18"/>
        </w:numPr>
        <w:pBdr>
          <w:top w:val="none" w:sz="4" w:space="0" w:color="000000"/>
          <w:left w:val="none" w:sz="4" w:space="0" w:color="000000"/>
          <w:bottom w:val="none" w:sz="4" w:space="0" w:color="000000"/>
          <w:right w:val="none" w:sz="4" w:space="0" w:color="000000"/>
          <w:between w:val="none" w:sz="4" w:space="0" w:color="000000"/>
        </w:pBdr>
        <w:spacing w:after="160" w:line="360"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ha a vásárló nem járul hozzá a későbbi javítás elvégzéséhez, vagy ezzel kapcsolatban nyilatkozatot nem tett, de a fogyasztási cikk cseréjére nincs lehetőség, úgy Cégünk köteles a vásárló által bemutatott, a fogyasztási cikk ellenértékének megfizetését igazoló bizonylaton - az általános forgalmi adóról szóló törvény alapján kibocsátott számlán vagy nyugtán - feltüntetett vételárat nyolc napon belül a vásárló részére visszatéríteni.</w:t>
      </w:r>
    </w:p>
    <w:p w14:paraId="047FE56F" w14:textId="77777777" w:rsidR="00DF26E8" w:rsidRDefault="00000000">
      <w:pPr>
        <w:spacing w:after="160" w:line="360" w:lineRule="auto"/>
        <w:jc w:val="both"/>
        <w:rPr>
          <w:rFonts w:ascii="Bookman Old Style" w:eastAsia="Bookman Old Style" w:hAnsi="Bookman Old Style" w:cs="Bookman Old Style"/>
          <w:b/>
          <w:sz w:val="20"/>
          <w:szCs w:val="20"/>
        </w:rPr>
      </w:pPr>
      <w:r>
        <w:rPr>
          <w:rFonts w:ascii="Bookman Old Style" w:eastAsia="Bookman Old Style" w:hAnsi="Bookman Old Style" w:cs="Bookman Old Style"/>
          <w:b/>
          <w:sz w:val="20"/>
          <w:szCs w:val="20"/>
        </w:rPr>
        <w:t xml:space="preserve">Abban az esetben, ha a fogyasztási cikk a 3. javítást követően meghibásodik, - a vásárló eltérő rendelkezése hiányában - a vásárló jogosult </w:t>
      </w:r>
    </w:p>
    <w:p w14:paraId="399195C9" w14:textId="77777777" w:rsidR="00DF26E8" w:rsidRDefault="00000000">
      <w:pPr>
        <w:numPr>
          <w:ilvl w:val="0"/>
          <w:numId w:val="19"/>
        </w:numPr>
        <w:pBdr>
          <w:top w:val="none" w:sz="4" w:space="0" w:color="000000"/>
          <w:left w:val="none" w:sz="4" w:space="0" w:color="000000"/>
          <w:bottom w:val="none" w:sz="4" w:space="0" w:color="000000"/>
          <w:right w:val="none" w:sz="4" w:space="0" w:color="000000"/>
          <w:between w:val="none" w:sz="4" w:space="0" w:color="000000"/>
        </w:pBdr>
        <w:spacing w:line="360"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javítási igénnyel fordulni Cégünk felé, vagy</w:t>
      </w:r>
    </w:p>
    <w:p w14:paraId="212C1E48" w14:textId="77777777" w:rsidR="00DF26E8" w:rsidRDefault="00000000">
      <w:pPr>
        <w:numPr>
          <w:ilvl w:val="0"/>
          <w:numId w:val="19"/>
        </w:numPr>
        <w:pBdr>
          <w:top w:val="none" w:sz="4" w:space="0" w:color="000000"/>
          <w:left w:val="none" w:sz="4" w:space="0" w:color="000000"/>
          <w:bottom w:val="none" w:sz="4" w:space="0" w:color="000000"/>
          <w:right w:val="none" w:sz="4" w:space="0" w:color="000000"/>
          <w:between w:val="none" w:sz="4" w:space="0" w:color="000000"/>
        </w:pBdr>
        <w:spacing w:line="360"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 Polgári Törvénykönyvről szóló 2013. évi V. törvény 6:159. § (2) bekezdés b) pontja alapján a vételár arányos leszállítását kérni Cégünktől, vagy</w:t>
      </w:r>
    </w:p>
    <w:p w14:paraId="349276F7" w14:textId="77777777" w:rsidR="00DF26E8" w:rsidRDefault="00000000">
      <w:pPr>
        <w:numPr>
          <w:ilvl w:val="0"/>
          <w:numId w:val="19"/>
        </w:numPr>
        <w:pBdr>
          <w:top w:val="none" w:sz="4" w:space="0" w:color="000000"/>
          <w:left w:val="none" w:sz="4" w:space="0" w:color="000000"/>
          <w:bottom w:val="none" w:sz="4" w:space="0" w:color="000000"/>
          <w:right w:val="none" w:sz="4" w:space="0" w:color="000000"/>
          <w:between w:val="none" w:sz="4" w:space="0" w:color="000000"/>
        </w:pBdr>
        <w:spacing w:line="360"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 Polgári Törvénykönyvről szóló 2013. évi V. törvény 6:159. § (2) bekezdés b) pontja alapján a fogyasztási cikket Cégünk költségére kijavítani vagy mással kijavíttatani, vagy</w:t>
      </w:r>
    </w:p>
    <w:p w14:paraId="71EAAE28" w14:textId="77777777" w:rsidR="00DF26E8" w:rsidRDefault="00000000">
      <w:pPr>
        <w:numPr>
          <w:ilvl w:val="0"/>
          <w:numId w:val="19"/>
        </w:numPr>
        <w:pBdr>
          <w:top w:val="none" w:sz="4" w:space="0" w:color="000000"/>
          <w:left w:val="none" w:sz="4" w:space="0" w:color="000000"/>
          <w:bottom w:val="none" w:sz="4" w:space="0" w:color="000000"/>
          <w:right w:val="none" w:sz="4" w:space="0" w:color="000000"/>
          <w:between w:val="none" w:sz="4" w:space="0" w:color="000000"/>
        </w:pBdr>
        <w:spacing w:after="160" w:line="360"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ha a vásárló ezen jogokkal nem él, vagy erről nem nyilatkozott, a fogyasztási cikket 8 napon belül ki kell cserélni, amennyiben erre nincs lehetőség, úgy Cégünk köteles a vásárló által bemutatott, a fogyasztási cikk ellenértékének megfizetését igazoló bizonylaton – az általános forgalmi adóról szóló törvény alapján kibocsátott számlán vagy nyugtán – a feltüntetett vételárat nyolc napon belül a vásárló számára visszatéríteni.</w:t>
      </w:r>
    </w:p>
    <w:p w14:paraId="532818DC"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b/>
        </w:rPr>
        <w:t>Mi a jótállás és más szavatossági jogok viszonya?</w:t>
      </w:r>
    </w:p>
    <w:p w14:paraId="444E9227"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A jótállás a szavatossági jogok (termék, illetve kellékszavatosság) mellett érvényesül. A szavatossági jogok és a jótállás közti különbség, hogy jótállás esetén kedvezőbb a Fogyasztó számára a bizonyítási teher.</w:t>
      </w:r>
    </w:p>
    <w:p w14:paraId="1549C108" w14:textId="77777777" w:rsidR="00DF26E8" w:rsidRDefault="00000000">
      <w:pPr>
        <w:spacing w:before="600"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lastRenderedPageBreak/>
        <w:t>Cégünk önkéntes jótállási vállalása a kötelező jótállás időtartamán belül nem tartalmazhat a Fogyasztóra nézve hátrányosabb feltételeket, mint amit a kötelező jótállás szabályai biztosítanak. Ennek lejárta után az önkéntes jótállás feltételei szabadon megszabhatók, viszont a jótállás ilyenkor sem érintheti hátrányosan a Fogyasztó jogszabályból eredő (kellékszavatosságon alapuló) jogainak fennállását.</w:t>
      </w:r>
    </w:p>
    <w:p w14:paraId="497F01BC" w14:textId="77777777" w:rsidR="00DF26E8" w:rsidRDefault="00000000">
      <w:pPr>
        <w:spacing w:before="240" w:after="160" w:line="360" w:lineRule="auto"/>
        <w:jc w:val="both"/>
        <w:rPr>
          <w:rFonts w:ascii="Bookman Old Style" w:eastAsia="Bookman Old Style" w:hAnsi="Bookman Old Style" w:cs="Bookman Old Style"/>
        </w:rPr>
      </w:pPr>
      <w:r>
        <w:rPr>
          <w:rFonts w:ascii="Bookman Old Style" w:eastAsia="Bookman Old Style" w:hAnsi="Bookman Old Style" w:cs="Bookman Old Style"/>
          <w:b/>
        </w:rPr>
        <w:t>Három munkanapon belüli csereigény:</w:t>
      </w:r>
    </w:p>
    <w:p w14:paraId="28725B1F"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Webáruházunkban történt vásárlás esetén megilleti Önt a 3 munkanapon belüli árucsere joga. 3 munkanapon belüli csereigényt a 151/2003. (IX. 22.) Korm. rendelet hatálya alá tartozó tartós fogyasztási cikkek esetén érvényesíthet, mely szerint, ha 3 munkanapon belül érvényesíti csereigényét, Cégünknek úgy kell értelmeznie, hogy az áru eladáskor már hibás volt és minden további nélkül az árut ki kell cserélnünk.</w:t>
      </w:r>
    </w:p>
    <w:p w14:paraId="461E7539" w14:textId="77777777" w:rsidR="00DF26E8" w:rsidRDefault="00000000">
      <w:pPr>
        <w:spacing w:before="240" w:after="160" w:line="360" w:lineRule="auto"/>
        <w:jc w:val="both"/>
        <w:rPr>
          <w:rFonts w:ascii="Bookman Old Style" w:eastAsia="Bookman Old Style" w:hAnsi="Bookman Old Style" w:cs="Bookman Old Style"/>
        </w:rPr>
      </w:pPr>
      <w:r>
        <w:rPr>
          <w:rFonts w:ascii="Bookman Old Style" w:eastAsia="Bookman Old Style" w:hAnsi="Bookman Old Style" w:cs="Bookman Old Style"/>
          <w:b/>
        </w:rPr>
        <w:t>Mikor mentesül Cégünk jótállási kötelezettsége alól?</w:t>
      </w:r>
    </w:p>
    <w:p w14:paraId="1983F80E" w14:textId="77777777" w:rsidR="00DF26E8" w:rsidRDefault="00000000">
      <w:pPr>
        <w:spacing w:after="240" w:line="360" w:lineRule="auto"/>
        <w:jc w:val="both"/>
        <w:rPr>
          <w:rFonts w:ascii="Bookman Old Style" w:eastAsia="Bookman Old Style" w:hAnsi="Bookman Old Style" w:cs="Bookman Old Style"/>
        </w:rPr>
      </w:pPr>
      <w:r>
        <w:rPr>
          <w:rFonts w:ascii="Bookman Old Style" w:eastAsia="Bookman Old Style" w:hAnsi="Bookman Old Style" w:cs="Bookman Old Style"/>
        </w:rPr>
        <w:t>Cégünk jótállási kötelezettsége alól mentesül, ha bizonyítja, hogy a hiba oka a teljesítés után keletkezett.</w:t>
      </w:r>
    </w:p>
    <w:p w14:paraId="76CFFD96" w14:textId="77777777" w:rsidR="00DF26E8" w:rsidRDefault="00000000">
      <w:pPr>
        <w:spacing w:after="240" w:line="360" w:lineRule="auto"/>
        <w:jc w:val="both"/>
        <w:rPr>
          <w:rFonts w:ascii="Bookman Old Style" w:eastAsia="Bookman Old Style" w:hAnsi="Bookman Old Style" w:cs="Bookman Old Style"/>
        </w:rPr>
      </w:pPr>
      <w:r>
        <w:rPr>
          <w:rFonts w:ascii="Bookman Old Style" w:eastAsia="Bookman Old Style" w:hAnsi="Bookman Old Style" w:cs="Bookman Old Style"/>
        </w:rPr>
        <w:t xml:space="preserve">Felhívjuk figyelmét, hogy a „Jótállásra vonatkozó eljárási rendelkezések” pont alatt írt rendelkezések nem vonatkoznak a következő fogyasztási cikkekre: elektromos kerékpár, elektromos roller, quad, motorkerékpár, segédmotoros kerékpár, személygépkocsi, lakóautó, lakókocsi, utánfutós lakókocsi, utánfutó, motoros vízi jármű. Ettől függetlenül, ezen fogyasztási cikkek esetén is Cégünk köteles törekedni arra, hogy a javítási igényt 15 napon belül teljesítse. Amennyiben a javítás vagy csere időtartama meghaladja a 15 napot, úgy Cégünk köteles a vásárlót tájékoztatni a javítás vagy csere várható időtartamáról. </w:t>
      </w:r>
    </w:p>
    <w:p w14:paraId="24404ECB" w14:textId="77777777" w:rsidR="00DF26E8" w:rsidRDefault="00000000">
      <w:pPr>
        <w:spacing w:after="160" w:line="360" w:lineRule="auto"/>
        <w:jc w:val="both"/>
        <w:rPr>
          <w:rFonts w:ascii="Bookman Old Style" w:eastAsia="Bookman Old Style" w:hAnsi="Bookman Old Style" w:cs="Bookman Old Style"/>
        </w:rPr>
      </w:pPr>
      <w:r>
        <w:rPr>
          <w:rFonts w:ascii="Bookman Old Style" w:eastAsia="Bookman Old Style" w:hAnsi="Bookman Old Style" w:cs="Bookman Old Style"/>
        </w:rPr>
        <w:t>Kérjük, vegye figyelembe, hogy ugyanazon hiba miatt kellékszavatossági és jótállási igényt, illetve termékszavatossági és jótállási igényt egyszerre, párhuzamosan nem érvényesíthet. A jótállásból fakadó jogok a szavatossági jogosultságoktól függetlenül megilletik Önt.</w:t>
      </w:r>
    </w:p>
    <w:p w14:paraId="521B796B" w14:textId="77777777" w:rsidR="00DF26E8" w:rsidRDefault="00000000">
      <w:pPr>
        <w:spacing w:before="2160"/>
        <w:rPr>
          <w:rFonts w:ascii="Bookman Old Style" w:eastAsia="Bookman Old Style" w:hAnsi="Bookman Old Style" w:cs="Bookman Old Style"/>
          <w:b/>
        </w:rPr>
      </w:pPr>
      <w:r>
        <w:rPr>
          <w:rFonts w:ascii="Bookman Old Style" w:eastAsia="Bookman Old Style" w:hAnsi="Bookman Old Style" w:cs="Bookman Old Style"/>
          <w:b/>
        </w:rPr>
        <w:lastRenderedPageBreak/>
        <w:t xml:space="preserve">Kellékszavatosság, termékszavatosság, jótállás tájékoztatás </w:t>
      </w:r>
      <w:r>
        <w:rPr>
          <w:rFonts w:ascii="Bookman Old Style" w:eastAsia="Bookman Old Style" w:hAnsi="Bookman Old Style" w:cs="Bookman Old Style"/>
          <w:b/>
          <w:u w:val="single"/>
        </w:rPr>
        <w:t>fogyasztónak nem minősülő</w:t>
      </w:r>
      <w:r>
        <w:rPr>
          <w:rFonts w:ascii="Bookman Old Style" w:eastAsia="Bookman Old Style" w:hAnsi="Bookman Old Style" w:cs="Bookman Old Style"/>
          <w:b/>
        </w:rPr>
        <w:t xml:space="preserve"> vásárlói szerződésekre vonatkozóan</w:t>
      </w:r>
    </w:p>
    <w:p w14:paraId="030DD624" w14:textId="77777777" w:rsidR="00DF26E8" w:rsidRDefault="00000000">
      <w:pPr>
        <w:spacing w:before="240"/>
        <w:rPr>
          <w:rFonts w:ascii="Bookman Old Style" w:eastAsia="Bookman Old Style" w:hAnsi="Bookman Old Style" w:cs="Bookman Old Style"/>
          <w:b/>
        </w:rPr>
      </w:pPr>
      <w:r>
        <w:rPr>
          <w:rFonts w:ascii="Bookman Old Style" w:eastAsia="Bookman Old Style" w:hAnsi="Bookman Old Style" w:cs="Bookman Old Style"/>
          <w:b/>
        </w:rPr>
        <w:t>Kellékszavatosság</w:t>
      </w:r>
    </w:p>
    <w:p w14:paraId="44DCD581" w14:textId="77777777" w:rsidR="00DF26E8" w:rsidRDefault="00DF26E8">
      <w:pPr>
        <w:rPr>
          <w:rFonts w:ascii="Bookman Old Style" w:eastAsia="Bookman Old Style" w:hAnsi="Bookman Old Style" w:cs="Bookman Old Style"/>
        </w:rPr>
      </w:pPr>
    </w:p>
    <w:p w14:paraId="66F79912" w14:textId="77777777" w:rsidR="00DF26E8" w:rsidRDefault="00000000">
      <w:pPr>
        <w:rPr>
          <w:rFonts w:ascii="Bookman Old Style" w:eastAsia="Bookman Old Style" w:hAnsi="Bookman Old Style" w:cs="Bookman Old Style"/>
        </w:rPr>
      </w:pPr>
      <w:r>
        <w:rPr>
          <w:rFonts w:ascii="Bookman Old Style" w:eastAsia="Bookman Old Style" w:hAnsi="Bookman Old Style" w:cs="Bookman Old Style"/>
        </w:rPr>
        <w:t>A fogyasztónak nem minősülő vásárló a következő kellékszavatossági igényekkel élhet:</w:t>
      </w:r>
    </w:p>
    <w:p w14:paraId="43B824E6" w14:textId="77777777" w:rsidR="00DF26E8" w:rsidRDefault="00000000">
      <w:pPr>
        <w:numPr>
          <w:ilvl w:val="0"/>
          <w:numId w:val="20"/>
        </w:numPr>
        <w:pBdr>
          <w:top w:val="none" w:sz="4" w:space="0" w:color="000000"/>
          <w:left w:val="none" w:sz="4" w:space="0" w:color="000000"/>
          <w:bottom w:val="none" w:sz="4" w:space="0" w:color="000000"/>
          <w:right w:val="none" w:sz="4" w:space="0" w:color="000000"/>
          <w:between w:val="none" w:sz="4" w:space="0" w:color="000000"/>
        </w:pBdr>
        <w:spacing w:before="240"/>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Kérhet javítást vagy cserét, kivéve, ha ezek közül a fogyasztónak nem minősülő vásárló által választott igény teljesítése nem kivitelezhető vagy az a Cégünk számára más igény kivitelezéséhez képest aránytalan többletköltséggel járna. </w:t>
      </w:r>
    </w:p>
    <w:p w14:paraId="0A6C71D6" w14:textId="77777777" w:rsidR="00DF26E8" w:rsidRDefault="00000000">
      <w:pPr>
        <w:numPr>
          <w:ilvl w:val="0"/>
          <w:numId w:val="20"/>
        </w:numPr>
        <w:pBdr>
          <w:top w:val="none" w:sz="4" w:space="0" w:color="000000"/>
          <w:left w:val="none" w:sz="4" w:space="0" w:color="000000"/>
          <w:bottom w:val="none" w:sz="4" w:space="0" w:color="000000"/>
          <w:right w:val="none" w:sz="4" w:space="0" w:color="000000"/>
          <w:between w:val="none" w:sz="4" w:space="0" w:color="000000"/>
        </w:pBdr>
        <w:rPr>
          <w:rFonts w:ascii="Bookman Old Style" w:eastAsia="Bookman Old Style" w:hAnsi="Bookman Old Style" w:cs="Bookman Old Style"/>
          <w:color w:val="000000"/>
        </w:rPr>
      </w:pPr>
      <w:r>
        <w:rPr>
          <w:rFonts w:ascii="Bookman Old Style" w:eastAsia="Bookman Old Style" w:hAnsi="Bookman Old Style" w:cs="Bookman Old Style"/>
          <w:color w:val="000000"/>
        </w:rPr>
        <w:t>Ha a javítást vagy cserét nem kéri, vagy nem kérhette, úgy igényelheti az ellenszolgáltatás arányos leszállítását vagy a hibát Cégünk költségére is kijavíthatja, illetve mással kijavíttathatja, vagy végső esetben a szerződéstől is elállhat.</w:t>
      </w:r>
    </w:p>
    <w:p w14:paraId="7D57CFE4" w14:textId="77777777" w:rsidR="00DF26E8" w:rsidRDefault="00000000">
      <w:pPr>
        <w:spacing w:before="240"/>
        <w:rPr>
          <w:rFonts w:ascii="Bookman Old Style" w:eastAsia="Bookman Old Style" w:hAnsi="Bookman Old Style" w:cs="Bookman Old Style"/>
        </w:rPr>
      </w:pPr>
      <w:r>
        <w:rPr>
          <w:rFonts w:ascii="Bookman Old Style" w:eastAsia="Bookman Old Style" w:hAnsi="Bookman Old Style" w:cs="Bookman Old Style"/>
        </w:rPr>
        <w:t xml:space="preserve">A választott kellékszavatossági jogról egy másikra is áttérhet, azonban az áttérés költségét a fogyasztónak nem minősülő vásárló téríti, kivéve, ha az indokolt volt, vagy arra Cégünk adott okot. </w:t>
      </w:r>
    </w:p>
    <w:p w14:paraId="2CCF6407" w14:textId="77777777" w:rsidR="00DF26E8" w:rsidRDefault="00000000">
      <w:pPr>
        <w:spacing w:before="240"/>
        <w:rPr>
          <w:rFonts w:ascii="Bookman Old Style" w:eastAsia="Bookman Old Style" w:hAnsi="Bookman Old Style" w:cs="Bookman Old Style"/>
        </w:rPr>
      </w:pPr>
      <w:r>
        <w:rPr>
          <w:rFonts w:ascii="Bookman Old Style" w:eastAsia="Bookman Old Style" w:hAnsi="Bookman Old Style" w:cs="Bookman Old Style"/>
        </w:rPr>
        <w:t>Fogyasztónak nem minősülő vásárlók esetében a kellékszavatossági jog érvényesítési határideje 1 év, amely a teljesítés napján indul.</w:t>
      </w:r>
    </w:p>
    <w:p w14:paraId="2B3D204F" w14:textId="77777777" w:rsidR="00DF26E8" w:rsidRDefault="00000000">
      <w:pPr>
        <w:spacing w:before="120"/>
        <w:rPr>
          <w:rFonts w:ascii="Bookman Old Style" w:eastAsia="Bookman Old Style" w:hAnsi="Bookman Old Style" w:cs="Bookman Old Style"/>
        </w:rPr>
      </w:pPr>
      <w:r>
        <w:rPr>
          <w:rFonts w:ascii="Bookman Old Style" w:eastAsia="Bookman Old Style" w:hAnsi="Bookman Old Style" w:cs="Bookman Old Style"/>
        </w:rPr>
        <w:t xml:space="preserve">Használt áru esetében eltérőek a szavatossági, jótállási jogok az általános szabályoktól. Használt áruknál is előfordulhat hibás teljesítés, azonban figyelembe kell venni azon körülményeket, amelyek alapján a vásárló bizonyos hibák előfordulására számíthatott. A használt áru esetében, a használat során egyes hibák jelentkezésére nagyobb az esély, a használat idejével együttesen gyakoribbá válhatnak, ezért nem feltételezhető az, hogy egy használt áru ugyanolyan minőséggel rendelkezik, mint egy újonnan vásárolt áru. Ezen indok alapján a vásárló csak olyan hiányosság/hiba esetén érvényesítheti a szavatossági jogait, amelyek a használtságból eredő hibáktól függetlenül jelentkeznek. Amennyiben a használt áru valamilyen hibával rendelkezik és erről a fogyasztó tájékoztatást kapott, úgy az ismert hiba vonatkozásában Cégünknek nincs felelőssége. </w:t>
      </w:r>
    </w:p>
    <w:p w14:paraId="630D4047" w14:textId="77777777" w:rsidR="00DF26E8" w:rsidRDefault="00000000">
      <w:pPr>
        <w:spacing w:before="360" w:after="120"/>
        <w:rPr>
          <w:rFonts w:ascii="Bookman Old Style" w:eastAsia="Bookman Old Style" w:hAnsi="Bookman Old Style" w:cs="Bookman Old Style"/>
          <w:b/>
        </w:rPr>
      </w:pPr>
      <w:r>
        <w:rPr>
          <w:rFonts w:ascii="Bookman Old Style" w:eastAsia="Bookman Old Style" w:hAnsi="Bookman Old Style" w:cs="Bookman Old Style"/>
          <w:b/>
        </w:rPr>
        <w:t>Termékszavatosság és jótállás</w:t>
      </w:r>
    </w:p>
    <w:p w14:paraId="0E67CBDF" w14:textId="77777777" w:rsidR="00DF26E8" w:rsidRDefault="00000000">
      <w:pPr>
        <w:spacing w:before="120" w:after="120"/>
        <w:rPr>
          <w:rFonts w:ascii="Bookman Old Style" w:eastAsia="Bookman Old Style" w:hAnsi="Bookman Old Style" w:cs="Bookman Old Style"/>
        </w:rPr>
      </w:pPr>
      <w:r>
        <w:rPr>
          <w:rFonts w:ascii="Bookman Old Style" w:eastAsia="Bookman Old Style" w:hAnsi="Bookman Old Style" w:cs="Bookman Old Style"/>
        </w:rPr>
        <w:t xml:space="preserve">A fogyasztónak nem minősülő vásárlókat a jótállás, illetve a termékszavatosság nem illeti meg. </w:t>
      </w:r>
    </w:p>
    <w:p w14:paraId="3F04E8F4" w14:textId="77777777" w:rsidR="00DF26E8" w:rsidRDefault="00000000">
      <w:pPr>
        <w:spacing w:before="120" w:after="120"/>
        <w:rPr>
          <w:rFonts w:ascii="Bookman Old Style" w:eastAsia="Bookman Old Style" w:hAnsi="Bookman Old Style" w:cs="Bookman Old Style"/>
        </w:rPr>
      </w:pPr>
      <w:r>
        <w:rPr>
          <w:rFonts w:ascii="Bookman Old Style" w:eastAsia="Bookman Old Style" w:hAnsi="Bookman Old Style" w:cs="Bookman Old Style"/>
        </w:rPr>
        <w:t xml:space="preserve">Abban az esetben, ha Cégünk egy adott áruhoz önként jótállást biztosít, úgy azt az áru megvásárlása során feltünteti. </w:t>
      </w:r>
    </w:p>
    <w:p w14:paraId="3A69A24C" w14:textId="77777777" w:rsidR="00DF26E8" w:rsidRDefault="00000000">
      <w:pPr>
        <w:spacing w:before="120" w:after="120"/>
        <w:rPr>
          <w:rFonts w:ascii="Bookman Old Style" w:eastAsia="Bookman Old Style" w:hAnsi="Bookman Old Style" w:cs="Bookman Old Style"/>
        </w:rPr>
      </w:pPr>
      <w:bookmarkStart w:id="1" w:name="_heading=h.30j0zll"/>
      <w:bookmarkEnd w:id="1"/>
      <w:r>
        <w:rPr>
          <w:rFonts w:ascii="Bookman Old Style" w:eastAsia="Bookman Old Style" w:hAnsi="Bookman Old Style" w:cs="Bookman Old Style"/>
        </w:rPr>
        <w:t>Ha egy áru gyártója a fogyasztónak nem minősülő vásárlókra is kiterjedő jótállást biztosít, úgy az közvetlenül a gyártónál érvényesíthető.</w:t>
      </w:r>
    </w:p>
    <w:sectPr w:rsidR="00DF26E8">
      <w:pgSz w:w="11909" w:h="16834" w:orient="landscape"/>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1B3407" w14:textId="77777777" w:rsidR="001F64BC" w:rsidRDefault="001F64BC">
      <w:pPr>
        <w:spacing w:line="240" w:lineRule="auto"/>
      </w:pPr>
      <w:r>
        <w:separator/>
      </w:r>
    </w:p>
  </w:endnote>
  <w:endnote w:type="continuationSeparator" w:id="0">
    <w:p w14:paraId="345784F7" w14:textId="77777777" w:rsidR="001F64BC" w:rsidRDefault="001F64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Bookman Old Style">
    <w:panose1 w:val="02050604050505020204"/>
    <w:charset w:val="EE"/>
    <w:family w:val="roman"/>
    <w:pitch w:val="variable"/>
    <w:sig w:usb0="00000287" w:usb1="00000000" w:usb2="00000000" w:usb3="00000000" w:csb0="0000009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26F4F8" w14:textId="77777777" w:rsidR="001F64BC" w:rsidRDefault="001F64BC">
      <w:pPr>
        <w:spacing w:line="240" w:lineRule="auto"/>
      </w:pPr>
      <w:r>
        <w:separator/>
      </w:r>
    </w:p>
  </w:footnote>
  <w:footnote w:type="continuationSeparator" w:id="0">
    <w:p w14:paraId="14C91381" w14:textId="77777777" w:rsidR="001F64BC" w:rsidRDefault="001F64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73F1A"/>
    <w:multiLevelType w:val="multilevel"/>
    <w:tmpl w:val="2DA697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3D95826"/>
    <w:multiLevelType w:val="multilevel"/>
    <w:tmpl w:val="F77878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6163ACA"/>
    <w:multiLevelType w:val="multilevel"/>
    <w:tmpl w:val="542697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A5E647B"/>
    <w:multiLevelType w:val="multilevel"/>
    <w:tmpl w:val="3252ED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F5E2D5F"/>
    <w:multiLevelType w:val="multilevel"/>
    <w:tmpl w:val="A906DF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0614A1"/>
    <w:multiLevelType w:val="multilevel"/>
    <w:tmpl w:val="47D4E9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D7538C8"/>
    <w:multiLevelType w:val="multilevel"/>
    <w:tmpl w:val="423A18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06C0A99"/>
    <w:multiLevelType w:val="multilevel"/>
    <w:tmpl w:val="804C76A6"/>
    <w:lvl w:ilvl="0">
      <w:start w:val="1"/>
      <w:numFmt w:val="bullet"/>
      <w:lvlText w:val="●"/>
      <w:lvlJc w:val="left"/>
      <w:pPr>
        <w:ind w:left="795" w:hanging="360"/>
      </w:pPr>
      <w:rPr>
        <w:rFonts w:ascii="Noto Sans Symbols" w:eastAsia="Noto Sans Symbols" w:hAnsi="Noto Sans Symbols" w:cs="Noto Sans Symbols"/>
      </w:rPr>
    </w:lvl>
    <w:lvl w:ilvl="1">
      <w:start w:val="1"/>
      <w:numFmt w:val="bullet"/>
      <w:lvlText w:val="o"/>
      <w:lvlJc w:val="left"/>
      <w:pPr>
        <w:ind w:left="1515" w:hanging="360"/>
      </w:pPr>
      <w:rPr>
        <w:rFonts w:ascii="Courier New" w:eastAsia="Courier New" w:hAnsi="Courier New" w:cs="Courier New"/>
      </w:rPr>
    </w:lvl>
    <w:lvl w:ilvl="2">
      <w:start w:val="1"/>
      <w:numFmt w:val="bullet"/>
      <w:lvlText w:val="▪"/>
      <w:lvlJc w:val="left"/>
      <w:pPr>
        <w:ind w:left="2235" w:hanging="360"/>
      </w:pPr>
      <w:rPr>
        <w:rFonts w:ascii="Noto Sans Symbols" w:eastAsia="Noto Sans Symbols" w:hAnsi="Noto Sans Symbols" w:cs="Noto Sans Symbols"/>
      </w:rPr>
    </w:lvl>
    <w:lvl w:ilvl="3">
      <w:start w:val="1"/>
      <w:numFmt w:val="bullet"/>
      <w:lvlText w:val="●"/>
      <w:lvlJc w:val="left"/>
      <w:pPr>
        <w:ind w:left="2955" w:hanging="360"/>
      </w:pPr>
      <w:rPr>
        <w:rFonts w:ascii="Noto Sans Symbols" w:eastAsia="Noto Sans Symbols" w:hAnsi="Noto Sans Symbols" w:cs="Noto Sans Symbols"/>
      </w:rPr>
    </w:lvl>
    <w:lvl w:ilvl="4">
      <w:start w:val="1"/>
      <w:numFmt w:val="bullet"/>
      <w:lvlText w:val="o"/>
      <w:lvlJc w:val="left"/>
      <w:pPr>
        <w:ind w:left="3675" w:hanging="360"/>
      </w:pPr>
      <w:rPr>
        <w:rFonts w:ascii="Courier New" w:eastAsia="Courier New" w:hAnsi="Courier New" w:cs="Courier New"/>
      </w:rPr>
    </w:lvl>
    <w:lvl w:ilvl="5">
      <w:start w:val="1"/>
      <w:numFmt w:val="bullet"/>
      <w:lvlText w:val="▪"/>
      <w:lvlJc w:val="left"/>
      <w:pPr>
        <w:ind w:left="4395" w:hanging="360"/>
      </w:pPr>
      <w:rPr>
        <w:rFonts w:ascii="Noto Sans Symbols" w:eastAsia="Noto Sans Symbols" w:hAnsi="Noto Sans Symbols" w:cs="Noto Sans Symbols"/>
      </w:rPr>
    </w:lvl>
    <w:lvl w:ilvl="6">
      <w:start w:val="1"/>
      <w:numFmt w:val="bullet"/>
      <w:lvlText w:val="●"/>
      <w:lvlJc w:val="left"/>
      <w:pPr>
        <w:ind w:left="5115" w:hanging="360"/>
      </w:pPr>
      <w:rPr>
        <w:rFonts w:ascii="Noto Sans Symbols" w:eastAsia="Noto Sans Symbols" w:hAnsi="Noto Sans Symbols" w:cs="Noto Sans Symbols"/>
      </w:rPr>
    </w:lvl>
    <w:lvl w:ilvl="7">
      <w:start w:val="1"/>
      <w:numFmt w:val="bullet"/>
      <w:lvlText w:val="o"/>
      <w:lvlJc w:val="left"/>
      <w:pPr>
        <w:ind w:left="5835" w:hanging="360"/>
      </w:pPr>
      <w:rPr>
        <w:rFonts w:ascii="Courier New" w:eastAsia="Courier New" w:hAnsi="Courier New" w:cs="Courier New"/>
      </w:rPr>
    </w:lvl>
    <w:lvl w:ilvl="8">
      <w:start w:val="1"/>
      <w:numFmt w:val="bullet"/>
      <w:lvlText w:val="▪"/>
      <w:lvlJc w:val="left"/>
      <w:pPr>
        <w:ind w:left="6555" w:hanging="360"/>
      </w:pPr>
      <w:rPr>
        <w:rFonts w:ascii="Noto Sans Symbols" w:eastAsia="Noto Sans Symbols" w:hAnsi="Noto Sans Symbols" w:cs="Noto Sans Symbols"/>
      </w:rPr>
    </w:lvl>
  </w:abstractNum>
  <w:abstractNum w:abstractNumId="8" w15:restartNumberingAfterBreak="0">
    <w:nsid w:val="2A6111B1"/>
    <w:multiLevelType w:val="multilevel"/>
    <w:tmpl w:val="C176586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2BE359A4"/>
    <w:multiLevelType w:val="multilevel"/>
    <w:tmpl w:val="7DBAE9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8B40F4A"/>
    <w:multiLevelType w:val="multilevel"/>
    <w:tmpl w:val="98C65B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B7F2BF3"/>
    <w:multiLevelType w:val="multilevel"/>
    <w:tmpl w:val="9878B6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5242676"/>
    <w:multiLevelType w:val="multilevel"/>
    <w:tmpl w:val="4720E8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9CF572D"/>
    <w:multiLevelType w:val="multilevel"/>
    <w:tmpl w:val="3C5E54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8FE4E4B"/>
    <w:multiLevelType w:val="multilevel"/>
    <w:tmpl w:val="AF94772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5F3539EC"/>
    <w:multiLevelType w:val="multilevel"/>
    <w:tmpl w:val="AFEEC8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169452F"/>
    <w:multiLevelType w:val="multilevel"/>
    <w:tmpl w:val="C74673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26D32C6"/>
    <w:multiLevelType w:val="multilevel"/>
    <w:tmpl w:val="4B2419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3D10643"/>
    <w:multiLevelType w:val="multilevel"/>
    <w:tmpl w:val="EBC470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67296ECA"/>
    <w:multiLevelType w:val="multilevel"/>
    <w:tmpl w:val="0C3CB6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06B1BC8"/>
    <w:multiLevelType w:val="multilevel"/>
    <w:tmpl w:val="DB6E8A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6514E89"/>
    <w:multiLevelType w:val="multilevel"/>
    <w:tmpl w:val="5F58109A"/>
    <w:lvl w:ilvl="0">
      <w:start w:val="1"/>
      <w:numFmt w:val="bullet"/>
      <w:lvlText w:val="•"/>
      <w:lvlJc w:val="left"/>
      <w:pPr>
        <w:ind w:left="2136" w:hanging="720"/>
      </w:pPr>
      <w:rPr>
        <w:rFonts w:ascii="Bookman Old Style" w:eastAsia="Bookman Old Style" w:hAnsi="Bookman Old Style" w:cs="Bookman Old Styl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6C36F77"/>
    <w:multiLevelType w:val="multilevel"/>
    <w:tmpl w:val="12000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72C2740"/>
    <w:multiLevelType w:val="multilevel"/>
    <w:tmpl w:val="EDFA59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7BF3F06"/>
    <w:multiLevelType w:val="multilevel"/>
    <w:tmpl w:val="300451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DDF39F7"/>
    <w:multiLevelType w:val="multilevel"/>
    <w:tmpl w:val="0DCEFC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26021595">
    <w:abstractNumId w:val="21"/>
  </w:num>
  <w:num w:numId="2" w16cid:durableId="2082217189">
    <w:abstractNumId w:val="8"/>
  </w:num>
  <w:num w:numId="3" w16cid:durableId="408577814">
    <w:abstractNumId w:val="14"/>
  </w:num>
  <w:num w:numId="4" w16cid:durableId="202712415">
    <w:abstractNumId w:val="3"/>
  </w:num>
  <w:num w:numId="5" w16cid:durableId="463040107">
    <w:abstractNumId w:val="19"/>
  </w:num>
  <w:num w:numId="6" w16cid:durableId="997684823">
    <w:abstractNumId w:val="5"/>
  </w:num>
  <w:num w:numId="7" w16cid:durableId="1456631917">
    <w:abstractNumId w:val="18"/>
  </w:num>
  <w:num w:numId="8" w16cid:durableId="1593705528">
    <w:abstractNumId w:val="6"/>
  </w:num>
  <w:num w:numId="9" w16cid:durableId="1598901702">
    <w:abstractNumId w:val="10"/>
  </w:num>
  <w:num w:numId="10" w16cid:durableId="1171329814">
    <w:abstractNumId w:val="4"/>
  </w:num>
  <w:num w:numId="11" w16cid:durableId="576481445">
    <w:abstractNumId w:val="9"/>
  </w:num>
  <w:num w:numId="12" w16cid:durableId="1550651009">
    <w:abstractNumId w:val="23"/>
  </w:num>
  <w:num w:numId="13" w16cid:durableId="481392092">
    <w:abstractNumId w:val="13"/>
  </w:num>
  <w:num w:numId="14" w16cid:durableId="684673659">
    <w:abstractNumId w:val="0"/>
  </w:num>
  <w:num w:numId="15" w16cid:durableId="614485764">
    <w:abstractNumId w:val="15"/>
  </w:num>
  <w:num w:numId="16" w16cid:durableId="1454712078">
    <w:abstractNumId w:val="12"/>
  </w:num>
  <w:num w:numId="17" w16cid:durableId="1968200783">
    <w:abstractNumId w:val="11"/>
  </w:num>
  <w:num w:numId="18" w16cid:durableId="1054549034">
    <w:abstractNumId w:val="7"/>
  </w:num>
  <w:num w:numId="19" w16cid:durableId="1320574505">
    <w:abstractNumId w:val="25"/>
  </w:num>
  <w:num w:numId="20" w16cid:durableId="1246304571">
    <w:abstractNumId w:val="17"/>
  </w:num>
  <w:num w:numId="21" w16cid:durableId="1889490679">
    <w:abstractNumId w:val="2"/>
  </w:num>
  <w:num w:numId="22" w16cid:durableId="585919173">
    <w:abstractNumId w:val="24"/>
  </w:num>
  <w:num w:numId="23" w16cid:durableId="572664918">
    <w:abstractNumId w:val="20"/>
  </w:num>
  <w:num w:numId="24" w16cid:durableId="1325161377">
    <w:abstractNumId w:val="16"/>
  </w:num>
  <w:num w:numId="25" w16cid:durableId="2076734625">
    <w:abstractNumId w:val="1"/>
  </w:num>
  <w:num w:numId="26" w16cid:durableId="1341844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6E8"/>
    <w:rsid w:val="001F64BC"/>
    <w:rsid w:val="00B46B7F"/>
    <w:rsid w:val="00DF26E8"/>
    <w:rsid w:val="00DF4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0E962"/>
  <w15:docId w15:val="{E3FBF8AE-26CC-47CE-B6EE-C0A0EEEFD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pPr>
      <w:keepNext/>
      <w:keepLines/>
      <w:spacing w:before="400" w:after="120"/>
      <w:outlineLvl w:val="0"/>
    </w:pPr>
    <w:rPr>
      <w:sz w:val="40"/>
      <w:szCs w:val="40"/>
    </w:rPr>
  </w:style>
  <w:style w:type="paragraph" w:styleId="Cmsor2">
    <w:name w:val="heading 2"/>
    <w:basedOn w:val="Norml"/>
    <w:next w:val="Norml"/>
    <w:link w:val="Cmsor2Char"/>
    <w:uiPriority w:val="9"/>
    <w:semiHidden/>
    <w:unhideWhenUsed/>
    <w:qFormat/>
    <w:pPr>
      <w:keepNext/>
      <w:keepLines/>
      <w:spacing w:before="360" w:after="120"/>
      <w:outlineLvl w:val="1"/>
    </w:pPr>
    <w:rPr>
      <w:sz w:val="32"/>
      <w:szCs w:val="32"/>
    </w:rPr>
  </w:style>
  <w:style w:type="paragraph" w:styleId="Cmsor3">
    <w:name w:val="heading 3"/>
    <w:basedOn w:val="Norml"/>
    <w:next w:val="Norml"/>
    <w:link w:val="Cmsor3Char"/>
    <w:uiPriority w:val="9"/>
    <w:semiHidden/>
    <w:unhideWhenUsed/>
    <w:qFormat/>
    <w:pPr>
      <w:keepNext/>
      <w:keepLines/>
      <w:spacing w:before="320" w:after="80"/>
      <w:outlineLvl w:val="2"/>
    </w:pPr>
    <w:rPr>
      <w:color w:val="434343"/>
      <w:sz w:val="28"/>
      <w:szCs w:val="28"/>
    </w:rPr>
  </w:style>
  <w:style w:type="paragraph" w:styleId="Cmsor4">
    <w:name w:val="heading 4"/>
    <w:basedOn w:val="Norml"/>
    <w:next w:val="Norml"/>
    <w:link w:val="Cmsor4Char"/>
    <w:uiPriority w:val="9"/>
    <w:semiHidden/>
    <w:unhideWhenUsed/>
    <w:qFormat/>
    <w:pPr>
      <w:keepNext/>
      <w:keepLines/>
      <w:spacing w:before="280" w:after="80"/>
      <w:outlineLvl w:val="3"/>
    </w:pPr>
    <w:rPr>
      <w:color w:val="666666"/>
      <w:sz w:val="24"/>
      <w:szCs w:val="24"/>
    </w:rPr>
  </w:style>
  <w:style w:type="paragraph" w:styleId="Cmsor5">
    <w:name w:val="heading 5"/>
    <w:basedOn w:val="Norml"/>
    <w:next w:val="Norml"/>
    <w:link w:val="Cmsor5Char"/>
    <w:uiPriority w:val="9"/>
    <w:semiHidden/>
    <w:unhideWhenUsed/>
    <w:qFormat/>
    <w:pPr>
      <w:keepNext/>
      <w:keepLines/>
      <w:spacing w:before="240" w:after="80"/>
      <w:outlineLvl w:val="4"/>
    </w:pPr>
    <w:rPr>
      <w:color w:val="666666"/>
    </w:rPr>
  </w:style>
  <w:style w:type="paragraph" w:styleId="Cmsor6">
    <w:name w:val="heading 6"/>
    <w:basedOn w:val="Norml"/>
    <w:next w:val="Norml"/>
    <w:link w:val="Cmsor6Char"/>
    <w:uiPriority w:val="9"/>
    <w:semiHidden/>
    <w:unhideWhenUsed/>
    <w:qFormat/>
    <w:pPr>
      <w:keepNext/>
      <w:keepLines/>
      <w:spacing w:before="240" w:after="80"/>
      <w:outlineLvl w:val="5"/>
    </w:pPr>
    <w:rPr>
      <w:i/>
      <w:color w:val="666666"/>
    </w:rPr>
  </w:style>
  <w:style w:type="paragraph" w:styleId="Cmsor7">
    <w:name w:val="heading 7"/>
    <w:basedOn w:val="Norml"/>
    <w:next w:val="Norml"/>
    <w:link w:val="Cmsor7Char"/>
    <w:uiPriority w:val="9"/>
    <w:unhideWhenUsed/>
    <w:qFormat/>
    <w:pPr>
      <w:keepNext/>
      <w:keepLines/>
      <w:spacing w:before="320" w:after="200"/>
      <w:outlineLvl w:val="6"/>
    </w:pPr>
    <w:rPr>
      <w:b/>
      <w:bCs/>
      <w:i/>
      <w:iCs/>
    </w:rPr>
  </w:style>
  <w:style w:type="paragraph" w:styleId="Cmsor8">
    <w:name w:val="heading 8"/>
    <w:basedOn w:val="Norml"/>
    <w:next w:val="Norml"/>
    <w:link w:val="Cmsor8Char"/>
    <w:uiPriority w:val="9"/>
    <w:unhideWhenUsed/>
    <w:qFormat/>
    <w:pPr>
      <w:keepNext/>
      <w:keepLines/>
      <w:spacing w:before="320" w:after="200"/>
      <w:outlineLvl w:val="7"/>
    </w:pPr>
    <w:rPr>
      <w:i/>
      <w:iCs/>
    </w:rPr>
  </w:style>
  <w:style w:type="paragraph" w:styleId="Cmsor9">
    <w:name w:val="heading 9"/>
    <w:basedOn w:val="Norml"/>
    <w:next w:val="Norml"/>
    <w:link w:val="Cmsor9Char"/>
    <w:uiPriority w:val="9"/>
    <w:unhideWhenUsed/>
    <w:qFormat/>
    <w:pPr>
      <w:keepNext/>
      <w:keepLines/>
      <w:spacing w:before="320" w:after="200"/>
      <w:outlineLvl w:val="8"/>
    </w:pPr>
    <w:rPr>
      <w:i/>
      <w:iCs/>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Pr>
      <w:rFonts w:ascii="Arial" w:eastAsia="Arial" w:hAnsi="Arial" w:cs="Arial"/>
      <w:sz w:val="40"/>
      <w:szCs w:val="40"/>
    </w:rPr>
  </w:style>
  <w:style w:type="character" w:customStyle="1" w:styleId="Cmsor2Char">
    <w:name w:val="Címsor 2 Char"/>
    <w:basedOn w:val="Bekezdsalapbettpusa"/>
    <w:link w:val="Cmsor2"/>
    <w:uiPriority w:val="9"/>
    <w:rPr>
      <w:rFonts w:ascii="Arial" w:eastAsia="Arial" w:hAnsi="Arial" w:cs="Arial"/>
      <w:sz w:val="34"/>
    </w:rPr>
  </w:style>
  <w:style w:type="character" w:customStyle="1" w:styleId="Cmsor3Char">
    <w:name w:val="Címsor 3 Char"/>
    <w:basedOn w:val="Bekezdsalapbettpusa"/>
    <w:link w:val="Cmsor3"/>
    <w:uiPriority w:val="9"/>
    <w:rPr>
      <w:rFonts w:ascii="Arial" w:eastAsia="Arial" w:hAnsi="Arial" w:cs="Arial"/>
      <w:sz w:val="30"/>
      <w:szCs w:val="30"/>
    </w:rPr>
  </w:style>
  <w:style w:type="character" w:customStyle="1" w:styleId="Cmsor4Char">
    <w:name w:val="Címsor 4 Char"/>
    <w:basedOn w:val="Bekezdsalapbettpusa"/>
    <w:link w:val="Cmsor4"/>
    <w:uiPriority w:val="9"/>
    <w:rPr>
      <w:rFonts w:ascii="Arial" w:eastAsia="Arial" w:hAnsi="Arial" w:cs="Arial"/>
      <w:b/>
      <w:bCs/>
      <w:sz w:val="26"/>
      <w:szCs w:val="26"/>
    </w:rPr>
  </w:style>
  <w:style w:type="character" w:customStyle="1" w:styleId="Cmsor5Char">
    <w:name w:val="Címsor 5 Char"/>
    <w:basedOn w:val="Bekezdsalapbettpusa"/>
    <w:link w:val="Cmsor5"/>
    <w:uiPriority w:val="9"/>
    <w:rPr>
      <w:rFonts w:ascii="Arial" w:eastAsia="Arial" w:hAnsi="Arial" w:cs="Arial"/>
      <w:b/>
      <w:bCs/>
      <w:sz w:val="24"/>
      <w:szCs w:val="24"/>
    </w:rPr>
  </w:style>
  <w:style w:type="character" w:customStyle="1" w:styleId="Cmsor6Char">
    <w:name w:val="Címsor 6 Char"/>
    <w:basedOn w:val="Bekezdsalapbettpusa"/>
    <w:link w:val="Cmsor6"/>
    <w:uiPriority w:val="9"/>
    <w:rPr>
      <w:rFonts w:ascii="Arial" w:eastAsia="Arial" w:hAnsi="Arial" w:cs="Arial"/>
      <w:b/>
      <w:bCs/>
      <w:sz w:val="22"/>
      <w:szCs w:val="22"/>
    </w:rPr>
  </w:style>
  <w:style w:type="character" w:customStyle="1" w:styleId="Cmsor7Char">
    <w:name w:val="Címsor 7 Char"/>
    <w:basedOn w:val="Bekezdsalapbettpusa"/>
    <w:link w:val="Cmsor7"/>
    <w:uiPriority w:val="9"/>
    <w:rPr>
      <w:rFonts w:ascii="Arial" w:eastAsia="Arial" w:hAnsi="Arial" w:cs="Arial"/>
      <w:b/>
      <w:bCs/>
      <w:i/>
      <w:iCs/>
      <w:sz w:val="22"/>
      <w:szCs w:val="22"/>
    </w:rPr>
  </w:style>
  <w:style w:type="character" w:customStyle="1" w:styleId="Cmsor8Char">
    <w:name w:val="Címsor 8 Char"/>
    <w:basedOn w:val="Bekezdsalapbettpusa"/>
    <w:link w:val="Cmsor8"/>
    <w:uiPriority w:val="9"/>
    <w:rPr>
      <w:rFonts w:ascii="Arial" w:eastAsia="Arial" w:hAnsi="Arial" w:cs="Arial"/>
      <w:i/>
      <w:iCs/>
      <w:sz w:val="22"/>
      <w:szCs w:val="22"/>
    </w:rPr>
  </w:style>
  <w:style w:type="character" w:customStyle="1" w:styleId="Cmsor9Char">
    <w:name w:val="Címsor 9 Char"/>
    <w:basedOn w:val="Bekezdsalapbettpusa"/>
    <w:link w:val="Cmsor9"/>
    <w:uiPriority w:val="9"/>
    <w:rPr>
      <w:rFonts w:ascii="Arial" w:eastAsia="Arial" w:hAnsi="Arial" w:cs="Arial"/>
      <w:i/>
      <w:iCs/>
      <w:sz w:val="21"/>
      <w:szCs w:val="21"/>
    </w:rPr>
  </w:style>
  <w:style w:type="paragraph" w:styleId="Nincstrkz">
    <w:name w:val="No Spacing"/>
    <w:uiPriority w:val="1"/>
    <w:qFormat/>
    <w:pPr>
      <w:spacing w:line="240" w:lineRule="auto"/>
    </w:pPr>
  </w:style>
  <w:style w:type="character" w:customStyle="1" w:styleId="CmChar">
    <w:name w:val="Cím Char"/>
    <w:basedOn w:val="Bekezdsalapbettpusa"/>
    <w:link w:val="Cm"/>
    <w:uiPriority w:val="10"/>
    <w:rPr>
      <w:sz w:val="48"/>
      <w:szCs w:val="48"/>
    </w:rPr>
  </w:style>
  <w:style w:type="character" w:customStyle="1" w:styleId="AlcmChar">
    <w:name w:val="Alcím Char"/>
    <w:basedOn w:val="Bekezdsalapbettpusa"/>
    <w:link w:val="Alcm"/>
    <w:uiPriority w:val="11"/>
    <w:rPr>
      <w:sz w:val="24"/>
      <w:szCs w:val="24"/>
    </w:rPr>
  </w:style>
  <w:style w:type="paragraph" w:styleId="Idzet">
    <w:name w:val="Quote"/>
    <w:basedOn w:val="Norml"/>
    <w:next w:val="Norml"/>
    <w:link w:val="IdzetChar"/>
    <w:uiPriority w:val="29"/>
    <w:qFormat/>
    <w:pPr>
      <w:ind w:left="720" w:right="720"/>
    </w:pPr>
    <w:rPr>
      <w:i/>
    </w:rPr>
  </w:style>
  <w:style w:type="character" w:customStyle="1" w:styleId="IdzetChar">
    <w:name w:val="Idézet Char"/>
    <w:link w:val="Idzet"/>
    <w:uiPriority w:val="29"/>
    <w:rPr>
      <w:i/>
    </w:rPr>
  </w:style>
  <w:style w:type="paragraph" w:styleId="Kiemeltidzet">
    <w:name w:val="Intense Quote"/>
    <w:basedOn w:val="Norml"/>
    <w:next w:val="Norml"/>
    <w:link w:val="Kiemeltidzet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KiemeltidzetChar">
    <w:name w:val="Kiemelt idézet Char"/>
    <w:link w:val="Kiemeltidzet"/>
    <w:uiPriority w:val="30"/>
    <w:rPr>
      <w:i/>
    </w:rPr>
  </w:style>
  <w:style w:type="paragraph" w:styleId="lfej">
    <w:name w:val="header"/>
    <w:basedOn w:val="Norml"/>
    <w:link w:val="lfejChar"/>
    <w:uiPriority w:val="99"/>
    <w:unhideWhenUsed/>
    <w:pPr>
      <w:tabs>
        <w:tab w:val="center" w:pos="7143"/>
        <w:tab w:val="right" w:pos="14287"/>
      </w:tabs>
      <w:spacing w:line="240" w:lineRule="auto"/>
    </w:pPr>
  </w:style>
  <w:style w:type="character" w:customStyle="1" w:styleId="lfejChar">
    <w:name w:val="Élőfej Char"/>
    <w:basedOn w:val="Bekezdsalapbettpusa"/>
    <w:link w:val="lfej"/>
    <w:uiPriority w:val="99"/>
  </w:style>
  <w:style w:type="paragraph" w:styleId="llb">
    <w:name w:val="footer"/>
    <w:basedOn w:val="Norml"/>
    <w:link w:val="llbChar"/>
    <w:uiPriority w:val="99"/>
    <w:unhideWhenUsed/>
    <w:pPr>
      <w:tabs>
        <w:tab w:val="center" w:pos="7143"/>
        <w:tab w:val="right" w:pos="14287"/>
      </w:tabs>
      <w:spacing w:line="240" w:lineRule="auto"/>
    </w:pPr>
  </w:style>
  <w:style w:type="character" w:customStyle="1" w:styleId="FooterChar">
    <w:name w:val="Footer Char"/>
    <w:basedOn w:val="Bekezdsalapbettpusa"/>
    <w:uiPriority w:val="99"/>
  </w:style>
  <w:style w:type="paragraph" w:styleId="Kpalrs">
    <w:name w:val="caption"/>
    <w:basedOn w:val="Norml"/>
    <w:next w:val="Norml"/>
    <w:uiPriority w:val="35"/>
    <w:semiHidden/>
    <w:unhideWhenUsed/>
    <w:qFormat/>
    <w:rPr>
      <w:b/>
      <w:bCs/>
      <w:color w:val="4F81BD" w:themeColor="accent1"/>
      <w:sz w:val="18"/>
      <w:szCs w:val="18"/>
    </w:rPr>
  </w:style>
  <w:style w:type="character" w:customStyle="1" w:styleId="llbChar">
    <w:name w:val="Élőláb Char"/>
    <w:link w:val="llb"/>
    <w:uiPriority w:val="99"/>
  </w:style>
  <w:style w:type="table" w:styleId="Rcsostblzat">
    <w:name w:val="Table Grid"/>
    <w:basedOn w:val="Normltblzat"/>
    <w:uiPriority w:val="59"/>
    <w:pPr>
      <w:spacing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ltblzat"/>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blzategyszer1">
    <w:name w:val="Plain Table 1"/>
    <w:basedOn w:val="Normltblzat"/>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blzategyszer2">
    <w:name w:val="Plain Table 2"/>
    <w:basedOn w:val="Normltblzat"/>
    <w:uiPriority w:val="59"/>
    <w:pPr>
      <w:spacing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blzategyszer3">
    <w:name w:val="Plain Table 3"/>
    <w:basedOn w:val="Normltblzat"/>
    <w:uiPriority w:val="99"/>
    <w:pPr>
      <w:spacing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blzategyszer4">
    <w:name w:val="Plain Table 4"/>
    <w:basedOn w:val="Normltblzat"/>
    <w:uiPriority w:val="99"/>
    <w:pPr>
      <w:spacing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blzategyszer5">
    <w:name w:val="Plain Table 5"/>
    <w:basedOn w:val="Normltblzat"/>
    <w:uiPriority w:val="99"/>
    <w:pPr>
      <w:spacing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blzatrcsos1vilgos">
    <w:name w:val="Grid Table 1 Light"/>
    <w:basedOn w:val="Normltblzat"/>
    <w:uiPriority w:val="99"/>
    <w:pPr>
      <w:spacing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ltblzat"/>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Normltblzat"/>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Normltblzat"/>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Normltblzat"/>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Normltblzat"/>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Normltblzat"/>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Tblzatrcsos2">
    <w:name w:val="Grid Table 2"/>
    <w:basedOn w:val="Normltblzat"/>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ltblzat"/>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Normltblzat"/>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Normltblzat"/>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Normltblzat"/>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Normltblzat"/>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Normltblzat"/>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blzatrcsos3">
    <w:name w:val="Grid Table 3"/>
    <w:basedOn w:val="Normltblzat"/>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ltblzat"/>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Normltblzat"/>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Normltblzat"/>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Normltblzat"/>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Normltblzat"/>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Normltblzat"/>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blzatrcsos4">
    <w:name w:val="Grid Table 4"/>
    <w:basedOn w:val="Normltblzat"/>
    <w:uiPriority w:val="59"/>
    <w:pPr>
      <w:spacing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ltblzat"/>
    <w:uiPriority w:val="5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Normltblzat"/>
    <w:uiPriority w:val="5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Normltblzat"/>
    <w:uiPriority w:val="5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Normltblzat"/>
    <w:uiPriority w:val="5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Normltblzat"/>
    <w:uiPriority w:val="5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Normltblzat"/>
    <w:uiPriority w:val="5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blzatrcsos5stt">
    <w:name w:val="Grid Table 5 Dark"/>
    <w:basedOn w:val="Normltblzat"/>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ltblzat"/>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Normltblzat"/>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Normltblzat"/>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Normltblzat"/>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Normltblzat"/>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Normltblzat"/>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Tblzatrcsos6tarka">
    <w:name w:val="Grid Table 6 Colorful"/>
    <w:basedOn w:val="Normltblzat"/>
    <w:uiPriority w:val="99"/>
    <w:pPr>
      <w:spacing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ltblzat"/>
    <w:uiPriority w:val="99"/>
    <w:pPr>
      <w:spacing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Normltblzat"/>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Normltblzat"/>
    <w:uiPriority w:val="99"/>
    <w:pPr>
      <w:spacing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Normltblzat"/>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Normltblzat"/>
    <w:uiPriority w:val="99"/>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Normltblzat"/>
    <w:uiPriority w:val="99"/>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Tblzatrcsos7tarka">
    <w:name w:val="Grid Table 7 Colorful"/>
    <w:basedOn w:val="Normltblzat"/>
    <w:uiPriority w:val="99"/>
    <w:pPr>
      <w:spacing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ltblzat"/>
    <w:uiPriority w:val="99"/>
    <w:pPr>
      <w:spacing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Normltblzat"/>
    <w:uiPriority w:val="99"/>
    <w:pPr>
      <w:spacing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Normltblzat"/>
    <w:uiPriority w:val="99"/>
    <w:pPr>
      <w:spacing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Normltblzat"/>
    <w:uiPriority w:val="99"/>
    <w:pPr>
      <w:spacing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Normltblzat"/>
    <w:uiPriority w:val="99"/>
    <w:pPr>
      <w:spacing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Normltblzat"/>
    <w:uiPriority w:val="99"/>
    <w:pPr>
      <w:spacing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aszertblzat1vilgos">
    <w:name w:val="List Table 1 Light"/>
    <w:basedOn w:val="Normltblzat"/>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ltblzat"/>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Normltblzat"/>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Normltblzat"/>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Normltblzat"/>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Normltblzat"/>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Normltblzat"/>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atblzat2">
    <w:name w:val="List Table 2"/>
    <w:basedOn w:val="Normltblzat"/>
    <w:uiPriority w:val="99"/>
    <w:pPr>
      <w:spacing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ltblzat"/>
    <w:uiPriority w:val="99"/>
    <w:pPr>
      <w:spacing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Normltblzat"/>
    <w:uiPriority w:val="99"/>
    <w:pPr>
      <w:spacing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Normltblzat"/>
    <w:uiPriority w:val="99"/>
    <w:pPr>
      <w:spacing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Normltblzat"/>
    <w:uiPriority w:val="99"/>
    <w:pPr>
      <w:spacing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Normltblzat"/>
    <w:uiPriority w:val="99"/>
    <w:pPr>
      <w:spacing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Normltblzat"/>
    <w:uiPriority w:val="99"/>
    <w:pPr>
      <w:spacing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atblzat3">
    <w:name w:val="List Table 3"/>
    <w:basedOn w:val="Normltblzat"/>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ltblzat"/>
    <w:uiPriority w:val="99"/>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Normltblzat"/>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Normltblzat"/>
    <w:uiPriority w:val="99"/>
    <w:pPr>
      <w:spacing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Normltblzat"/>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Normltblzat"/>
    <w:uiPriority w:val="99"/>
    <w:pPr>
      <w:spacing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Normltblzat"/>
    <w:uiPriority w:val="99"/>
    <w:pPr>
      <w:spacing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atblzat4">
    <w:name w:val="List Table 4"/>
    <w:basedOn w:val="Normltblzat"/>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ltblzat"/>
    <w:uiPriority w:val="9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Normltblzat"/>
    <w:uiPriority w:val="9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Normltblzat"/>
    <w:uiPriority w:val="9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Normltblzat"/>
    <w:uiPriority w:val="9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Normltblzat"/>
    <w:uiPriority w:val="9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Normltblzat"/>
    <w:uiPriority w:val="9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aszertblzat5stt">
    <w:name w:val="List Table 5 Dark"/>
    <w:basedOn w:val="Normltblzat"/>
    <w:uiPriority w:val="99"/>
    <w:pPr>
      <w:spacing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ltblzat"/>
    <w:uiPriority w:val="99"/>
    <w:pPr>
      <w:spacing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Normltblzat"/>
    <w:uiPriority w:val="99"/>
    <w:pPr>
      <w:spacing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Normltblzat"/>
    <w:uiPriority w:val="99"/>
    <w:pPr>
      <w:spacing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Normltblzat"/>
    <w:uiPriority w:val="99"/>
    <w:pPr>
      <w:spacing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Normltblzat"/>
    <w:uiPriority w:val="99"/>
    <w:pPr>
      <w:spacing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Normltblzat"/>
    <w:uiPriority w:val="99"/>
    <w:pPr>
      <w:spacing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aszertblzat6tarka">
    <w:name w:val="List Table 6 Colorful"/>
    <w:basedOn w:val="Normltblzat"/>
    <w:uiPriority w:val="9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ltblzat"/>
    <w:uiPriority w:val="99"/>
    <w:pPr>
      <w:spacing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Normltblzat"/>
    <w:uiPriority w:val="99"/>
    <w:pPr>
      <w:spacing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Normltblzat"/>
    <w:uiPriority w:val="99"/>
    <w:pPr>
      <w:spacing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Normltblzat"/>
    <w:uiPriority w:val="99"/>
    <w:pPr>
      <w:spacing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Normltblzat"/>
    <w:uiPriority w:val="99"/>
    <w:pPr>
      <w:spacing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Normltblzat"/>
    <w:uiPriority w:val="99"/>
    <w:pPr>
      <w:spacing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aszertblzat7tarka">
    <w:name w:val="List Table 7 Colorful"/>
    <w:basedOn w:val="Normltblzat"/>
    <w:uiPriority w:val="99"/>
    <w:pPr>
      <w:spacing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ltblzat"/>
    <w:uiPriority w:val="99"/>
    <w:pPr>
      <w:spacing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Normltblzat"/>
    <w:uiPriority w:val="99"/>
    <w:pPr>
      <w:spacing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Normltblzat"/>
    <w:uiPriority w:val="99"/>
    <w:pPr>
      <w:spacing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Normltblzat"/>
    <w:uiPriority w:val="99"/>
    <w:pPr>
      <w:spacing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Normltblzat"/>
    <w:uiPriority w:val="99"/>
    <w:pPr>
      <w:spacing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Normltblzat"/>
    <w:uiPriority w:val="99"/>
    <w:pPr>
      <w:spacing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Normltblzat"/>
    <w:uiPriority w:val="99"/>
    <w:pPr>
      <w:spacing w:line="240" w:lineRule="auto"/>
    </w:pPr>
    <w:rPr>
      <w:color w:val="404040"/>
      <w:sz w:val="20"/>
      <w:szCs w:val="20"/>
      <w:lang w:val="hu-H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ltblzat"/>
    <w:uiPriority w:val="99"/>
    <w:pPr>
      <w:spacing w:line="240" w:lineRule="auto"/>
    </w:pPr>
    <w:rPr>
      <w:color w:val="404040"/>
      <w:sz w:val="20"/>
      <w:szCs w:val="20"/>
      <w:lang w:val="hu-HU"/>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Normltblzat"/>
    <w:uiPriority w:val="99"/>
    <w:pPr>
      <w:spacing w:line="240" w:lineRule="auto"/>
    </w:pPr>
    <w:rPr>
      <w:color w:val="404040"/>
      <w:sz w:val="20"/>
      <w:szCs w:val="20"/>
      <w:lang w:val="hu-HU"/>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Normltblzat"/>
    <w:uiPriority w:val="99"/>
    <w:pPr>
      <w:spacing w:line="240" w:lineRule="auto"/>
    </w:pPr>
    <w:rPr>
      <w:color w:val="404040"/>
      <w:sz w:val="20"/>
      <w:szCs w:val="20"/>
      <w:lang w:val="hu-HU"/>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Normltblzat"/>
    <w:uiPriority w:val="99"/>
    <w:pPr>
      <w:spacing w:line="240" w:lineRule="auto"/>
    </w:pPr>
    <w:rPr>
      <w:color w:val="404040"/>
      <w:sz w:val="20"/>
      <w:szCs w:val="20"/>
      <w:lang w:val="hu-HU"/>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Normltblzat"/>
    <w:uiPriority w:val="99"/>
    <w:pPr>
      <w:spacing w:line="240" w:lineRule="auto"/>
    </w:pPr>
    <w:rPr>
      <w:color w:val="404040"/>
      <w:sz w:val="20"/>
      <w:szCs w:val="20"/>
      <w:lang w:val="hu-HU"/>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Normltblzat"/>
    <w:uiPriority w:val="99"/>
    <w:pPr>
      <w:spacing w:line="240" w:lineRule="auto"/>
    </w:pPr>
    <w:rPr>
      <w:color w:val="404040"/>
      <w:sz w:val="20"/>
      <w:szCs w:val="20"/>
      <w:lang w:val="hu-HU"/>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Normltblzat"/>
    <w:uiPriority w:val="99"/>
    <w:pPr>
      <w:spacing w:line="240" w:lineRule="auto"/>
    </w:pPr>
    <w:rPr>
      <w:color w:val="404040"/>
      <w:sz w:val="20"/>
      <w:szCs w:val="20"/>
      <w:lang w:val="hu-H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ltblzat"/>
    <w:uiPriority w:val="99"/>
    <w:pPr>
      <w:spacing w:line="240" w:lineRule="auto"/>
    </w:pPr>
    <w:rPr>
      <w:color w:val="404040"/>
      <w:sz w:val="20"/>
      <w:szCs w:val="20"/>
      <w:lang w:val="hu-H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Normltblzat"/>
    <w:uiPriority w:val="99"/>
    <w:pPr>
      <w:spacing w:line="240" w:lineRule="auto"/>
    </w:pPr>
    <w:rPr>
      <w:color w:val="404040"/>
      <w:sz w:val="20"/>
      <w:szCs w:val="20"/>
      <w:lang w:val="hu-H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Normltblzat"/>
    <w:uiPriority w:val="99"/>
    <w:pPr>
      <w:spacing w:line="240" w:lineRule="auto"/>
    </w:pPr>
    <w:rPr>
      <w:color w:val="404040"/>
      <w:sz w:val="20"/>
      <w:szCs w:val="20"/>
      <w:lang w:val="hu-H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Normltblzat"/>
    <w:uiPriority w:val="99"/>
    <w:pPr>
      <w:spacing w:line="240" w:lineRule="auto"/>
    </w:pPr>
    <w:rPr>
      <w:color w:val="404040"/>
      <w:sz w:val="20"/>
      <w:szCs w:val="20"/>
      <w:lang w:val="hu-H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Normltblzat"/>
    <w:uiPriority w:val="99"/>
    <w:pPr>
      <w:spacing w:line="240" w:lineRule="auto"/>
    </w:pPr>
    <w:rPr>
      <w:color w:val="404040"/>
      <w:sz w:val="20"/>
      <w:szCs w:val="20"/>
      <w:lang w:val="hu-H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Normltblzat"/>
    <w:uiPriority w:val="99"/>
    <w:pPr>
      <w:spacing w:line="240" w:lineRule="auto"/>
    </w:pPr>
    <w:rPr>
      <w:color w:val="404040"/>
      <w:sz w:val="20"/>
      <w:szCs w:val="20"/>
      <w:lang w:val="hu-H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Normltblzat"/>
    <w:uiPriority w:val="99"/>
    <w:pPr>
      <w:spacing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ltblzat"/>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Normltblzat"/>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Normltblzat"/>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Normltblzat"/>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Normltblzat"/>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Normltblzat"/>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iperhivatkozs">
    <w:name w:val="Hyperlink"/>
    <w:uiPriority w:val="99"/>
    <w:unhideWhenUsed/>
    <w:rPr>
      <w:color w:val="0000FF" w:themeColor="hyperlink"/>
      <w:u w:val="single"/>
    </w:rPr>
  </w:style>
  <w:style w:type="character" w:customStyle="1" w:styleId="FootnoteTextChar">
    <w:name w:val="Footnote Text Char"/>
    <w:uiPriority w:val="99"/>
    <w:rPr>
      <w:sz w:val="18"/>
    </w:rPr>
  </w:style>
  <w:style w:type="paragraph" w:styleId="Vgjegyzetszvege">
    <w:name w:val="endnote text"/>
    <w:basedOn w:val="Norml"/>
    <w:link w:val="VgjegyzetszvegeChar"/>
    <w:uiPriority w:val="99"/>
    <w:semiHidden/>
    <w:unhideWhenUsed/>
    <w:pPr>
      <w:spacing w:line="240" w:lineRule="auto"/>
    </w:pPr>
    <w:rPr>
      <w:sz w:val="20"/>
    </w:rPr>
  </w:style>
  <w:style w:type="character" w:customStyle="1" w:styleId="VgjegyzetszvegeChar">
    <w:name w:val="Végjegyzet szövege Char"/>
    <w:link w:val="Vgjegyzetszvege"/>
    <w:uiPriority w:val="99"/>
    <w:rPr>
      <w:sz w:val="20"/>
    </w:rPr>
  </w:style>
  <w:style w:type="character" w:styleId="Vgjegyzet-hivatkozs">
    <w:name w:val="endnote reference"/>
    <w:basedOn w:val="Bekezdsalapbettpusa"/>
    <w:uiPriority w:val="99"/>
    <w:semiHidden/>
    <w:unhideWhenUsed/>
    <w:rPr>
      <w:vertAlign w:val="superscript"/>
    </w:rPr>
  </w:style>
  <w:style w:type="paragraph" w:styleId="TJ1">
    <w:name w:val="toc 1"/>
    <w:basedOn w:val="Norml"/>
    <w:next w:val="Norml"/>
    <w:uiPriority w:val="39"/>
    <w:unhideWhenUsed/>
    <w:pPr>
      <w:spacing w:after="57"/>
    </w:pPr>
  </w:style>
  <w:style w:type="paragraph" w:styleId="TJ2">
    <w:name w:val="toc 2"/>
    <w:basedOn w:val="Norml"/>
    <w:next w:val="Norml"/>
    <w:uiPriority w:val="39"/>
    <w:unhideWhenUsed/>
    <w:pPr>
      <w:spacing w:after="57"/>
      <w:ind w:left="283"/>
    </w:pPr>
  </w:style>
  <w:style w:type="paragraph" w:styleId="TJ3">
    <w:name w:val="toc 3"/>
    <w:basedOn w:val="Norml"/>
    <w:next w:val="Norml"/>
    <w:uiPriority w:val="39"/>
    <w:unhideWhenUsed/>
    <w:pPr>
      <w:spacing w:after="57"/>
      <w:ind w:left="567"/>
    </w:pPr>
  </w:style>
  <w:style w:type="paragraph" w:styleId="TJ4">
    <w:name w:val="toc 4"/>
    <w:basedOn w:val="Norml"/>
    <w:next w:val="Norml"/>
    <w:uiPriority w:val="39"/>
    <w:unhideWhenUsed/>
    <w:pPr>
      <w:spacing w:after="57"/>
      <w:ind w:left="850"/>
    </w:pPr>
  </w:style>
  <w:style w:type="paragraph" w:styleId="TJ5">
    <w:name w:val="toc 5"/>
    <w:basedOn w:val="Norml"/>
    <w:next w:val="Norml"/>
    <w:uiPriority w:val="39"/>
    <w:unhideWhenUsed/>
    <w:pPr>
      <w:spacing w:after="57"/>
      <w:ind w:left="1134"/>
    </w:pPr>
  </w:style>
  <w:style w:type="paragraph" w:styleId="TJ6">
    <w:name w:val="toc 6"/>
    <w:basedOn w:val="Norml"/>
    <w:next w:val="Norml"/>
    <w:uiPriority w:val="39"/>
    <w:unhideWhenUsed/>
    <w:pPr>
      <w:spacing w:after="57"/>
      <w:ind w:left="1417"/>
    </w:pPr>
  </w:style>
  <w:style w:type="paragraph" w:styleId="TJ7">
    <w:name w:val="toc 7"/>
    <w:basedOn w:val="Norml"/>
    <w:next w:val="Norml"/>
    <w:uiPriority w:val="39"/>
    <w:unhideWhenUsed/>
    <w:pPr>
      <w:spacing w:after="57"/>
      <w:ind w:left="1701"/>
    </w:pPr>
  </w:style>
  <w:style w:type="paragraph" w:styleId="TJ8">
    <w:name w:val="toc 8"/>
    <w:basedOn w:val="Norml"/>
    <w:next w:val="Norml"/>
    <w:uiPriority w:val="39"/>
    <w:unhideWhenUsed/>
    <w:pPr>
      <w:spacing w:after="57"/>
      <w:ind w:left="1984"/>
    </w:pPr>
  </w:style>
  <w:style w:type="paragraph" w:styleId="TJ9">
    <w:name w:val="toc 9"/>
    <w:basedOn w:val="Norml"/>
    <w:next w:val="Norml"/>
    <w:uiPriority w:val="39"/>
    <w:unhideWhenUsed/>
    <w:pPr>
      <w:spacing w:after="57"/>
      <w:ind w:left="2268"/>
    </w:pPr>
  </w:style>
  <w:style w:type="paragraph" w:styleId="Tartalomjegyzkcmsora">
    <w:name w:val="TOC Heading"/>
    <w:uiPriority w:val="39"/>
    <w:unhideWhenUsed/>
  </w:style>
  <w:style w:type="paragraph" w:styleId="brajegyzk">
    <w:name w:val="table of figures"/>
    <w:basedOn w:val="Norml"/>
    <w:next w:val="Norml"/>
    <w:uiPriority w:val="99"/>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link w:val="CmChar"/>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lcm">
    <w:name w:val="Subtitle"/>
    <w:basedOn w:val="Norml"/>
    <w:next w:val="Norml"/>
    <w:link w:val="AlcmChar"/>
    <w:uiPriority w:val="11"/>
    <w:qFormat/>
    <w:pPr>
      <w:keepNext/>
      <w:keepLines/>
      <w:spacing w:after="320"/>
    </w:pPr>
    <w:rPr>
      <w:color w:val="666666"/>
      <w:sz w:val="30"/>
      <w:szCs w:val="30"/>
    </w:rPr>
  </w:style>
  <w:style w:type="paragraph" w:styleId="Listaszerbekezds">
    <w:name w:val="List Paragraph"/>
    <w:basedOn w:val="Norml"/>
    <w:uiPriority w:val="34"/>
    <w:qFormat/>
    <w:pPr>
      <w:ind w:left="720"/>
      <w:contextualSpacing/>
    </w:pPr>
  </w:style>
  <w:style w:type="paragraph" w:styleId="Lbjegyzetszveg">
    <w:name w:val="footnote text"/>
    <w:basedOn w:val="Norml"/>
    <w:link w:val="LbjegyzetszvegChar"/>
    <w:uiPriority w:val="99"/>
    <w:semiHidden/>
    <w:unhideWhenUsed/>
    <w:pPr>
      <w:spacing w:line="240" w:lineRule="auto"/>
    </w:pPr>
    <w:rPr>
      <w:sz w:val="20"/>
      <w:szCs w:val="20"/>
    </w:rPr>
  </w:style>
  <w:style w:type="character" w:customStyle="1" w:styleId="LbjegyzetszvegChar">
    <w:name w:val="Lábjegyzetszöveg Char"/>
    <w:basedOn w:val="Bekezdsalapbettpusa"/>
    <w:link w:val="Lbjegyzetszveg"/>
    <w:uiPriority w:val="99"/>
    <w:semiHidden/>
    <w:rPr>
      <w:sz w:val="20"/>
      <w:szCs w:val="20"/>
    </w:rPr>
  </w:style>
  <w:style w:type="character" w:styleId="Lbjegyzet-hivatkozs">
    <w:name w:val="footnote reference"/>
    <w:basedOn w:val="Bekezdsalapbettpusa"/>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vercel.com/legal/privacy-policy" TargetMode="External"/><Relationship Id="rId13" Type="http://schemas.openxmlformats.org/officeDocument/2006/relationships/hyperlink" Target="mailto:mbonyar@pbkik.hu" TargetMode="External"/><Relationship Id="rId18" Type="http://schemas.openxmlformats.org/officeDocument/2006/relationships/hyperlink" Target="mailto:kalna.zsuzsa@bokik.hu" TargetMode="External"/><Relationship Id="rId26" Type="http://schemas.openxmlformats.org/officeDocument/2006/relationships/hyperlink" Target="mailto:szilvi@kemkik.hu"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fmkik@fmkik.hu" TargetMode="External"/><Relationship Id="rId34" Type="http://schemas.openxmlformats.org/officeDocument/2006/relationships/hyperlink" Target="mailto:zmbekelteto@zmkik.hu" TargetMode="External"/><Relationship Id="rId7" Type="http://schemas.openxmlformats.org/officeDocument/2006/relationships/endnotes" Target="endnotes.xml"/><Relationship Id="rId12" Type="http://schemas.openxmlformats.org/officeDocument/2006/relationships/hyperlink" Target="mailto:abeck@pbkik.hu" TargetMode="External"/><Relationship Id="rId17" Type="http://schemas.openxmlformats.org/officeDocument/2006/relationships/hyperlink" Target="mailto:eva.toth@bmkik.hu" TargetMode="External"/><Relationship Id="rId25" Type="http://schemas.openxmlformats.org/officeDocument/2006/relationships/hyperlink" Target="mailto:bekeltetotestulet@jnszmkik.hu" TargetMode="External"/><Relationship Id="rId33" Type="http://schemas.openxmlformats.org/officeDocument/2006/relationships/hyperlink" Target="mailto:bekelteto@veszpremikamara.hu" TargetMode="External"/><Relationship Id="rId38" Type="http://schemas.openxmlformats.org/officeDocument/2006/relationships/hyperlink" Target="http://www.foxpost.hu/csomagatvetel-hogyan/" TargetMode="External"/><Relationship Id="rId2" Type="http://schemas.openxmlformats.org/officeDocument/2006/relationships/numbering" Target="numbering.xml"/><Relationship Id="rId16" Type="http://schemas.openxmlformats.org/officeDocument/2006/relationships/hyperlink" Target="http://www.bacsbekeltetes.hu/" TargetMode="External"/><Relationship Id="rId20" Type="http://schemas.openxmlformats.org/officeDocument/2006/relationships/hyperlink" Target="mailto:bekelteto.testulet@csmkik.hu" TargetMode="External"/><Relationship Id="rId29" Type="http://schemas.openxmlformats.org/officeDocument/2006/relationships/hyperlink" Target="mailto:skik@skik.h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ekeltetes.hu/index.php?id=testuletek" TargetMode="External"/><Relationship Id="rId24" Type="http://schemas.openxmlformats.org/officeDocument/2006/relationships/hyperlink" Target="mailto:hkik@hkik.hu" TargetMode="External"/><Relationship Id="rId32" Type="http://schemas.openxmlformats.org/officeDocument/2006/relationships/hyperlink" Target="mailto:vmkik@vmkik.hu" TargetMode="External"/><Relationship Id="rId37" Type="http://schemas.openxmlformats.org/officeDocument/2006/relationships/hyperlink" Target="https://www.postapont.hu/vasarloknak/postapontok"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mariann.matyus@bkmkik.hu" TargetMode="External"/><Relationship Id="rId23" Type="http://schemas.openxmlformats.org/officeDocument/2006/relationships/hyperlink" Target="mailto:korosi.vanda@hbkik.hu" TargetMode="External"/><Relationship Id="rId28" Type="http://schemas.openxmlformats.org/officeDocument/2006/relationships/hyperlink" Target="mailto:pmbekelteto@pmkik.hu" TargetMode="External"/><Relationship Id="rId36" Type="http://schemas.openxmlformats.org/officeDocument/2006/relationships/hyperlink" Target="https://www.posta.hu/csomagautomata" TargetMode="External"/><Relationship Id="rId10" Type="http://schemas.openxmlformats.org/officeDocument/2006/relationships/hyperlink" Target="http://www.bekeltetes.hu/" TargetMode="External"/><Relationship Id="rId19" Type="http://schemas.openxmlformats.org/officeDocument/2006/relationships/hyperlink" Target="mailto:bekelteto.testulet@bkik.hu" TargetMode="External"/><Relationship Id="rId31" Type="http://schemas.openxmlformats.org/officeDocument/2006/relationships/hyperlink" Target="mailto:kamara@tmkik.hu" TargetMode="External"/><Relationship Id="rId4" Type="http://schemas.openxmlformats.org/officeDocument/2006/relationships/settings" Target="settings.xml"/><Relationship Id="rId9" Type="http://schemas.openxmlformats.org/officeDocument/2006/relationships/hyperlink" Target="https://jarasinfo.gov.hu/jarasok-lista" TargetMode="External"/><Relationship Id="rId14" Type="http://schemas.openxmlformats.org/officeDocument/2006/relationships/hyperlink" Target="mailto:bekeltetes@bacsbekeltetes.hu" TargetMode="External"/><Relationship Id="rId22" Type="http://schemas.openxmlformats.org/officeDocument/2006/relationships/hyperlink" Target="mailto:bekeltetotestulet@gymskik.hu" TargetMode="External"/><Relationship Id="rId27" Type="http://schemas.openxmlformats.org/officeDocument/2006/relationships/hyperlink" Target="mailto:nkik@nkik.hu" TargetMode="External"/><Relationship Id="rId30" Type="http://schemas.openxmlformats.org/officeDocument/2006/relationships/hyperlink" Target="mailto:bekelteto@szabkam.hu" TargetMode="External"/><Relationship Id="rId35" Type="http://schemas.openxmlformats.org/officeDocument/2006/relationships/hyperlink" Target="https://webgate.ec.europa.eu/odr/main/?event=main.home.show&amp;lng=H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MksATPmQsXY1/3JeAT9lXAwnGCw==">AMUW2mX/nkdQXhPJV/0AGKSRyTcC8plbUCHUA1ipBA6q62L9/1L5KmPm/raU/LZurlepbd16vXxKql1vJke5aj2kp8B0m7F6zKep0KIZgz3O5wQxoa9uCrx1XyUKJdQIvuvUfQ1DSviC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37</Pages>
  <Words>8217</Words>
  <Characters>56704</Characters>
  <Application>Microsoft Office Word</Application>
  <DocSecurity>0</DocSecurity>
  <Lines>472</Lines>
  <Paragraphs>129</Paragraphs>
  <ScaleCrop>false</ScaleCrop>
  <Company/>
  <LinksUpToDate>false</LinksUpToDate>
  <CharactersWithSpaces>64792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Gosi Benedek</cp:lastModifiedBy>
  <cp:revision>6</cp:revision>
  <dcterms:created xsi:type="dcterms:W3CDTF">2023-03-10T08:13:00Z</dcterms:created>
  <dcterms:modified xsi:type="dcterms:W3CDTF">2024-11-05T16:16:00Z</dcterms:modified>
</cp:coreProperties>
</file>