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9F" w:rsidRPr="00C9083A" w:rsidRDefault="001B5B9F" w:rsidP="001B5B9F">
      <w:pPr>
        <w:rPr>
          <w:rFonts w:ascii="Times New Roman" w:hAnsi="Times New Roman" w:cs="Times New Roman"/>
        </w:rPr>
      </w:pPr>
    </w:p>
    <w:p w:rsidR="001B5B9F" w:rsidRPr="00C9083A" w:rsidRDefault="001B5B9F" w:rsidP="001B5B9F">
      <w:pPr>
        <w:rPr>
          <w:rFonts w:ascii="Times New Roman" w:hAnsi="Times New Roman" w:cs="Times New Roman"/>
        </w:rPr>
      </w:pPr>
    </w:p>
    <w:p w:rsidR="001B5B9F" w:rsidRPr="00C9083A" w:rsidRDefault="001B5B9F" w:rsidP="001B5B9F">
      <w:pPr>
        <w:rPr>
          <w:rFonts w:ascii="Times New Roman" w:hAnsi="Times New Roman" w:cs="Times New Roman"/>
        </w:rPr>
      </w:pPr>
    </w:p>
    <w:p w:rsidR="001B5B9F" w:rsidRPr="00C9083A" w:rsidRDefault="001B5B9F" w:rsidP="001B5B9F">
      <w:pPr>
        <w:rPr>
          <w:rFonts w:ascii="Times New Roman" w:hAnsi="Times New Roman" w:cs="Times New Roman"/>
        </w:rPr>
      </w:pPr>
    </w:p>
    <w:p w:rsidR="001B5B9F" w:rsidRPr="00C9083A" w:rsidRDefault="001B5B9F" w:rsidP="001B5B9F">
      <w:pPr>
        <w:rPr>
          <w:rFonts w:ascii="Times New Roman" w:hAnsi="Times New Roman" w:cs="Times New Roman"/>
        </w:rPr>
      </w:pPr>
    </w:p>
    <w:p w:rsidR="001B5B9F" w:rsidRPr="00A13DE0" w:rsidRDefault="001B5B9F" w:rsidP="001B5B9F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 w:rsidR="004745B2">
        <w:rPr>
          <w:rFonts w:ascii="Arial" w:hAnsi="Arial"/>
          <w:noProof/>
        </w:rPr>
        <w:t>Sági András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1B5B9F" w:rsidRPr="00A13DE0" w:rsidRDefault="001B5B9F" w:rsidP="001B5B9F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 w:rsidR="004745B2">
        <w:rPr>
          <w:rFonts w:ascii="Arial" w:hAnsi="Arial"/>
        </w:rPr>
        <w:t>Markovits Tibor Gergely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1B5B9F" w:rsidRPr="00A13DE0" w:rsidRDefault="001B5B9F" w:rsidP="001B5B9F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1B5B9F" w:rsidRPr="00C9083A" w:rsidRDefault="001B5B9F" w:rsidP="001B5B9F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proofErr w:type="spellStart"/>
      <w:r w:rsidR="004745B2">
        <w:rPr>
          <w:rFonts w:ascii="Arial" w:hAnsi="Arial" w:cs="Arial"/>
          <w:b/>
          <w:sz w:val="48"/>
        </w:rPr>
        <w:t>CarRace</w:t>
      </w:r>
      <w:proofErr w:type="spellEnd"/>
      <w:r w:rsidR="004745B2">
        <w:rPr>
          <w:rFonts w:ascii="Arial" w:hAnsi="Arial" w:cs="Arial"/>
          <w:b/>
          <w:sz w:val="48"/>
        </w:rPr>
        <w:t xml:space="preserve"> hangzáskomponens terv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Default="001B5B9F" w:rsidP="001B5B9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1B5B9F" w:rsidRPr="00A13DE0" w:rsidRDefault="001B5B9F" w:rsidP="001B5B9F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1B5B9F" w:rsidRPr="00A13DE0" w:rsidTr="008F000B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1B5B9F" w:rsidRPr="00A13DE0" w:rsidTr="008F000B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B5B9F" w:rsidRPr="00A13DE0" w:rsidRDefault="004745B2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1B5B9F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4745B2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átnézés</w:t>
            </w:r>
          </w:p>
        </w:tc>
      </w:tr>
      <w:tr w:rsidR="001B5B9F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2018. 05. 05.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4745B2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1B5B9F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B5B9F" w:rsidRPr="00A13DE0" w:rsidTr="008F000B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B5B9F" w:rsidRPr="00A13DE0" w:rsidRDefault="001B5B9F" w:rsidP="008F000B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Default="001B5B9F" w:rsidP="001B5B9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1B5B9F" w:rsidRPr="00A13DE0" w:rsidRDefault="001B5B9F" w:rsidP="001B5B9F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bookmarkStart w:id="1" w:name="_GoBack"/>
    <w:bookmarkEnd w:id="1"/>
    <w:p w:rsidR="004745B2" w:rsidRDefault="001B5B9F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64575" w:history="1">
        <w:r w:rsidR="004745B2" w:rsidRPr="00D86F26">
          <w:rPr>
            <w:rStyle w:val="Hiperhivatkozs"/>
            <w:noProof/>
          </w:rPr>
          <w:t>1.</w:t>
        </w:r>
        <w:r w:rsidR="004745B2">
          <w:rPr>
            <w:rFonts w:eastAsiaTheme="minorEastAsia"/>
            <w:noProof/>
            <w:lang w:eastAsia="hu-HU"/>
          </w:rPr>
          <w:tab/>
        </w:r>
        <w:r w:rsidR="004745B2" w:rsidRPr="00D86F26">
          <w:rPr>
            <w:rStyle w:val="Hiperhivatkozs"/>
            <w:noProof/>
          </w:rPr>
          <w:t>Tárgy</w:t>
        </w:r>
        <w:r w:rsidR="004745B2">
          <w:rPr>
            <w:noProof/>
            <w:webHidden/>
          </w:rPr>
          <w:tab/>
        </w:r>
        <w:r w:rsidR="004745B2">
          <w:rPr>
            <w:noProof/>
            <w:webHidden/>
          </w:rPr>
          <w:fldChar w:fldCharType="begin"/>
        </w:r>
        <w:r w:rsidR="004745B2">
          <w:rPr>
            <w:noProof/>
            <w:webHidden/>
          </w:rPr>
          <w:instrText xml:space="preserve"> PAGEREF _Toc515564575 \h </w:instrText>
        </w:r>
        <w:r w:rsidR="004745B2">
          <w:rPr>
            <w:noProof/>
            <w:webHidden/>
          </w:rPr>
        </w:r>
        <w:r w:rsidR="004745B2">
          <w:rPr>
            <w:noProof/>
            <w:webHidden/>
          </w:rPr>
          <w:fldChar w:fldCharType="separate"/>
        </w:r>
        <w:r w:rsidR="004745B2">
          <w:rPr>
            <w:noProof/>
            <w:webHidden/>
          </w:rPr>
          <w:t>4</w:t>
        </w:r>
        <w:r w:rsidR="004745B2">
          <w:rPr>
            <w:noProof/>
            <w:webHidden/>
          </w:rPr>
          <w:fldChar w:fldCharType="end"/>
        </w:r>
      </w:hyperlink>
    </w:p>
    <w:p w:rsidR="004745B2" w:rsidRDefault="004745B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6" w:history="1">
        <w:r w:rsidRPr="00D86F26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5B2" w:rsidRDefault="004745B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7" w:history="1">
        <w:r w:rsidRPr="00D86F26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5B2" w:rsidRDefault="004745B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8" w:history="1">
        <w:r w:rsidRPr="00D86F26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Szoftveres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45B2" w:rsidRDefault="004745B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9" w:history="1">
        <w:r w:rsidRPr="00D86F26">
          <w:rPr>
            <w:rStyle w:val="Hiperhivatkozs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Belső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45B2" w:rsidRDefault="004745B2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80" w:history="1"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Sebesség szerinti motorhang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1B5B9F" w:rsidRPr="00C9083A" w:rsidRDefault="001B5B9F" w:rsidP="001B5B9F">
      <w:pPr>
        <w:jc w:val="center"/>
        <w:rPr>
          <w:rFonts w:ascii="Times New Roman" w:hAnsi="Times New Roman" w:cs="Times New Roman"/>
          <w:sz w:val="48"/>
        </w:rPr>
      </w:pPr>
    </w:p>
    <w:p w:rsidR="001B5B9F" w:rsidRDefault="001B5B9F" w:rsidP="001B5B9F"/>
    <w:p w:rsidR="001B5B9F" w:rsidRDefault="001B5B9F" w:rsidP="001B5B9F">
      <w:pPr>
        <w:pStyle w:val="Cmsor1"/>
        <w:numPr>
          <w:ilvl w:val="0"/>
          <w:numId w:val="2"/>
        </w:numPr>
      </w:pPr>
      <w:bookmarkStart w:id="2" w:name="_Toc515564575"/>
      <w:r>
        <w:lastRenderedPageBreak/>
        <w:t>Tárgy</w:t>
      </w:r>
      <w:bookmarkEnd w:id="2"/>
    </w:p>
    <w:p w:rsidR="001B5B9F" w:rsidRPr="008562DF" w:rsidRDefault="001B5B9F" w:rsidP="001B5B9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dszerében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</w:t>
      </w:r>
      <w:r w:rsidR="003C695E">
        <w:rPr>
          <w:rFonts w:ascii="Arial" w:eastAsia="Times New Roman" w:hAnsi="Arial" w:cs="Times New Roman"/>
          <w:sz w:val="21"/>
          <w:szCs w:val="20"/>
          <w:lang w:eastAsia="hu-HU"/>
        </w:rPr>
        <w:t>hangot megvalósító komponensének tervét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tárgyalja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.</w:t>
      </w:r>
    </w:p>
    <w:p w:rsidR="001B5B9F" w:rsidRDefault="001B5B9F" w:rsidP="001B5B9F">
      <w:pPr>
        <w:pStyle w:val="Cmsor1"/>
        <w:numPr>
          <w:ilvl w:val="0"/>
          <w:numId w:val="2"/>
        </w:numPr>
      </w:pPr>
      <w:bookmarkStart w:id="3" w:name="_Toc515564576"/>
      <w:r>
        <w:lastRenderedPageBreak/>
        <w:t>Alkalmazási terület</w:t>
      </w:r>
      <w:bookmarkEnd w:id="3"/>
    </w:p>
    <w:p w:rsidR="001B5B9F" w:rsidRDefault="001B5B9F" w:rsidP="001B5B9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hogy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</w:t>
      </w:r>
      <w:r w:rsid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 hangot adó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komponens tervezéséhez, implementálásához és integrálásához 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fejlesztése során bemeneti dokumentumként szolgáljon. </w:t>
      </w:r>
    </w:p>
    <w:p w:rsidR="001B5B9F" w:rsidRPr="00D657D1" w:rsidRDefault="001B5B9F" w:rsidP="001B5B9F">
      <w:pPr>
        <w:pStyle w:val="Cmsor1"/>
        <w:numPr>
          <w:ilvl w:val="0"/>
          <w:numId w:val="2"/>
        </w:numPr>
      </w:pPr>
      <w:bookmarkStart w:id="4" w:name="_Toc295821988"/>
      <w:bookmarkStart w:id="5" w:name="_Toc514320807"/>
      <w:bookmarkStart w:id="6" w:name="_Toc515564577"/>
      <w:r w:rsidRPr="00D657D1">
        <w:lastRenderedPageBreak/>
        <w:t>Definíciók</w:t>
      </w:r>
      <w:bookmarkEnd w:id="4"/>
      <w:bookmarkEnd w:id="5"/>
      <w:bookmarkEnd w:id="6"/>
    </w:p>
    <w:p w:rsidR="001B5B9F" w:rsidRPr="00D657D1" w:rsidRDefault="001B5B9F" w:rsidP="001B5B9F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1B5B9F" w:rsidRPr="00D657D1" w:rsidTr="008F000B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B5B9F" w:rsidRPr="00D657D1" w:rsidRDefault="001B5B9F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B5B9F" w:rsidRPr="00D657D1" w:rsidRDefault="001B5B9F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1B5B9F" w:rsidRPr="00D657D1" w:rsidTr="008F000B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1B5B9F" w:rsidRPr="00D657D1" w:rsidRDefault="0097248C" w:rsidP="008F000B">
            <w:pPr>
              <w:pStyle w:val="tablasor"/>
              <w:rPr>
                <w:lang w:val="hu-HU"/>
              </w:rPr>
            </w:pPr>
            <w:proofErr w:type="spellStart"/>
            <w:r>
              <w:rPr>
                <w:lang w:val="hu-HU"/>
              </w:rPr>
              <w:t>OpenAL</w:t>
            </w:r>
            <w:proofErr w:type="spellEnd"/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1B5B9F" w:rsidRPr="00D657D1" w:rsidRDefault="0097248C" w:rsidP="008F000B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OpenAL</w:t>
            </w:r>
            <w:proofErr w:type="spellEnd"/>
            <w:r>
              <w:rPr>
                <w:lang w:val="hu-HU"/>
              </w:rPr>
              <w:t xml:space="preserve"> egy 3D-s hangzást biztosító környezet és könyvtár.</w:t>
            </w:r>
          </w:p>
        </w:tc>
      </w:tr>
    </w:tbl>
    <w:p w:rsidR="001B5B9F" w:rsidRDefault="001B5B9F" w:rsidP="001B5B9F"/>
    <w:p w:rsidR="009C446B" w:rsidRDefault="003C695E" w:rsidP="003C695E">
      <w:pPr>
        <w:pStyle w:val="Cmsor1"/>
        <w:numPr>
          <w:ilvl w:val="0"/>
          <w:numId w:val="2"/>
        </w:numPr>
      </w:pPr>
      <w:bookmarkStart w:id="7" w:name="_Toc515564578"/>
      <w:r>
        <w:lastRenderedPageBreak/>
        <w:t>Szoftveres környezet</w:t>
      </w:r>
      <w:bookmarkEnd w:id="7"/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A játék specifikációja szerint a játékban szereplő autóknak saját motorhanggal kell rendelkezniük, amely hang szimulálja azt is, hogy a gyorsabb kocsinak magasabb a hangja.</w:t>
      </w:r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A hangot </w:t>
      </w:r>
      <w:proofErr w:type="spellStart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OpenAL</w:t>
      </w:r>
      <w:proofErr w:type="spellEnd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 segítségével hoztuk létre, mely egy nyílt függvénykönyvtár hangok szimulálására, 3D-s környezetben.</w:t>
      </w:r>
    </w:p>
    <w:p w:rsidR="003C695E" w:rsidRDefault="003C695E"/>
    <w:p w:rsidR="003C695E" w:rsidRDefault="003C695E" w:rsidP="003C695E">
      <w:pPr>
        <w:pStyle w:val="Cmsor1"/>
        <w:numPr>
          <w:ilvl w:val="0"/>
          <w:numId w:val="2"/>
        </w:numPr>
      </w:pPr>
      <w:bookmarkStart w:id="8" w:name="_Toc515564579"/>
      <w:r>
        <w:lastRenderedPageBreak/>
        <w:t>Belső felépítés</w:t>
      </w:r>
      <w:bookmarkEnd w:id="8"/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Az </w:t>
      </w:r>
      <w:proofErr w:type="spellStart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openAL-ban</w:t>
      </w:r>
      <w:proofErr w:type="spellEnd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 egy hang lejátszásához 3 objektum szükséges: </w:t>
      </w:r>
    </w:p>
    <w:p w:rsidR="003C695E" w:rsidRPr="003C695E" w:rsidRDefault="003C695E" w:rsidP="003C695E">
      <w:pPr>
        <w:pStyle w:val="Listaszerbekezds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proofErr w:type="spellStart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Buffer</w:t>
      </w:r>
      <w:proofErr w:type="spellEnd"/>
    </w:p>
    <w:p w:rsidR="003C695E" w:rsidRPr="003C695E" w:rsidRDefault="003C695E" w:rsidP="003C695E">
      <w:pPr>
        <w:pStyle w:val="Listaszerbekezds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Forrás</w:t>
      </w:r>
    </w:p>
    <w:p w:rsidR="003C695E" w:rsidRPr="003C695E" w:rsidRDefault="003C695E" w:rsidP="003C695E">
      <w:pPr>
        <w:pStyle w:val="Listaszerbekezds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Hallgató</w:t>
      </w:r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buffer</w:t>
      </w:r>
      <w:proofErr w:type="spellEnd"/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 xml:space="preserve"> tárolja magát a hangfájlt, amit szeretnénk lejátszani. A forrás játssza le a hangot, míg a hallgató objektum az, ami nevével megegyezően a hangot érzékeli. Tekintve, hogy a játék egy 3D-s környezetben fut, a hangforrásnak, és a hallgató pozíciójának is lehetséges egy 3 dimenziós térkoordinátát adni. </w:t>
      </w:r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Így lehetségessé válik, hogy a játékos úgy érezze, hogy a „kamera” pozíciójában hallgatja a hangot, ami az autó felől szól. Amennyiben a kamera távolodik, vagy elfordul, a hangot is úgy érzékeli a hallgató, mintha távolodna, vagy jobb/bal irányban elmozdulna a hangforrás. Ehhez a korábbiakban írtaknak megfelelően, a forrás egyik bemeneti paramétere lesz az autó térbeli helyzete, míg a hallgató bemenete a kamera helyzete.</w:t>
      </w:r>
    </w:p>
    <w:p w:rsid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Mivel a játékban 2 autó játszik egyszerre, ezért 2 forrást is létre kell hozni, azonban a lejátszandó hangfájl akár ugyanaz is lehet, illetve hallgatóból is egyetlen van.</w:t>
      </w:r>
    </w:p>
    <w:p w:rsidR="003C695E" w:rsidRPr="003C695E" w:rsidRDefault="003C695E" w:rsidP="003C695E">
      <w:pPr>
        <w:pStyle w:val="Cmsor2"/>
        <w:keepLines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9" w:name="_Toc515564580"/>
      <w:r w:rsidRPr="003C695E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Sebesség szerinti motorhang</w:t>
      </w:r>
      <w:bookmarkEnd w:id="9"/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3C695E">
        <w:rPr>
          <w:rFonts w:ascii="Arial" w:eastAsia="Times New Roman" w:hAnsi="Arial" w:cs="Times New Roman"/>
          <w:sz w:val="21"/>
          <w:szCs w:val="20"/>
          <w:lang w:eastAsia="hu-HU"/>
        </w:rPr>
        <w:t>Másik funkció a sebességgel arányos motorhang szimuláció. Ehhez először vettünk egy minta hangfájlt, amin egy valódi autó motorhangja hallatszik, és végtelen ciklusban játszattuk le, folyamatos hangot imitálva. Az autó sebességével arányosan a hangmagasságot változtatva érjük el azt a hatást, mintha a motor gyorsabban pörögne.</w:t>
      </w:r>
    </w:p>
    <w:p w:rsidR="003C695E" w:rsidRPr="003C695E" w:rsidRDefault="003C695E" w:rsidP="003C695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sectPr w:rsidR="003C695E" w:rsidRPr="003C695E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65922"/>
    <w:multiLevelType w:val="hybridMultilevel"/>
    <w:tmpl w:val="8B78DD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AC5"/>
    <w:multiLevelType w:val="hybridMultilevel"/>
    <w:tmpl w:val="F0A0B81C"/>
    <w:lvl w:ilvl="0" w:tplc="70BC3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375D"/>
    <w:multiLevelType w:val="hybridMultilevel"/>
    <w:tmpl w:val="34620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F31A2B"/>
    <w:multiLevelType w:val="hybridMultilevel"/>
    <w:tmpl w:val="3286B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06756"/>
    <w:multiLevelType w:val="hybridMultilevel"/>
    <w:tmpl w:val="2280C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47E50"/>
    <w:multiLevelType w:val="hybridMultilevel"/>
    <w:tmpl w:val="0FF80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7706"/>
    <w:multiLevelType w:val="hybridMultilevel"/>
    <w:tmpl w:val="021C2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9F"/>
    <w:rsid w:val="001B5B9F"/>
    <w:rsid w:val="003C695E"/>
    <w:rsid w:val="004745B2"/>
    <w:rsid w:val="008031D4"/>
    <w:rsid w:val="0097248C"/>
    <w:rsid w:val="00A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ABB56"/>
  <w15:chartTrackingRefBased/>
  <w15:docId w15:val="{C7695EAD-782B-5849-A19A-23F919EF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B5B9F"/>
  </w:style>
  <w:style w:type="paragraph" w:styleId="Cmsor1">
    <w:name w:val="heading 1"/>
    <w:basedOn w:val="Norml"/>
    <w:next w:val="Norml"/>
    <w:link w:val="Cmsor1Char"/>
    <w:qFormat/>
    <w:rsid w:val="001B5B9F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1B5B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5B9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5B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5B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5B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5B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5B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5B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B5B9F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B5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5B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5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5B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5B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5B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5B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5B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fej">
    <w:name w:val="tablafej"/>
    <w:basedOn w:val="Norml"/>
    <w:qFormat/>
    <w:rsid w:val="001B5B9F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1B5B9F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1B5B9F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1B5B9F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paragraph" w:styleId="Listaszerbekezds">
    <w:name w:val="List Paragraph"/>
    <w:basedOn w:val="Norml"/>
    <w:uiPriority w:val="34"/>
    <w:qFormat/>
    <w:rsid w:val="001B5B9F"/>
    <w:pPr>
      <w:ind w:left="720"/>
      <w:contextualSpacing/>
    </w:pPr>
  </w:style>
  <w:style w:type="paragraph" w:customStyle="1" w:styleId="Hitelests">
    <w:name w:val="Hitelesítés"/>
    <w:basedOn w:val="Norml"/>
    <w:autoRedefine/>
    <w:qFormat/>
    <w:locked/>
    <w:rsid w:val="001B5B9F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1B5B9F"/>
    <w:pPr>
      <w:ind w:left="240" w:hanging="240"/>
    </w:pPr>
  </w:style>
  <w:style w:type="paragraph" w:styleId="Trgymutatcm">
    <w:name w:val="index heading"/>
    <w:basedOn w:val="Norml"/>
    <w:next w:val="TJ1"/>
    <w:semiHidden/>
    <w:rsid w:val="001B5B9F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1B5B9F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1B5B9F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1B5B9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B5B9F"/>
    <w:pPr>
      <w:spacing w:after="100"/>
      <w:ind w:left="240"/>
    </w:pPr>
  </w:style>
  <w:style w:type="character" w:styleId="Hiperhivatkozs">
    <w:name w:val="Hyperlink"/>
    <w:uiPriority w:val="99"/>
    <w:rsid w:val="001B5B9F"/>
    <w:rPr>
      <w:color w:val="0000FF"/>
      <w:u w:val="single"/>
    </w:rPr>
  </w:style>
  <w:style w:type="table" w:styleId="Rcsostblzat5">
    <w:name w:val="Table Grid 5"/>
    <w:basedOn w:val="Normltblzat"/>
    <w:uiPriority w:val="99"/>
    <w:semiHidden/>
    <w:unhideWhenUsed/>
    <w:rsid w:val="001B5B9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452</Words>
  <Characters>2963</Characters>
  <Application>Microsoft Office Word</Application>
  <DocSecurity>0</DocSecurity>
  <Lines>148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hangzáskomponens terv</dc:title>
  <dc:subject/>
  <dc:creator>Sági András</dc:creator>
  <cp:keywords/>
  <dc:description/>
  <cp:lastModifiedBy>EDU_WVAW_8808@diakoffice.onmicrosoft.com</cp:lastModifiedBy>
  <cp:revision>4</cp:revision>
  <dcterms:created xsi:type="dcterms:W3CDTF">2018-05-31T19:04:00Z</dcterms:created>
  <dcterms:modified xsi:type="dcterms:W3CDTF">2018-05-31T19:14:00Z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Markovits Tibor Gergely</vt:lpwstr>
  </property>
</Properties>
</file>