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B3A55"/>
          <w:spacing w:val="40"/>
          <w:sz w:val="16"/>
          <w:szCs w:val="16"/>
        </w:rPr>
        <w:t xml:space="preserve">CSPC · ICTU  —  SERVER ROOM MONITORING</w:t>
      </w:r>
    </w:p>
    <w:p>
      <w:pPr>
        <w:pBdr>
          <w:bottom w:val="single" w:color="1A1A1A" w:sz="18" w:space="6"/>
        </w:pBdr>
        <w:spacing w:after="10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SENSOR BOX — QUICK GUIDE</w:t>
      </w:r>
    </w:p>
    <w:p>
      <w:pPr>
        <w:spacing w:after="100" w:before="60" w:line="264"/>
      </w:pPr>
      <w:r>
        <w:rPr>
          <w:rFonts w:ascii="Calibri" w:cs="Calibri" w:eastAsia="Calibri" w:hAnsi="Calibri"/>
          <w:sz w:val="19"/>
          <w:szCs w:val="19"/>
        </w:rPr>
        <w:t xml:space="preserve">Keep this card on the box. Everything here is done from the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dashboard</w:t>
      </w:r>
      <w:r>
        <w:rPr>
          <w:rFonts w:ascii="Calibri" w:cs="Calibri" w:eastAsia="Calibri" w:hAnsi="Calibri"/>
          <w:sz w:val="19"/>
          <w:szCs w:val="19"/>
        </w:rPr>
        <w:t xml:space="preserve"> or with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screwdriver</w:t>
      </w:r>
      <w:r>
        <w:rPr>
          <w:rFonts w:ascii="Calibri" w:cs="Calibri" w:eastAsia="Calibri" w:hAnsi="Calibri"/>
          <w:sz w:val="19"/>
          <w:szCs w:val="19"/>
        </w:rPr>
        <w:t xml:space="preserve">. No laptop, no programming. Full setup: </w:t>
      </w:r>
      <w:r>
        <w:rPr>
          <w:rFonts w:ascii="Consolas" w:cs="Consolas" w:eastAsia="Consolas" w:hAnsi="Consolas"/>
          <w:color w:val="2B3A55"/>
          <w:sz w:val="18"/>
          <w:szCs w:val="18"/>
        </w:rPr>
        <w:t xml:space="preserve">SENSOR-SETUP-SHEET.md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Heading1"/>
        <w:keepNext/>
        <w:keepLines/>
        <w:pBdr>
          <w:bottom w:val="single" w:color="2B3A55" w:sz="8" w:space="4"/>
        </w:pBdr>
        <w:spacing w:after="130" w:before="240"/>
      </w:pPr>
      <w:r>
        <w:rPr>
          <w:rFonts w:ascii="Calibri" w:cs="Calibri" w:eastAsia="Calibri" w:hAnsi="Calibri"/>
          <w:b/>
          <w:bCs/>
          <w:caps/>
          <w:color w:val="2B3A55"/>
          <w:sz w:val="26"/>
          <w:szCs w:val="26"/>
        </w:rPr>
        <w:t xml:space="preserve">1.  What the light means</w:t>
      </w:r>
    </w:p>
    <w:p>
      <w:pPr>
        <w:pStyle w:val="Heading2"/>
        <w:keepNext/>
        <w:keepLines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Starting up — first 30 seconds</w:t>
      </w:r>
    </w:p>
    <w:tbl>
      <w:tblPr>
        <w:tblW w:type="dxa" w:w="9746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DDDFE3" w:sz="2"/>
          <w:insideV w:val="single" w:color="DDDFE3" w:sz="2"/>
        </w:tblBorders>
      </w:tblPr>
      <w:tblGrid>
        <w:gridCol w:w="2534"/>
        <w:gridCol w:w="7212"/>
      </w:tblGrid>
      <w:tr>
        <w:trPr>
          <w:tblHeader/>
        </w:trPr>
        <w:tc>
          <w:tcPr>
            <w:tcW w:type="dxa" w:w="2534"/>
            <w:shd w:fill="EAEC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Light</w:t>
            </w:r>
          </w:p>
        </w:tc>
        <w:tc>
          <w:tcPr>
            <w:tcW w:type="dxa" w:w="7212"/>
            <w:shd w:fill="EAEC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5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Blue, dim</w:t>
            </w:r>
          </w:p>
        </w:tc>
        <w:tc>
          <w:tcPr>
            <w:tcW w:type="dxa" w:w="7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Booting. Wait about 20 seconds</w:t>
            </w:r>
          </w:p>
        </w:tc>
      </w:tr>
      <w:tr>
        <w:trPr>
          <w:tblHeader w:val="false"/>
        </w:trPr>
        <w:tc>
          <w:tcPr>
            <w:tcW w:type="dxa" w:w="25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Magenta</w:t>
            </w:r>
          </w:p>
        </w:tc>
        <w:tc>
          <w:tcPr>
            <w:tcW w:type="dxa" w:w="7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BOOT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now if you want to change the WiFi — 4 seconds only</w:t>
            </w:r>
          </w:p>
        </w:tc>
      </w:tr>
      <w:tr>
        <w:trPr>
          <w:tblHeader w:val="false"/>
        </w:trPr>
        <w:tc>
          <w:tcPr>
            <w:tcW w:type="dxa" w:w="25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</w:t>
            </w:r>
          </w:p>
        </w:tc>
        <w:tc>
          <w:tcPr>
            <w:tcW w:type="dxa" w:w="7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WiFi failed — wrong password, or network not found</w:t>
            </w:r>
          </w:p>
        </w:tc>
      </w:tr>
      <w:tr>
        <w:trPr>
          <w:tblHeader w:val="false"/>
        </w:trPr>
        <w:tc>
          <w:tcPr>
            <w:tcW w:type="dxa" w:w="25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Orange</w:t>
            </w:r>
          </w:p>
        </w:tc>
        <w:tc>
          <w:tcPr>
            <w:tcW w:type="dxa" w:w="7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 WiFi, but the server did not answer — Backend IP is wrong</w:t>
            </w:r>
          </w:p>
        </w:tc>
      </w:tr>
      <w:tr>
        <w:trPr>
          <w:tblHeader w:val="false"/>
        </w:trPr>
        <w:tc>
          <w:tcPr>
            <w:tcW w:type="dxa" w:w="25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Green</w:t>
            </w:r>
          </w:p>
        </w:tc>
        <w:tc>
          <w:tcPr>
            <w:tcW w:type="dxa" w:w="7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Connected. Nothing to do</w:t>
            </w:r>
          </w:p>
        </w:tc>
      </w:tr>
    </w:tbl>
    <w:p>
      <w:pPr>
        <w:spacing w:after="80" w:before="0"/>
      </w:pPr>
    </w:p>
    <w:p>
      <w:pPr>
        <w:pStyle w:val="Heading2"/>
        <w:keepNext/>
        <w:keepLines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Running</w:t>
      </w:r>
    </w:p>
    <w:tbl>
      <w:tblPr>
        <w:tblW w:type="dxa" w:w="9746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DDDFE3" w:sz="2"/>
          <w:insideV w:val="single" w:color="DDDFE3" w:sz="2"/>
        </w:tblBorders>
      </w:tblPr>
      <w:tblGrid>
        <w:gridCol w:w="2534"/>
        <w:gridCol w:w="7212"/>
      </w:tblGrid>
      <w:tr>
        <w:trPr>
          <w:tblHeader/>
        </w:trPr>
        <w:tc>
          <w:tcPr>
            <w:tcW w:type="dxa" w:w="2534"/>
            <w:shd w:fill="EAEC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Light</w:t>
            </w:r>
          </w:p>
        </w:tc>
        <w:tc>
          <w:tcPr>
            <w:tcW w:type="dxa" w:w="7212"/>
            <w:shd w:fill="EAEC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5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Green</w:t>
            </w:r>
          </w:p>
        </w:tc>
        <w:tc>
          <w:tcPr>
            <w:tcW w:type="dxa" w:w="7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Normal</w:t>
            </w:r>
          </w:p>
        </w:tc>
      </w:tr>
      <w:tr>
        <w:trPr>
          <w:tblHeader w:val="false"/>
        </w:trPr>
        <w:tc>
          <w:tcPr>
            <w:tcW w:type="dxa" w:w="25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Green + blue blink every 5 s</w:t>
            </w:r>
          </w:p>
        </w:tc>
        <w:tc>
          <w:tcPr>
            <w:tcW w:type="dxa" w:w="7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Readings are not reaching the dashboard. Nothing is lost — they are saved on the memory card</w:t>
            </w:r>
          </w:p>
        </w:tc>
      </w:tr>
      <w:tr>
        <w:trPr>
          <w:tblHeader w:val="false"/>
        </w:trPr>
        <w:tc>
          <w:tcPr>
            <w:tcW w:type="dxa" w:w="25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Blue, bright</w:t>
            </w:r>
          </w:p>
        </w:tc>
        <w:tc>
          <w:tcPr>
            <w:tcW w:type="dxa" w:w="7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Room too cold</w:t>
            </w:r>
          </w:p>
        </w:tc>
      </w:tr>
      <w:tr>
        <w:trPr>
          <w:tblHeader w:val="false"/>
        </w:trPr>
        <w:tc>
          <w:tcPr>
            <w:tcW w:type="dxa" w:w="25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Yellow</w:t>
            </w:r>
          </w:p>
        </w:tc>
        <w:tc>
          <w:tcPr>
            <w:tcW w:type="dxa" w:w="7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Warning — heat, humidity or gas rising</w:t>
            </w:r>
          </w:p>
        </w:tc>
      </w:tr>
      <w:tr>
        <w:trPr>
          <w:tblHeader w:val="false"/>
        </w:trPr>
        <w:tc>
          <w:tcPr>
            <w:tcW w:type="dxa" w:w="25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Orange</w:t>
            </w:r>
          </w:p>
        </w:tc>
        <w:tc>
          <w:tcPr>
            <w:tcW w:type="dxa" w:w="7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Humidity critical</w:t>
            </w:r>
          </w:p>
        </w:tc>
      </w:tr>
      <w:tr>
        <w:trPr>
          <w:tblHeader w:val="false"/>
        </w:trPr>
        <w:tc>
          <w:tcPr>
            <w:tcW w:type="dxa" w:w="25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Red</w:t>
            </w:r>
          </w:p>
        </w:tc>
        <w:tc>
          <w:tcPr>
            <w:tcW w:type="dxa" w:w="7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Critical — heat or smoke.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Buzzer is on</w:t>
            </w:r>
          </w:p>
        </w:tc>
      </w:tr>
    </w:tbl>
    <w:p>
      <w:pPr>
        <w:spacing w:after="80" w:before="0"/>
      </w:pPr>
    </w:p>
    <w:p>
      <w:pPr>
        <w:spacing w:after="100" w:before="6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Buzzer: </w:t>
      </w:r>
      <w:r>
        <w:rPr>
          <w:rFonts w:ascii="Calibri" w:cs="Calibri" w:eastAsia="Calibri" w:hAnsi="Calibri"/>
          <w:sz w:val="19"/>
          <w:szCs w:val="19"/>
        </w:rPr>
        <w:t xml:space="preserve">one continuous tone = smoke. Fast beeping = heat or humidity critical. Slow beeping = warning. </w:t>
      </w:r>
      <w:r>
        <w:rPr>
          <w:rFonts w:ascii="Calibri" w:cs="Calibri" w:eastAsia="Calibri" w:hAnsi="Calibri"/>
          <w:sz w:val="19"/>
          <w:szCs w:val="19"/>
        </w:rPr>
        <w:t xml:space="preserve">The blue blink never covers an alarm.</w:t>
      </w:r>
    </w:p>
    <w:p>
      <w:pPr>
        <w:pStyle w:val="Heading1"/>
        <w:keepNext/>
        <w:keepLines/>
        <w:pBdr>
          <w:bottom w:val="single" w:color="2B3A55" w:sz="8" w:space="4"/>
        </w:pBdr>
        <w:spacing w:after="130" w:before="240"/>
      </w:pPr>
      <w:r>
        <w:rPr>
          <w:rFonts w:ascii="Calibri" w:cs="Calibri" w:eastAsia="Calibri" w:hAnsi="Calibri"/>
          <w:b/>
          <w:bCs/>
          <w:caps/>
          <w:color w:val="2B3A55"/>
          <w:sz w:val="26"/>
          <w:szCs w:val="26"/>
        </w:rPr>
        <w:t xml:space="preserve">2.  Add a smoke sensor (MQ-2)</w:t>
      </w:r>
    </w:p>
    <w:p>
      <w:pPr>
        <w:spacing w:after="100" w:before="60" w:line="264"/>
      </w:pPr>
      <w:r>
        <w:rPr>
          <w:rFonts w:ascii="Calibri" w:cs="Calibri" w:eastAsia="Calibri" w:hAnsi="Calibri"/>
          <w:sz w:val="19"/>
          <w:szCs w:val="19"/>
        </w:rPr>
        <w:t xml:space="preserve">4 channels, 2 are fitted.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CH is what the dashboard calls them</w:t>
      </w:r>
      <w:r>
        <w:rPr>
          <w:rFonts w:ascii="Calibri" w:cs="Calibri" w:eastAsia="Calibri" w:hAnsi="Calibri"/>
          <w:sz w:val="19"/>
          <w:szCs w:val="19"/>
        </w:rPr>
        <w:t xml:space="preserve"> — the GPIO column is only for whoever wires it.</w:t>
      </w:r>
    </w:p>
    <w:tbl>
      <w:tblPr>
        <w:tblW w:type="dxa" w:w="9746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DDDFE3" w:sz="2"/>
          <w:insideV w:val="single" w:color="DDDFE3" w:sz="2"/>
        </w:tblBorders>
      </w:tblPr>
      <w:tblGrid>
        <w:gridCol w:w="1364"/>
        <w:gridCol w:w="4191"/>
        <w:gridCol w:w="4191"/>
      </w:tblGrid>
      <w:tr>
        <w:trPr>
          <w:tblHeader/>
        </w:trPr>
        <w:tc>
          <w:tcPr>
            <w:tcW w:type="dxa" w:w="1364"/>
            <w:shd w:fill="EAEC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</w:t>
            </w:r>
          </w:p>
        </w:tc>
        <w:tc>
          <w:tcPr>
            <w:tcW w:type="dxa" w:w="4191"/>
            <w:shd w:fill="EAEC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Wire AOUT to</w:t>
            </w:r>
          </w:p>
        </w:tc>
        <w:tc>
          <w:tcPr>
            <w:tcW w:type="dxa" w:w="4191"/>
            <w:shd w:fill="EAEC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Printed on the board</w:t>
            </w:r>
          </w:p>
        </w:tc>
      </w:tr>
      <w:tr>
        <w:trPr>
          <w:tblHeader w:val="false"/>
        </w:trPr>
        <w:tc>
          <w:tcPr>
            <w:tcW w:type="dxa" w:w="13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19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2B3A55"/>
                <w:sz w:val="18"/>
                <w:szCs w:val="18"/>
              </w:rPr>
              <w:t xml:space="preserve">GPIO 34</w:t>
            </w:r>
          </w:p>
        </w:tc>
        <w:tc>
          <w:tcPr>
            <w:tcW w:type="dxa" w:w="419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2B3A55"/>
                <w:sz w:val="18"/>
                <w:szCs w:val="18"/>
              </w:rPr>
              <w:t xml:space="preserve">34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fitted</w:t>
            </w:r>
          </w:p>
        </w:tc>
      </w:tr>
      <w:tr>
        <w:trPr>
          <w:tblHeader w:val="false"/>
        </w:trPr>
        <w:tc>
          <w:tcPr>
            <w:tcW w:type="dxa" w:w="13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19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2B3A55"/>
                <w:sz w:val="18"/>
                <w:szCs w:val="18"/>
              </w:rPr>
              <w:t xml:space="preserve">GPIO 35</w:t>
            </w:r>
          </w:p>
        </w:tc>
        <w:tc>
          <w:tcPr>
            <w:tcW w:type="dxa" w:w="419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2B3A55"/>
                <w:sz w:val="18"/>
                <w:szCs w:val="18"/>
              </w:rPr>
              <w:t xml:space="preserve">35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fitted</w:t>
            </w:r>
          </w:p>
        </w:tc>
      </w:tr>
      <w:tr>
        <w:trPr>
          <w:tblHeader w:val="false"/>
        </w:trPr>
        <w:tc>
          <w:tcPr>
            <w:tcW w:type="dxa" w:w="13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19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2B3A55"/>
                <w:sz w:val="18"/>
                <w:szCs w:val="18"/>
              </w:rPr>
              <w:t xml:space="preserve">GPIO 36</w:t>
            </w:r>
          </w:p>
        </w:tc>
        <w:tc>
          <w:tcPr>
            <w:tcW w:type="dxa" w:w="419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2B3A55"/>
                <w:sz w:val="18"/>
                <w:szCs w:val="18"/>
              </w:rPr>
              <w:t xml:space="preserve">VP</w:t>
            </w:r>
          </w:p>
        </w:tc>
      </w:tr>
      <w:tr>
        <w:trPr>
          <w:tblHeader w:val="false"/>
        </w:trPr>
        <w:tc>
          <w:tcPr>
            <w:tcW w:type="dxa" w:w="13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19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2B3A55"/>
                <w:sz w:val="18"/>
                <w:szCs w:val="18"/>
              </w:rPr>
              <w:t xml:space="preserve">GPIO 39</w:t>
            </w:r>
          </w:p>
        </w:tc>
        <w:tc>
          <w:tcPr>
            <w:tcW w:type="dxa" w:w="419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2B3A55"/>
                <w:sz w:val="18"/>
                <w:szCs w:val="18"/>
              </w:rPr>
              <w:t xml:space="preserve">VN</w:t>
            </w:r>
          </w:p>
        </w:tc>
      </w:tr>
    </w:tbl>
    <w:p>
      <w:pPr>
        <w:spacing w:after="80" w:before="0"/>
      </w:pPr>
    </w:p>
    <w:p>
      <w:pPr>
        <w:pStyle w:val="ListParagraph"/>
        <w:keepLines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Unplug the box.</w:t>
      </w:r>
    </w:p>
    <w:p>
      <w:pPr>
        <w:pStyle w:val="ListParagraph"/>
        <w:keepLines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19"/>
          <w:szCs w:val="19"/>
        </w:rPr>
        <w:t xml:space="preserve">Wire it: </w:t>
      </w:r>
      <w:r>
        <w:rPr>
          <w:rFonts w:ascii="Consolas" w:cs="Consolas" w:eastAsia="Consolas" w:hAnsi="Consolas"/>
          <w:color w:val="2B3A55"/>
          <w:sz w:val="18"/>
          <w:szCs w:val="18"/>
        </w:rPr>
        <w:t xml:space="preserve">VCC → 5V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B3A55"/>
          <w:sz w:val="18"/>
          <w:szCs w:val="18"/>
        </w:rPr>
        <w:t xml:space="preserve">GND → GND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B3A55"/>
          <w:sz w:val="18"/>
          <w:szCs w:val="18"/>
        </w:rPr>
        <w:t xml:space="preserve">AOUT → that CH’s pin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through the 10k / 20k divider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keepLines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19"/>
          <w:szCs w:val="19"/>
        </w:rPr>
        <w:t xml:space="preserve">Plug in, wait for green.</w:t>
      </w:r>
    </w:p>
    <w:p>
      <w:pPr>
        <w:pStyle w:val="ListParagraph"/>
        <w:keepLines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19"/>
          <w:szCs w:val="19"/>
        </w:rPr>
        <w:t xml:space="preserve">Dashboard →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Environment → Add smoke sensor</w:t>
      </w:r>
      <w:r>
        <w:rPr>
          <w:rFonts w:ascii="Calibri" w:cs="Calibri" w:eastAsia="Calibri" w:hAnsi="Calibri"/>
          <w:sz w:val="19"/>
          <w:szCs w:val="19"/>
        </w:rPr>
        <w:t xml:space="preserve"> (admin).</w:t>
      </w:r>
    </w:p>
    <w:p>
      <w:pPr>
        <w:pStyle w:val="ListParagraph"/>
        <w:keepLines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19"/>
          <w:szCs w:val="19"/>
        </w:rPr>
        <w:t xml:space="preserve">Pick the CH you wired, give it a location name, save.</w:t>
      </w:r>
    </w:p>
    <w:p>
      <w:pPr>
        <w:pStyle w:val="ListParagraph"/>
        <w:keepLines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19"/>
          <w:szCs w:val="19"/>
        </w:rPr>
        <w:t xml:space="preserve">Press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Recalibrate gas</w:t>
      </w:r>
      <w:r>
        <w:rPr>
          <w:rFonts w:ascii="Calibri" w:cs="Calibri" w:eastAsia="Calibri" w:hAnsi="Calibri"/>
          <w:sz w:val="19"/>
          <w:szCs w:val="19"/>
        </w:rPr>
        <w:t xml:space="preserve"> — only when the air is clean.</w:t>
      </w:r>
    </w:p>
    <w:p>
      <w:pPr>
        <w:pBdr>
          <w:left w:val="single" w:color="A81F12" w:sz="18" w:space="8"/>
        </w:pBdr>
        <w:shd w:fill="FBEDEA" w:color="auto" w:val="clear"/>
        <w:spacing w:after="140" w:before="140" w:line="264"/>
        <w:ind w:left="180" w:right="1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Never wire AOUT straight to the board. </w:t>
      </w:r>
      <w:r>
        <w:rPr>
          <w:rFonts w:ascii="Calibri" w:cs="Calibri" w:eastAsia="Calibri" w:hAnsi="Calibri"/>
          <w:sz w:val="19"/>
          <w:szCs w:val="19"/>
        </w:rPr>
        <w:t xml:space="preserve">The sensor puts out 5 V, the pin takes 3.3 V. The channel stays off until step 5 — an empty pin picks up noise that can read as smoke. To remove a sensor: same screen →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Remove sensor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Heading1"/>
        <w:keepNext/>
        <w:keepLines/>
        <w:pBdr>
          <w:bottom w:val="single" w:color="2B3A55" w:sz="8" w:space="4"/>
        </w:pBdr>
        <w:spacing w:after="130" w:before="240"/>
      </w:pPr>
      <w:r>
        <w:rPr>
          <w:rFonts w:ascii="Calibri" w:cs="Calibri" w:eastAsia="Calibri" w:hAnsi="Calibri"/>
          <w:b/>
          <w:bCs/>
          <w:caps/>
          <w:color w:val="2B3A55"/>
          <w:sz w:val="26"/>
          <w:szCs w:val="26"/>
        </w:rPr>
        <w:t xml:space="preserve">3.  Add an IR transmitter (aircon)</w:t>
      </w:r>
    </w:p>
    <w:p>
      <w:pPr>
        <w:spacing w:after="100" w:before="60" w:line="264"/>
      </w:pPr>
      <w:r>
        <w:rPr>
          <w:rFonts w:ascii="Calibri" w:cs="Calibri" w:eastAsia="Calibri" w:hAnsi="Calibri"/>
          <w:sz w:val="19"/>
          <w:szCs w:val="19"/>
        </w:rPr>
        <w:t xml:space="preserve">4 channels, 2 are fitted.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CH is what the dashboard calls them.</w:t>
      </w:r>
    </w:p>
    <w:tbl>
      <w:tblPr>
        <w:tblW w:type="dxa" w:w="9746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DDDFE3" w:sz="2"/>
          <w:insideV w:val="single" w:color="DDDFE3" w:sz="2"/>
        </w:tblBorders>
      </w:tblPr>
      <w:tblGrid>
        <w:gridCol w:w="1364"/>
        <w:gridCol w:w="5165"/>
        <w:gridCol w:w="3216"/>
      </w:tblGrid>
      <w:tr>
        <w:trPr>
          <w:tblHeader/>
        </w:trPr>
        <w:tc>
          <w:tcPr>
            <w:tcW w:type="dxa" w:w="1364"/>
            <w:shd w:fill="EAEC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</w:t>
            </w:r>
          </w:p>
        </w:tc>
        <w:tc>
          <w:tcPr>
            <w:tcW w:type="dxa" w:w="5165"/>
            <w:shd w:fill="EAEC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Wire the signal pin to</w:t>
            </w:r>
          </w:p>
        </w:tc>
        <w:tc>
          <w:tcPr>
            <w:tcW w:type="dxa" w:w="3216"/>
            <w:shd w:fill="EAEC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3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16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2B3A55"/>
                <w:sz w:val="18"/>
                <w:szCs w:val="18"/>
              </w:rPr>
              <w:t xml:space="preserve">GPIO 25</w:t>
            </w:r>
          </w:p>
        </w:tc>
        <w:tc>
          <w:tcPr>
            <w:tcW w:type="dxa" w:w="32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fitted</w:t>
            </w:r>
          </w:p>
        </w:tc>
      </w:tr>
      <w:tr>
        <w:trPr>
          <w:tblHeader w:val="false"/>
        </w:trPr>
        <w:tc>
          <w:tcPr>
            <w:tcW w:type="dxa" w:w="13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16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2B3A55"/>
                <w:sz w:val="18"/>
                <w:szCs w:val="18"/>
              </w:rPr>
              <w:t xml:space="preserve">GPIO 33</w:t>
            </w:r>
          </w:p>
        </w:tc>
        <w:tc>
          <w:tcPr>
            <w:tcW w:type="dxa" w:w="32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fitted</w:t>
            </w:r>
          </w:p>
        </w:tc>
      </w:tr>
      <w:tr>
        <w:trPr>
          <w:tblHeader w:val="false"/>
        </w:trPr>
        <w:tc>
          <w:tcPr>
            <w:tcW w:type="dxa" w:w="13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16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2B3A55"/>
                <w:sz w:val="18"/>
                <w:szCs w:val="18"/>
              </w:rPr>
              <w:t xml:space="preserve">GPIO 32</w:t>
            </w:r>
          </w:p>
        </w:tc>
        <w:tc>
          <w:tcPr>
            <w:tcW w:type="dxa" w:w="32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13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516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2B3A55"/>
                <w:sz w:val="18"/>
                <w:szCs w:val="18"/>
              </w:rPr>
              <w:t xml:space="preserve">GPIO 15</w:t>
            </w:r>
          </w:p>
        </w:tc>
        <w:tc>
          <w:tcPr>
            <w:tcW w:type="dxa" w:w="32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free</w:t>
            </w:r>
          </w:p>
        </w:tc>
      </w:tr>
    </w:tbl>
    <w:p>
      <w:pPr>
        <w:spacing w:after="80" w:before="0"/>
      </w:pPr>
    </w:p>
    <w:p>
      <w:pPr>
        <w:pStyle w:val="ListParagraph"/>
        <w:keepLines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Unplug the box.</w:t>
      </w:r>
    </w:p>
    <w:p>
      <w:pPr>
        <w:pStyle w:val="ListParagraph"/>
        <w:keepLines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sz w:val="19"/>
          <w:szCs w:val="19"/>
        </w:rPr>
        <w:t xml:space="preserve">Wire it: </w:t>
      </w:r>
      <w:r>
        <w:rPr>
          <w:rFonts w:ascii="Consolas" w:cs="Consolas" w:eastAsia="Consolas" w:hAnsi="Consolas"/>
          <w:color w:val="2B3A55"/>
          <w:sz w:val="18"/>
          <w:szCs w:val="18"/>
        </w:rPr>
        <w:t xml:space="preserve">VCC → 5V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B3A55"/>
          <w:sz w:val="18"/>
          <w:szCs w:val="18"/>
        </w:rPr>
        <w:t xml:space="preserve">GND → GND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B3A55"/>
          <w:sz w:val="18"/>
          <w:szCs w:val="18"/>
        </w:rPr>
        <w:t xml:space="preserve">DATA → that CH’s GPIO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keepLines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sz w:val="19"/>
          <w:szCs w:val="19"/>
        </w:rPr>
        <w:t xml:space="preserve">Aim it at the aircon’s remote sensor — clear line of sight, like pointing a remote.</w:t>
      </w:r>
    </w:p>
    <w:p>
      <w:pPr>
        <w:pStyle w:val="ListParagraph"/>
        <w:keepLines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sz w:val="19"/>
          <w:szCs w:val="19"/>
        </w:rPr>
        <w:t xml:space="preserve">Plug in, wait for green.</w:t>
      </w:r>
    </w:p>
    <w:p>
      <w:pPr>
        <w:pStyle w:val="ListParagraph"/>
        <w:keepLines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sz w:val="19"/>
          <w:szCs w:val="19"/>
        </w:rPr>
        <w:t xml:space="preserve">Dashboard →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Air Conditioner → Add Aircon</w:t>
      </w:r>
      <w:r>
        <w:rPr>
          <w:rFonts w:ascii="Calibri" w:cs="Calibri" w:eastAsia="Calibri" w:hAnsi="Calibri"/>
          <w:sz w:val="19"/>
          <w:szCs w:val="19"/>
        </w:rPr>
        <w:t xml:space="preserve"> (admin).</w:t>
      </w:r>
    </w:p>
    <w:p>
      <w:pPr>
        <w:pStyle w:val="ListParagraph"/>
        <w:keepLines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sz w:val="19"/>
          <w:szCs w:val="19"/>
        </w:rPr>
        <w:t xml:space="preserve">Pick the CH you wired, name the unit, save.</w:t>
      </w:r>
    </w:p>
    <w:p>
      <w:pPr>
        <w:pBdr>
          <w:left w:val="single" w:color="2B3A55" w:sz="18" w:space="8"/>
        </w:pBdr>
        <w:shd w:fill="F4F6F9" w:color="auto" w:val="clear"/>
        <w:spacing w:after="140" w:before="140" w:line="264"/>
        <w:ind w:left="180" w:right="180"/>
      </w:pPr>
      <w:r>
        <w:rPr>
          <w:rFonts w:ascii="Calibri" w:cs="Calibri" w:eastAsia="Calibri" w:hAnsi="Calibri"/>
          <w:sz w:val="19"/>
          <w:szCs w:val="19"/>
        </w:rPr>
        <w:t xml:space="preserve">The transmitter does nothing until step 6.</w:t>
      </w:r>
    </w:p>
    <w:p>
      <w:pPr>
        <w:pStyle w:val="Heading1"/>
        <w:keepNext/>
        <w:keepLines/>
        <w:pBdr>
          <w:bottom w:val="single" w:color="2B3A55" w:sz="8" w:space="4"/>
        </w:pBdr>
        <w:spacing w:after="130" w:before="240"/>
      </w:pPr>
      <w:r>
        <w:rPr>
          <w:rFonts w:ascii="Calibri" w:cs="Calibri" w:eastAsia="Calibri" w:hAnsi="Calibri"/>
          <w:b/>
          <w:bCs/>
          <w:caps/>
          <w:color w:val="2B3A55"/>
          <w:sz w:val="26"/>
          <w:szCs w:val="26"/>
        </w:rPr>
        <w:t xml:space="preserve">4.  Change a setting</w:t>
      </w:r>
    </w:p>
    <w:tbl>
      <w:tblPr>
        <w:tblW w:type="dxa" w:w="9746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DDDFE3" w:sz="2"/>
          <w:insideV w:val="single" w:color="DDDFE3" w:sz="2"/>
        </w:tblBorders>
      </w:tblPr>
      <w:tblGrid>
        <w:gridCol w:w="4093"/>
        <w:gridCol w:w="5653"/>
      </w:tblGrid>
      <w:tr>
        <w:trPr>
          <w:tblHeader/>
        </w:trPr>
        <w:tc>
          <w:tcPr>
            <w:tcW w:type="dxa" w:w="4093"/>
            <w:shd w:fill="EAEC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</w:t>
            </w:r>
          </w:p>
        </w:tc>
        <w:tc>
          <w:tcPr>
            <w:tcW w:type="dxa" w:w="5653"/>
            <w:shd w:fill="EAEC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409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WiFi / Backend IP</w:t>
            </w:r>
          </w:p>
        </w:tc>
        <w:tc>
          <w:tcPr>
            <w:tcW w:type="dxa" w:w="5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 the box — section 5</w:t>
            </w:r>
          </w:p>
        </w:tc>
      </w:tr>
      <w:tr>
        <w:trPr>
          <w:tblHeader w:val="false"/>
        </w:trPr>
        <w:tc>
          <w:tcPr>
            <w:tcW w:type="dxa" w:w="409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Alarm levels (temperature, humidity, gas)</w:t>
            </w:r>
          </w:p>
        </w:tc>
        <w:tc>
          <w:tcPr>
            <w:tcW w:type="dxa" w:w="5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 →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Alert Rules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(admin)</w:t>
            </w:r>
          </w:p>
        </w:tc>
      </w:tr>
      <w:tr>
        <w:trPr>
          <w:tblHeader w:val="false"/>
        </w:trPr>
        <w:tc>
          <w:tcPr>
            <w:tcW w:type="dxa" w:w="409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When the aircon kicks in</w:t>
            </w:r>
          </w:p>
        </w:tc>
        <w:tc>
          <w:tcPr>
            <w:tcW w:type="dxa" w:w="5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 →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Air Conditioner → Auto-Cooling Thresholds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(admin)</w:t>
            </w:r>
          </w:p>
        </w:tc>
      </w:tr>
      <w:tr>
        <w:trPr>
          <w:tblHeader w:val="false"/>
        </w:trPr>
        <w:tc>
          <w:tcPr>
            <w:tcW w:type="dxa" w:w="409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Smoke baseline, after moving the box</w:t>
            </w:r>
          </w:p>
        </w:tc>
        <w:tc>
          <w:tcPr>
            <w:tcW w:type="dxa" w:w="5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 →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Environment → Recalibrate gas</w:t>
            </w:r>
          </w:p>
        </w:tc>
      </w:tr>
      <w:tr>
        <w:trPr>
          <w:tblHeader w:val="false"/>
        </w:trPr>
        <w:tc>
          <w:tcPr>
            <w:tcW w:type="dxa" w:w="409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Device secret</w:t>
            </w:r>
          </w:p>
        </w:tc>
        <w:tc>
          <w:tcPr>
            <w:tcW w:type="dxa" w:w="5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Firmware — call the dev team</w:t>
            </w:r>
          </w:p>
        </w:tc>
      </w:tr>
    </w:tbl>
    <w:p>
      <w:pPr>
        <w:spacing w:after="80" w:before="0"/>
      </w:pPr>
    </w:p>
    <w:p>
      <w:pPr>
        <w:spacing w:after="100" w:before="60" w:line="264"/>
      </w:pPr>
      <w:r>
        <w:rPr>
          <w:rFonts w:ascii="Calibri" w:cs="Calibri" w:eastAsia="Calibri" w:hAnsi="Calibri"/>
          <w:sz w:val="19"/>
          <w:szCs w:val="19"/>
        </w:rPr>
        <w:t xml:space="preserve">No reflash needed except the last one. Changes reach the box in seconds.</w:t>
      </w:r>
    </w:p>
    <w:p>
      <w:pPr>
        <w:pStyle w:val="Heading1"/>
        <w:keepNext/>
        <w:keepLines/>
        <w:pBdr>
          <w:bottom w:val="single" w:color="2B3A55" w:sz="8" w:space="4"/>
        </w:pBdr>
        <w:spacing w:after="130" w:before="240"/>
      </w:pPr>
      <w:r>
        <w:rPr>
          <w:rFonts w:ascii="Calibri" w:cs="Calibri" w:eastAsia="Calibri" w:hAnsi="Calibri"/>
          <w:b/>
          <w:bCs/>
          <w:caps/>
          <w:color w:val="2B3A55"/>
          <w:sz w:val="26"/>
          <w:szCs w:val="26"/>
        </w:rPr>
        <w:t xml:space="preserve">5.  Change the WiFi or server address</w:t>
      </w:r>
    </w:p>
    <w:p>
      <w:pPr>
        <w:pStyle w:val="ListParagraph"/>
        <w:keepLines/>
        <w:numPr>
          <w:ilvl w:val="0"/>
          <w:numId w:val="4"/>
        </w:numPr>
        <w:spacing w:after="40" w:before="40" w:line="264"/>
      </w:pPr>
      <w:r>
        <w:rPr>
          <w:rFonts w:ascii="Calibri" w:cs="Calibri" w:eastAsia="Calibri" w:hAnsi="Calibri"/>
          <w:sz w:val="19"/>
          <w:szCs w:val="19"/>
        </w:rPr>
        <w:t xml:space="preserve">Plug the box in —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do not touch any button yet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keepLines/>
        <w:numPr>
          <w:ilvl w:val="0"/>
          <w:numId w:val="4"/>
        </w:numPr>
        <w:spacing w:after="40" w:before="40" w:line="264"/>
      </w:pPr>
      <w:r>
        <w:rPr>
          <w:rFonts w:ascii="Calibri" w:cs="Calibri" w:eastAsia="Calibri" w:hAnsi="Calibri"/>
          <w:sz w:val="19"/>
          <w:szCs w:val="19"/>
        </w:rPr>
        <w:t xml:space="preserve">After about 4 seconds the light turns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magenta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keepLines/>
        <w:numPr>
          <w:ilvl w:val="0"/>
          <w:numId w:val="4"/>
        </w:numPr>
        <w:spacing w:after="40" w:before="40" w:line="264"/>
      </w:pPr>
      <w:r>
        <w:rPr>
          <w:rFonts w:ascii="Calibri" w:cs="Calibri" w:eastAsia="Calibri" w:hAnsi="Calibri"/>
          <w:sz w:val="19"/>
          <w:szCs w:val="19"/>
        </w:rPr>
        <w:t xml:space="preserve">While it is magenta,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press BOOT once</w:t>
      </w:r>
      <w:r>
        <w:rPr>
          <w:rFonts w:ascii="Calibri" w:cs="Calibri" w:eastAsia="Calibri" w:hAnsi="Calibri"/>
          <w:sz w:val="19"/>
          <w:szCs w:val="19"/>
        </w:rPr>
        <w:t xml:space="preserve"> (marked </w:t>
      </w:r>
      <w:r>
        <w:rPr>
          <w:rFonts w:ascii="Consolas" w:cs="Consolas" w:eastAsia="Consolas" w:hAnsi="Consolas"/>
          <w:color w:val="2B3A55"/>
          <w:sz w:val="18"/>
          <w:szCs w:val="18"/>
        </w:rPr>
        <w:t xml:space="preserve">BOOT</w:t>
      </w:r>
      <w:r>
        <w:rPr>
          <w:rFonts w:ascii="Calibri" w:cs="Calibri" w:eastAsia="Calibri" w:hAnsi="Calibri"/>
          <w:sz w:val="19"/>
          <w:szCs w:val="19"/>
        </w:rPr>
        <w:t xml:space="preserve"> or </w:t>
      </w:r>
      <w:r>
        <w:rPr>
          <w:rFonts w:ascii="Consolas" w:cs="Consolas" w:eastAsia="Consolas" w:hAnsi="Consolas"/>
          <w:color w:val="2B3A55"/>
          <w:sz w:val="18"/>
          <w:szCs w:val="18"/>
        </w:rPr>
        <w:t xml:space="preserve">IO0</w:t>
      </w:r>
      <w:r>
        <w:rPr>
          <w:rFonts w:ascii="Calibri" w:cs="Calibri" w:eastAsia="Calibri" w:hAnsi="Calibri"/>
          <w:sz w:val="19"/>
          <w:szCs w:val="19"/>
        </w:rPr>
        <w:t xml:space="preserve">).</w:t>
      </w:r>
    </w:p>
    <w:p>
      <w:pPr>
        <w:pStyle w:val="ListParagraph"/>
        <w:keepLines/>
        <w:numPr>
          <w:ilvl w:val="0"/>
          <w:numId w:val="4"/>
        </w:numPr>
        <w:spacing w:after="40" w:before="40" w:line="264"/>
      </w:pPr>
      <w:r>
        <w:rPr>
          <w:rFonts w:ascii="Calibri" w:cs="Calibri" w:eastAsia="Calibri" w:hAnsi="Calibri"/>
          <w:sz w:val="19"/>
          <w:szCs w:val="19"/>
        </w:rPr>
        <w:t xml:space="preserve">On your phone, join the WiFi </w:t>
      </w:r>
      <w:r>
        <w:rPr>
          <w:rFonts w:ascii="Consolas" w:cs="Consolas" w:eastAsia="Consolas" w:hAnsi="Consolas"/>
          <w:color w:val="2B3A55"/>
          <w:sz w:val="18"/>
          <w:szCs w:val="18"/>
        </w:rPr>
        <w:t xml:space="preserve">CSPC-ICTU-Sensor-XXXX</w:t>
      </w:r>
      <w:r>
        <w:rPr>
          <w:rFonts w:ascii="Calibri" w:cs="Calibri" w:eastAsia="Calibri" w:hAnsi="Calibri"/>
          <w:sz w:val="19"/>
          <w:szCs w:val="19"/>
        </w:rPr>
        <w:t xml:space="preserve"> (no password). The setup page opens by itself — if not, go to </w:t>
      </w:r>
      <w:r>
        <w:rPr>
          <w:rFonts w:ascii="Consolas" w:cs="Consolas" w:eastAsia="Consolas" w:hAnsi="Consolas"/>
          <w:color w:val="2B3A55"/>
          <w:sz w:val="18"/>
          <w:szCs w:val="18"/>
        </w:rPr>
        <w:t xml:space="preserve">http://192.168.4.1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keepLines/>
        <w:numPr>
          <w:ilvl w:val="0"/>
          <w:numId w:val="4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Configure WiFi</w:t>
      </w:r>
      <w:r>
        <w:rPr>
          <w:rFonts w:ascii="Calibri" w:cs="Calibri" w:eastAsia="Calibri" w:hAnsi="Calibri"/>
          <w:sz w:val="19"/>
          <w:szCs w:val="19"/>
        </w:rPr>
        <w:t xml:space="preserve"> → pick the network (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2.4 GHz only</w:t>
      </w:r>
      <w:r>
        <w:rPr>
          <w:rFonts w:ascii="Calibri" w:cs="Calibri" w:eastAsia="Calibri" w:hAnsi="Calibri"/>
          <w:sz w:val="19"/>
          <w:szCs w:val="19"/>
        </w:rPr>
        <w:t xml:space="preserve">), type the password, enter the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Backend IP</w:t>
      </w:r>
      <w:r>
        <w:rPr>
          <w:rFonts w:ascii="Calibri" w:cs="Calibri" w:eastAsia="Calibri" w:hAnsi="Calibri"/>
          <w:sz w:val="19"/>
          <w:szCs w:val="19"/>
        </w:rPr>
        <w:t xml:space="preserve"> and port </w:t>
      </w:r>
      <w:r>
        <w:rPr>
          <w:rFonts w:ascii="Consolas" w:cs="Consolas" w:eastAsia="Consolas" w:hAnsi="Consolas"/>
          <w:color w:val="2B3A55"/>
          <w:sz w:val="18"/>
          <w:szCs w:val="18"/>
        </w:rPr>
        <w:t xml:space="preserve">3000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keepLines/>
        <w:numPr>
          <w:ilvl w:val="0"/>
          <w:numId w:val="4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Save</w:t>
      </w:r>
      <w:r>
        <w:rPr>
          <w:rFonts w:ascii="Calibri" w:cs="Calibri" w:eastAsia="Calibri" w:hAnsi="Calibri"/>
          <w:sz w:val="19"/>
          <w:szCs w:val="19"/>
        </w:rPr>
        <w:t xml:space="preserve">, and wait for the page to say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Connected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Bdr>
          <w:left w:val="single" w:color="A81F12" w:sz="18" w:space="8"/>
        </w:pBdr>
        <w:shd w:fill="FBEDEA" w:color="auto" w:val="clear"/>
        <w:spacing w:after="140" w:before="140" w:line="264"/>
        <w:ind w:left="180" w:right="1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Do not hold BOOT while plugging in. </w:t>
      </w:r>
      <w:r>
        <w:rPr>
          <w:rFonts w:ascii="Calibri" w:cs="Calibri" w:eastAsia="Calibri" w:hAnsi="Calibri"/>
          <w:sz w:val="19"/>
          <w:szCs w:val="19"/>
        </w:rPr>
        <w:t xml:space="preserve">That puts the chip in programming mode and it stops running. Unplug and start again.</w:t>
      </w:r>
    </w:p>
    <w:p>
      <w:pPr>
        <w:pStyle w:val="Heading1"/>
        <w:keepNext/>
        <w:keepLines/>
        <w:pBdr>
          <w:bottom w:val="single" w:color="2B3A55" w:sz="8" w:space="4"/>
        </w:pBdr>
        <w:spacing w:after="130" w:before="240"/>
      </w:pPr>
      <w:r>
        <w:rPr>
          <w:rFonts w:ascii="Calibri" w:cs="Calibri" w:eastAsia="Calibri" w:hAnsi="Calibri"/>
          <w:b/>
          <w:bCs/>
          <w:caps/>
          <w:color w:val="2B3A55"/>
          <w:sz w:val="26"/>
          <w:szCs w:val="26"/>
        </w:rPr>
        <w:t xml:space="preserve">6.  Never</w:t>
      </w:r>
    </w:p>
    <w:p>
      <w:pPr>
        <w:pStyle w:val="ListParagraph"/>
        <w:keepNext/>
        <w:keepLines/>
        <w:numPr>
          <w:ilvl w:val="0"/>
          <w:numId w:val="5"/>
        </w:numPr>
        <w:spacing w:after="40" w:before="40" w:line="264"/>
      </w:pPr>
      <w:r>
        <w:rPr>
          <w:rFonts w:ascii="Calibri" w:cs="Calibri" w:eastAsia="Calibri" w:hAnsi="Calibri"/>
          <w:sz w:val="19"/>
          <w:szCs w:val="19"/>
        </w:rPr>
        <w:t xml:space="preserve">Wire anything while the box is plugged in.</w:t>
      </w:r>
    </w:p>
    <w:p>
      <w:pPr>
        <w:pStyle w:val="ListParagraph"/>
        <w:keepNext/>
        <w:keepLines/>
        <w:numPr>
          <w:ilvl w:val="0"/>
          <w:numId w:val="5"/>
        </w:numPr>
        <w:spacing w:after="40" w:before="40" w:line="264"/>
      </w:pPr>
      <w:r>
        <w:rPr>
          <w:rFonts w:ascii="Calibri" w:cs="Calibri" w:eastAsia="Calibri" w:hAnsi="Calibri"/>
          <w:sz w:val="19"/>
          <w:szCs w:val="19"/>
        </w:rPr>
        <w:t xml:space="preserve">Wire an MQ-2 AOUT straight to the board — use the divider.</w:t>
      </w:r>
    </w:p>
    <w:p>
      <w:pPr>
        <w:pStyle w:val="ListParagraph"/>
        <w:keepNext/>
        <w:keepLines/>
        <w:numPr>
          <w:ilvl w:val="0"/>
          <w:numId w:val="5"/>
        </w:numPr>
        <w:spacing w:after="40" w:before="40" w:line="264"/>
      </w:pPr>
      <w:r>
        <w:rPr>
          <w:rFonts w:ascii="Calibri" w:cs="Calibri" w:eastAsia="Calibri" w:hAnsi="Calibri"/>
          <w:sz w:val="19"/>
          <w:szCs w:val="19"/>
        </w:rPr>
        <w:t xml:space="preserve">Hold BOOT while powering on.</w:t>
      </w:r>
    </w:p>
    <w:p>
      <w:pPr>
        <w:pStyle w:val="ListParagraph"/>
        <w:keepNext/>
        <w:keepLines/>
        <w:numPr>
          <w:ilvl w:val="0"/>
          <w:numId w:val="5"/>
        </w:numPr>
        <w:spacing w:after="40" w:before="40" w:line="264"/>
      </w:pPr>
      <w:r>
        <w:rPr>
          <w:rFonts w:ascii="Calibri" w:cs="Calibri" w:eastAsia="Calibri" w:hAnsi="Calibri"/>
          <w:sz w:val="19"/>
          <w:szCs w:val="19"/>
        </w:rPr>
        <w:t xml:space="preserve">Remove the coin cell from the clock module.</w:t>
      </w:r>
    </w:p>
    <w:p>
      <w:pPr>
        <w:pStyle w:val="ListParagraph"/>
        <w:keepNext/>
        <w:keepLines/>
        <w:numPr>
          <w:ilvl w:val="0"/>
          <w:numId w:val="5"/>
        </w:numPr>
        <w:spacing w:after="40" w:before="40" w:line="264"/>
      </w:pPr>
      <w:r>
        <w:rPr>
          <w:rFonts w:ascii="Calibri" w:cs="Calibri" w:eastAsia="Calibri" w:hAnsi="Calibri"/>
          <w:sz w:val="19"/>
          <w:szCs w:val="19"/>
        </w:rPr>
        <w:t xml:space="preserve">Use a 5 GHz WiFi network.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40" w:before="40" w:line="264"/>
      </w:pPr>
      <w:r>
        <w:rPr>
          <w:rFonts w:ascii="Calibri" w:cs="Calibri" w:eastAsia="Calibri" w:hAnsi="Calibri"/>
          <w:sz w:val="19"/>
          <w:szCs w:val="19"/>
        </w:rPr>
        <w:t xml:space="preserve">Use any pin not listed on this card.</w:t>
      </w:r>
    </w:p>
    <w:p>
      <w:pPr>
        <w:pStyle w:val="Heading1"/>
        <w:keepNext/>
        <w:keepLines/>
        <w:pBdr>
          <w:bottom w:val="single" w:color="2B3A55" w:sz="8" w:space="4"/>
        </w:pBdr>
        <w:spacing w:after="130" w:before="240"/>
      </w:pPr>
      <w:r>
        <w:rPr>
          <w:rFonts w:ascii="Calibri" w:cs="Calibri" w:eastAsia="Calibri" w:hAnsi="Calibri"/>
          <w:b/>
          <w:bCs/>
          <w:caps/>
          <w:color w:val="2B3A55"/>
          <w:sz w:val="26"/>
          <w:szCs w:val="26"/>
        </w:rPr>
        <w:t xml:space="preserve">7.  If something is wrong</w:t>
      </w:r>
    </w:p>
    <w:tbl>
      <w:tblPr>
        <w:tblW w:type="dxa" w:w="9746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DDDFE3" w:sz="2"/>
          <w:insideV w:val="single" w:color="DDDFE3" w:sz="2"/>
        </w:tblBorders>
      </w:tblPr>
      <w:tblGrid>
        <w:gridCol w:w="4093"/>
        <w:gridCol w:w="5653"/>
      </w:tblGrid>
      <w:tr>
        <w:trPr>
          <w:tblHeader/>
        </w:trPr>
        <w:tc>
          <w:tcPr>
            <w:tcW w:type="dxa" w:w="4093"/>
            <w:shd w:fill="EAEC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You see</w:t>
            </w:r>
          </w:p>
        </w:tc>
        <w:tc>
          <w:tcPr>
            <w:tcW w:type="dxa" w:w="5653"/>
            <w:shd w:fill="EAEC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 this</w:t>
            </w:r>
          </w:p>
        </w:tc>
      </w:tr>
      <w:tr>
        <w:trPr>
          <w:tblHeader w:val="false"/>
        </w:trPr>
        <w:tc>
          <w:tcPr>
            <w:tcW w:type="dxa" w:w="409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Orange at startup</w:t>
            </w:r>
          </w:p>
        </w:tc>
        <w:tc>
          <w:tcPr>
            <w:tcW w:type="dxa" w:w="5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IP wrong → section 5</w:t>
            </w:r>
          </w:p>
        </w:tc>
      </w:tr>
      <w:tr>
        <w:trPr>
          <w:tblHeader w:val="false"/>
        </w:trPr>
        <w:tc>
          <w:tcPr>
            <w:tcW w:type="dxa" w:w="409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 at startup</w:t>
            </w:r>
          </w:p>
        </w:tc>
        <w:tc>
          <w:tcPr>
            <w:tcW w:type="dxa" w:w="5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Wrong password, or a 5 GHz network → section 5</w:t>
            </w:r>
          </w:p>
        </w:tc>
      </w:tr>
      <w:tr>
        <w:trPr>
          <w:tblHeader w:val="false"/>
        </w:trPr>
        <w:tc>
          <w:tcPr>
            <w:tcW w:type="dxa" w:w="409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Blue blink for a long time</w:t>
            </w:r>
          </w:p>
        </w:tc>
        <w:tc>
          <w:tcPr>
            <w:tcW w:type="dxa" w:w="5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or network is down. Readings are safe on the card</w:t>
            </w:r>
          </w:p>
        </w:tc>
      </w:tr>
      <w:tr>
        <w:trPr>
          <w:tblHeader w:val="false"/>
        </w:trPr>
        <w:tc>
          <w:tcPr>
            <w:tcW w:type="dxa" w:w="409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sensor reads nothing</w:t>
            </w:r>
          </w:p>
        </w:tc>
        <w:tc>
          <w:tcPr>
            <w:tcW w:type="dxa" w:w="5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added on the dashboard → section 2, step 4</w:t>
            </w:r>
          </w:p>
        </w:tc>
      </w:tr>
      <w:tr>
        <w:trPr>
          <w:tblHeader w:val="false"/>
        </w:trPr>
        <w:tc>
          <w:tcPr>
            <w:tcW w:type="dxa" w:w="409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sensor reads a strange high value</w:t>
            </w:r>
          </w:p>
        </w:tc>
        <w:tc>
          <w:tcPr>
            <w:tcW w:type="dxa" w:w="5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Recalibrate gas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 clean air</w:t>
            </w:r>
          </w:p>
        </w:tc>
      </w:tr>
      <w:tr>
        <w:trPr>
          <w:tblHeader w:val="false"/>
        </w:trPr>
        <w:tc>
          <w:tcPr>
            <w:tcW w:type="dxa" w:w="409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Aircon does not respond</w:t>
            </w:r>
          </w:p>
        </w:tc>
        <w:tc>
          <w:tcPr>
            <w:tcW w:type="dxa" w:w="5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 the aim, and that the unit is registered → section 3</w:t>
            </w:r>
          </w:p>
        </w:tc>
      </w:tr>
      <w:tr>
        <w:trPr>
          <w:tblHeader w:val="false"/>
        </w:trPr>
        <w:tc>
          <w:tcPr>
            <w:tcW w:type="dxa" w:w="409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Box never appears on the dashboard</w:t>
            </w:r>
          </w:p>
        </w:tc>
        <w:tc>
          <w:tcPr>
            <w:tcW w:type="dxa" w:w="5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Section 5, and check the server is running</w:t>
            </w:r>
          </w:p>
        </w:tc>
      </w:tr>
    </w:tbl>
    <w:p>
      <w:pPr>
        <w:spacing w:after="80" w:before="0"/>
      </w:pPr>
    </w:p>
    <w:p>
      <w:pPr>
        <w:spacing w:after="100" w:before="60" w:line="264"/>
      </w:pPr>
      <w:r>
        <w:rPr>
          <w:rFonts w:ascii="Calibri" w:cs="Calibri" w:eastAsia="Calibri" w:hAnsi="Calibri"/>
          <w:sz w:val="19"/>
          <w:szCs w:val="19"/>
        </w:rPr>
        <w:t xml:space="preserve">Anything else — contact ICTU or the development team.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Sensor Box — Quick Guide</dc:title>
  <dc:creator>CSPC-ICTU Server Room Monitoring</dc:creator>
  <dc:description>Guide card for the ESP32 environment monitoring enclosure.</dc:description>
  <cp:lastModifiedBy>Un-named</cp:lastModifiedBy>
  <cp:revision>1</cp:revision>
  <dcterms:created xsi:type="dcterms:W3CDTF">2026-09-18T06:28:08.713Z</dcterms:created>
  <dcterms:modified xsi:type="dcterms:W3CDTF">2026-09-18T06:28:08.714Z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