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Request for ICTU Report Format and Letterhead</w:t>
      </w:r>
    </w:p>
    <w:p>
      <w:pPr>
        <w:spacing w:after="280"/>
        <w:jc w:val="center"/>
      </w:pPr>
      <w:r>
        <w:rPr>
          <w:b w:val="0"/>
          <w:sz w:val="22"/>
        </w:rPr>
        <w:t>Server Infrastructure Monitoring System — CSPC ICTU</w:t>
      </w:r>
    </w:p>
    <w:p>
      <w:pPr>
        <w:spacing w:after="200"/>
      </w:pPr>
      <w:r>
        <w:rPr>
          <w:b w:val="0"/>
        </w:rPr>
        <w:t>Subject: Official format for the reports generated by the monitoring system</w:t>
      </w:r>
    </w:p>
    <w:p>
      <w:pPr>
        <w:spacing w:after="160"/>
      </w:pPr>
      <w:r>
        <w:rPr>
          <w:b w:val="0"/>
        </w:rPr>
        <w:t>Good day,</w:t>
      </w:r>
    </w:p>
    <w:p>
      <w:pPr>
        <w:spacing w:after="200"/>
      </w:pPr>
      <w:r>
        <w:rPr>
          <w:b w:val="0"/>
        </w:rPr>
        <w:t>The monitoring system generates reports on the server room — environment, servers, network, UPS, alerts and air-conditioning — and saves each one as a PDF and a CSV. We have drafted a letterhead and signature block ourselves, using the CSPC and ICTU logos we had on hand. Since these reports may be filed or presented during accreditation, we would rather follow ICTU’s actual format than our own guess.</w:t>
      </w:r>
    </w:p>
    <w:p>
      <w:pPr>
        <w:spacing w:after="80"/>
      </w:pPr>
      <w:r>
        <w:rPr>
          <w:b/>
          <w:sz w:val="26"/>
        </w:rPr>
        <w:t>What would help most</w:t>
      </w:r>
    </w:p>
    <w:p>
      <w:pPr>
        <w:spacing w:after="200"/>
      </w:pPr>
      <w:r>
        <w:rPr>
          <w:b w:val="0"/>
        </w:rPr>
        <w:t>A copy of any report ICTU already files — a monthly accomplishment report, an incident report, an inventory, anything already accepted. One real document answers nearly every question below at once. A photograph of a printed copy is perfectly fine.</w:t>
      </w:r>
    </w:p>
    <w:p>
      <w:pPr>
        <w:spacing w:after="80"/>
      </w:pPr>
      <w:r>
        <w:rPr>
          <w:b/>
          <w:sz w:val="26"/>
        </w:rPr>
        <w:t>Files we are requesting</w:t>
      </w:r>
    </w:p>
    <w:tbl>
      <w:tblPr>
        <w:tblStyle w:val="LightGrid-Accent1"/>
        <w:tblW w:type="auto" w:w="0"/>
        <w:tblLook w:firstColumn="1" w:firstRow="1" w:lastColumn="0" w:lastRow="0" w:noHBand="0" w:noVBand="1" w:val="04A0"/>
      </w:tblPr>
      <w:tblGrid>
        <w:gridCol w:w="3120"/>
        <w:gridCol w:w="3120"/>
        <w:gridCol w:w="3120"/>
      </w:tblGrid>
      <w:tr>
        <w:tc>
          <w:tcPr>
            <w:tcW w:type="dxa" w:w="504"/>
          </w:tcPr>
          <w:p>
            <w:pPr>
              <w:spacing w:after="40"/>
            </w:pPr>
            <w:r/>
            <w:r>
              <w:rPr>
                <w:b/>
              </w:rPr>
              <w:t>#</w:t>
            </w:r>
          </w:p>
        </w:tc>
        <w:tc>
          <w:tcPr>
            <w:tcW w:type="dxa" w:w="6336"/>
          </w:tcPr>
          <w:p>
            <w:pPr>
              <w:spacing w:after="40"/>
            </w:pPr>
            <w:r/>
            <w:r>
              <w:rPr>
                <w:b/>
              </w:rPr>
              <w:t>What</w:t>
            </w:r>
          </w:p>
        </w:tc>
        <w:tc>
          <w:tcPr>
            <w:tcW w:type="dxa" w:w="2520"/>
          </w:tcPr>
          <w:p>
            <w:pPr>
              <w:spacing w:after="40"/>
            </w:pPr>
            <w:r/>
            <w:r>
              <w:rPr>
                <w:b/>
              </w:rPr>
              <w:t>Format</w:t>
            </w:r>
          </w:p>
        </w:tc>
      </w:tr>
      <w:tr>
        <w:tc>
          <w:tcPr>
            <w:tcW w:type="dxa" w:w="504"/>
          </w:tcPr>
          <w:p>
            <w:pPr>
              <w:spacing w:after="40"/>
            </w:pPr>
            <w:r/>
            <w:r>
              <w:t>1</w:t>
            </w:r>
          </w:p>
        </w:tc>
        <w:tc>
          <w:tcPr>
            <w:tcW w:type="dxa" w:w="6336"/>
          </w:tcPr>
          <w:p>
            <w:pPr>
              <w:spacing w:after="40"/>
            </w:pPr>
            <w:r/>
            <w:r>
              <w:t>A report ICTU already files (see above)</w:t>
            </w:r>
          </w:p>
        </w:tc>
        <w:tc>
          <w:tcPr>
            <w:tcW w:type="dxa" w:w="2520"/>
          </w:tcPr>
          <w:p>
            <w:pPr>
              <w:spacing w:after="40"/>
            </w:pPr>
            <w:r/>
            <w:r>
              <w:t>Word, PDF, or a photo</w:t>
            </w:r>
          </w:p>
        </w:tc>
      </w:tr>
      <w:tr>
        <w:tc>
          <w:tcPr>
            <w:tcW w:type="dxa" w:w="504"/>
          </w:tcPr>
          <w:p>
            <w:pPr>
              <w:spacing w:after="40"/>
            </w:pPr>
            <w:r/>
            <w:r>
              <w:t>2</w:t>
            </w:r>
          </w:p>
        </w:tc>
        <w:tc>
          <w:tcPr>
            <w:tcW w:type="dxa" w:w="6336"/>
          </w:tcPr>
          <w:p>
            <w:pPr>
              <w:spacing w:after="40"/>
            </w:pPr>
            <w:r/>
            <w:r>
              <w:t>The official letterhead template, if one exists</w:t>
            </w:r>
          </w:p>
        </w:tc>
        <w:tc>
          <w:tcPr>
            <w:tcW w:type="dxa" w:w="2520"/>
          </w:tcPr>
          <w:p>
            <w:pPr>
              <w:spacing w:after="40"/>
            </w:pPr>
            <w:r/>
            <w:r>
              <w:t>.docx</w:t>
            </w:r>
          </w:p>
        </w:tc>
      </w:tr>
      <w:tr>
        <w:tc>
          <w:tcPr>
            <w:tcW w:type="dxa" w:w="504"/>
          </w:tcPr>
          <w:p>
            <w:pPr>
              <w:spacing w:after="40"/>
            </w:pPr>
            <w:r/>
            <w:r>
              <w:t>3</w:t>
            </w:r>
          </w:p>
        </w:tc>
        <w:tc>
          <w:tcPr>
            <w:tcW w:type="dxa" w:w="6336"/>
          </w:tcPr>
          <w:p>
            <w:pPr>
              <w:spacing w:after="40"/>
            </w:pPr>
            <w:r/>
            <w:r>
              <w:t>The ICTU logo in high resolution, with a transparent background. The copy we have is a small JPEG, which prints inside a white box.</w:t>
            </w:r>
          </w:p>
        </w:tc>
        <w:tc>
          <w:tcPr>
            <w:tcW w:type="dxa" w:w="2520"/>
          </w:tcPr>
          <w:p>
            <w:pPr>
              <w:spacing w:after="40"/>
            </w:pPr>
            <w:r/>
            <w:r>
              <w:t>PNG or SVG</w:t>
            </w:r>
          </w:p>
        </w:tc>
      </w:tr>
      <w:tr>
        <w:tc>
          <w:tcPr>
            <w:tcW w:type="dxa" w:w="504"/>
          </w:tcPr>
          <w:p>
            <w:pPr>
              <w:spacing w:after="40"/>
            </w:pPr>
            <w:r/>
            <w:r>
              <w:t>4</w:t>
            </w:r>
          </w:p>
        </w:tc>
        <w:tc>
          <w:tcPr>
            <w:tcW w:type="dxa" w:w="6336"/>
          </w:tcPr>
          <w:p>
            <w:pPr>
              <w:spacing w:after="40"/>
            </w:pPr>
            <w:r/>
            <w:r>
              <w:t>A font file — only if the template uses a typeface other than Calibri, Arial or Times</w:t>
            </w:r>
          </w:p>
        </w:tc>
        <w:tc>
          <w:tcPr>
            <w:tcW w:type="dxa" w:w="2520"/>
          </w:tcPr>
          <w:p>
            <w:pPr>
              <w:spacing w:after="40"/>
            </w:pPr>
            <w:r/>
            <w:r>
              <w:t>.ttf or .otf</w:t>
            </w:r>
          </w:p>
        </w:tc>
      </w:tr>
    </w:tbl>
    <w:p>
      <w:pPr>
        <w:spacing w:after="200"/>
      </w:pPr>
    </w:p>
    <w:p>
      <w:pPr>
        <w:spacing w:after="80"/>
      </w:pPr>
      <w:r>
        <w:rPr>
          <w:b/>
          <w:sz w:val="26"/>
        </w:rPr>
        <w:t>Four questions</w:t>
      </w:r>
    </w:p>
    <w:tbl>
      <w:tblPr>
        <w:tblStyle w:val="LightGrid-Accent1"/>
        <w:tblW w:type="auto" w:w="0"/>
        <w:tblLook w:firstColumn="1" w:firstRow="1" w:lastColumn="0" w:lastRow="0" w:noHBand="0" w:noVBand="1" w:val="04A0"/>
      </w:tblPr>
      <w:tblGrid>
        <w:gridCol w:w="3120"/>
        <w:gridCol w:w="3120"/>
        <w:gridCol w:w="3120"/>
      </w:tblGrid>
      <w:tr>
        <w:tc>
          <w:tcPr>
            <w:tcW w:type="dxa" w:w="504"/>
          </w:tcPr>
          <w:p>
            <w:pPr>
              <w:spacing w:after="40"/>
            </w:pPr>
            <w:r/>
            <w:r>
              <w:rPr>
                <w:b/>
              </w:rPr>
              <w:t>#</w:t>
            </w:r>
          </w:p>
        </w:tc>
        <w:tc>
          <w:tcPr>
            <w:tcW w:type="dxa" w:w="4464"/>
          </w:tcPr>
          <w:p>
            <w:pPr>
              <w:spacing w:after="40"/>
            </w:pPr>
            <w:r/>
            <w:r>
              <w:rPr>
                <w:b/>
              </w:rPr>
              <w:t>Question</w:t>
            </w:r>
          </w:p>
        </w:tc>
        <w:tc>
          <w:tcPr>
            <w:tcW w:type="dxa" w:w="4392"/>
          </w:tcPr>
          <w:p>
            <w:pPr>
              <w:spacing w:after="40"/>
            </w:pPr>
            <w:r/>
            <w:r>
              <w:rPr>
                <w:b/>
              </w:rPr>
              <w:t>Why we are asking</w:t>
            </w:r>
          </w:p>
        </w:tc>
      </w:tr>
      <w:tr>
        <w:tc>
          <w:tcPr>
            <w:tcW w:type="dxa" w:w="504"/>
          </w:tcPr>
          <w:p>
            <w:pPr>
              <w:spacing w:after="40"/>
            </w:pPr>
            <w:r/>
            <w:r>
              <w:t>1</w:t>
            </w:r>
          </w:p>
        </w:tc>
        <w:tc>
          <w:tcPr>
            <w:tcW w:type="dxa" w:w="4464"/>
          </w:tcPr>
          <w:p>
            <w:pPr>
              <w:spacing w:after="40"/>
            </w:pPr>
            <w:r/>
            <w:r>
              <w:t>Paper size — A4, Letter, or Folio (long bond)?</w:t>
            </w:r>
          </w:p>
        </w:tc>
        <w:tc>
          <w:tcPr>
            <w:tcW w:type="dxa" w:w="4392"/>
          </w:tcPr>
          <w:p>
            <w:pPr>
              <w:spacing w:after="40"/>
            </w:pPr>
            <w:r/>
            <w:r>
              <w:t>Ours is A4. A different size re-arranges the wide tables.</w:t>
            </w:r>
          </w:p>
        </w:tc>
      </w:tr>
      <w:tr>
        <w:tc>
          <w:tcPr>
            <w:tcW w:type="dxa" w:w="504"/>
          </w:tcPr>
          <w:p>
            <w:pPr>
              <w:spacing w:after="40"/>
            </w:pPr>
            <w:r/>
            <w:r>
              <w:t>2</w:t>
            </w:r>
          </w:p>
        </w:tc>
        <w:tc>
          <w:tcPr>
            <w:tcW w:type="dxa" w:w="4464"/>
          </w:tcPr>
          <w:p>
            <w:pPr>
              <w:spacing w:after="40"/>
            </w:pPr>
            <w:r/>
            <w:r>
              <w:t>Should times be printed in Philippine time (UTC+8) or UTC?</w:t>
            </w:r>
          </w:p>
        </w:tc>
        <w:tc>
          <w:tcPr>
            <w:tcW w:type="dxa" w:w="4392"/>
          </w:tcPr>
          <w:p>
            <w:pPr>
              <w:spacing w:after="40"/>
            </w:pPr>
            <w:r/>
            <w:r>
              <w:t>Ours currently print UTC, so 8:00 AM local reads as 00:00.</w:t>
            </w:r>
          </w:p>
        </w:tc>
      </w:tr>
      <w:tr>
        <w:tc>
          <w:tcPr>
            <w:tcW w:type="dxa" w:w="504"/>
          </w:tcPr>
          <w:p>
            <w:pPr>
              <w:spacing w:after="40"/>
            </w:pPr>
            <w:r/>
            <w:r>
              <w:t>3</w:t>
            </w:r>
          </w:p>
        </w:tc>
        <w:tc>
          <w:tcPr>
            <w:tcW w:type="dxa" w:w="4464"/>
          </w:tcPr>
          <w:p>
            <w:pPr>
              <w:spacing w:after="40"/>
            </w:pPr>
            <w:r/>
            <w:r>
              <w:t>Are “Prepared by” and “Noted by” the correct lines, and is “Approved by” also needed?</w:t>
            </w:r>
          </w:p>
        </w:tc>
        <w:tc>
          <w:tcPr>
            <w:tcW w:type="dxa" w:w="4392"/>
          </w:tcPr>
          <w:p>
            <w:pPr>
              <w:spacing w:after="40"/>
            </w:pPr>
            <w:r/>
            <w:r>
              <w:t>Ours are a guess. Names may be printed, or left blank to sign.</w:t>
            </w:r>
          </w:p>
        </w:tc>
      </w:tr>
      <w:tr>
        <w:tc>
          <w:tcPr>
            <w:tcW w:type="dxa" w:w="504"/>
          </w:tcPr>
          <w:p>
            <w:pPr>
              <w:spacing w:after="40"/>
            </w:pPr>
            <w:r/>
            <w:r>
              <w:t>4</w:t>
            </w:r>
          </w:p>
        </w:tc>
        <w:tc>
          <w:tcPr>
            <w:tcW w:type="dxa" w:w="4464"/>
          </w:tcPr>
          <w:p>
            <w:pPr>
              <w:spacing w:after="40"/>
            </w:pPr>
            <w:r/>
            <w:r>
              <w:t>Is a control or reference number required?</w:t>
            </w:r>
          </w:p>
        </w:tc>
        <w:tc>
          <w:tcPr>
            <w:tcW w:type="dxa" w:w="4392"/>
          </w:tcPr>
          <w:p>
            <w:pPr>
              <w:spacing w:after="40"/>
            </w:pPr>
            <w:r/>
            <w:r>
              <w:t>If yes, one sample number is enough, e.g. ICTU-ENV-2026-001.</w:t>
            </w:r>
          </w:p>
        </w:tc>
      </w:tr>
    </w:tbl>
    <w:p>
      <w:pPr>
        <w:spacing w:after="200"/>
      </w:pPr>
    </w:p>
    <w:p>
      <w:pPr>
        <w:spacing w:after="80"/>
      </w:pPr>
      <w:r>
        <w:rPr>
          <w:b/>
          <w:sz w:val="26"/>
        </w:rPr>
        <w:t>One note on signatures</w:t>
      </w:r>
    </w:p>
    <w:p>
      <w:pPr>
        <w:spacing w:after="240"/>
      </w:pPr>
      <w:r>
        <w:rPr>
          <w:b w:val="0"/>
        </w:rPr>
        <w:t>We print blank signature lines on purpose, and would prefer not to be given scanned signature images. If a signature were stored in the system, anyone able to generate a report could produce a document already bearing that person’s name. A blank line keeps the signature meaningful — it shows a specific person signed a specific printed copy.</w:t>
      </w:r>
    </w:p>
    <w:p>
      <w:pPr>
        <w:spacing w:after="360"/>
      </w:pPr>
      <w:r>
        <w:rPr>
          <w:b w:val="0"/>
        </w:rPr>
        <w:t>Thank you for your assistance.</w:t>
      </w:r>
    </w:p>
    <w:p>
      <w:pPr>
        <w:spacing w:after="0"/>
      </w:pPr>
      <w:r>
        <w:rPr>
          <w:b w:val="0"/>
        </w:rPr>
        <w:t>[Your name]</w:t>
      </w:r>
    </w:p>
    <w:p>
      <w:pPr>
        <w:spacing w:after="0"/>
      </w:pPr>
      <w:r>
        <w:rPr>
          <w:b w:val="0"/>
        </w:rPr>
        <w:t>[Program / capstone group]</w:t>
      </w:r>
    </w:p>
    <w:p>
      <w:pPr>
        <w:spacing w:after="0"/>
      </w:pPr>
      <w:r>
        <w:rPr>
          <w:b w:val="0"/>
        </w:rPr>
        <w:t>[Contact number] — [Email]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