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ortfolio-text-all-pages"/>
      <w:r>
        <w:t xml:space="preserve">Portfolio Text — All Pages</w:t>
      </w:r>
      <w:bookmarkEnd w:id="20"/>
    </w:p>
    <w:p>
      <w:r>
        <w:pict>
          <v:rect style="width:0;height:1.5pt" o:hralign="center" o:hrstd="t" o:hr="t"/>
        </w:pict>
      </w:r>
    </w:p>
    <w:p>
      <w:pPr>
        <w:pStyle w:val="Heading1"/>
      </w:pPr>
      <w:bookmarkStart w:id="21" w:name="home-page"/>
      <w:r>
        <w:t xml:space="preserve">HOME PAGE</w:t>
      </w:r>
      <w:bookmarkEnd w:id="21"/>
    </w:p>
    <w:p>
      <w:pPr>
        <w:pStyle w:val="Heading2"/>
      </w:pPr>
      <w:bookmarkStart w:id="22" w:name="hero"/>
      <w:r>
        <w:t xml:space="preserve">Hero</w:t>
      </w:r>
      <w:bookmarkEnd w:id="22"/>
    </w:p>
    <w:p>
      <w:pPr>
        <w:pStyle w:val="FirstParagraph"/>
      </w:pPr>
      <w:r>
        <w:t xml:space="preserve">Mark Britt</w:t>
      </w:r>
    </w:p>
    <w:p>
      <w:pPr>
        <w:pStyle w:val="BodyText"/>
      </w:pPr>
      <w:r>
        <w:t xml:space="preserve">Design. Problem-solver. Player-coach. Pragmatist. People person. Creative.</w:t>
      </w:r>
    </w:p>
    <w:p>
      <w:pPr>
        <w:pStyle w:val="Heading2"/>
      </w:pPr>
      <w:bookmarkStart w:id="23" w:name="card-meta-ray-ban"/>
      <w:r>
        <w:t xml:space="preserve">Card: META + RAY BAN</w:t>
      </w:r>
      <w:bookmarkEnd w:id="23"/>
    </w:p>
    <w:p>
      <w:pPr>
        <w:pStyle w:val="FirstParagraph"/>
      </w:pPr>
      <w:r>
        <w:rPr>
          <w:b/>
        </w:rPr>
        <w:t xml:space="preserve">PROBLEM:</w:t>
      </w:r>
      <w:r>
        <w:t xml:space="preserve"> </w:t>
      </w:r>
      <w:r>
        <w:t xml:space="preserve">Needed lifestyle content that articulated their smart glasses cutting edge features stylishly.</w:t>
      </w:r>
    </w:p>
    <w:p>
      <w:pPr>
        <w:pStyle w:val="BodyText"/>
      </w:pPr>
      <w:r>
        <w:rPr>
          <w:b/>
        </w:rPr>
        <w:t xml:space="preserve">SOLUTION:</w:t>
      </w:r>
      <w:r>
        <w:t xml:space="preserve"> </w:t>
      </w:r>
      <w:r>
        <w:t xml:space="preserve">Short films, editorial stills, and motion graphics were developed across a unified visual system bridging both brand identities.</w:t>
      </w:r>
    </w:p>
    <w:p>
      <w:pPr>
        <w:pStyle w:val="BodyText"/>
      </w:pPr>
      <w:r>
        <w:rPr>
          <w:b/>
        </w:rPr>
        <w:t xml:space="preserve">ROLE:</w:t>
      </w:r>
      <w:r>
        <w:t xml:space="preserve"> </w:t>
      </w:r>
      <w:r>
        <w:t xml:space="preserve">Design Program Manager</w:t>
      </w:r>
    </w:p>
    <w:p>
      <w:pPr>
        <w:pStyle w:val="Heading2"/>
      </w:pPr>
      <w:bookmarkStart w:id="24" w:name="card-unbabel-site"/>
      <w:r>
        <w:t xml:space="preserve">Card: UNBABEL SITE</w:t>
      </w:r>
      <w:bookmarkEnd w:id="24"/>
    </w:p>
    <w:p>
      <w:pPr>
        <w:pStyle w:val="FirstParagraph"/>
      </w:pPr>
      <w:r>
        <w:rPr>
          <w:b/>
        </w:rPr>
        <w:t xml:space="preserve">PROBLEM:</w:t>
      </w:r>
      <w:r>
        <w:t xml:space="preserve"> </w:t>
      </w:r>
      <w:r>
        <w:t xml:space="preserve">Needed lifestyle content that articulated their smart glasses cutting edge features stylishly.</w:t>
      </w:r>
    </w:p>
    <w:p>
      <w:pPr>
        <w:pStyle w:val="BodyText"/>
      </w:pPr>
      <w:r>
        <w:rPr>
          <w:b/>
        </w:rPr>
        <w:t xml:space="preserve">SOLUTION:</w:t>
      </w:r>
      <w:r>
        <w:t xml:space="preserve"> </w:t>
      </w:r>
      <w:r>
        <w:t xml:space="preserve">Short films, editorial stills, and motion graphics were developed across a unified visual system bridging both brand identities.</w:t>
      </w:r>
    </w:p>
    <w:p>
      <w:pPr>
        <w:pStyle w:val="BodyText"/>
      </w:pPr>
      <w:r>
        <w:rPr>
          <w:b/>
        </w:rPr>
        <w:t xml:space="preserve">ROLE:</w:t>
      </w:r>
      <w:r>
        <w:t xml:space="preserve"> </w:t>
      </w:r>
      <w:r>
        <w:t xml:space="preserve">Design Program Manager</w:t>
      </w:r>
    </w:p>
    <w:p>
      <w:pPr>
        <w:pStyle w:val="Heading2"/>
      </w:pPr>
      <w:bookmarkStart w:id="25" w:name="card-twin-star-branding"/>
      <w:r>
        <w:t xml:space="preserve">Card: TWIN STAR BRANDING</w:t>
      </w:r>
      <w:bookmarkEnd w:id="25"/>
    </w:p>
    <w:p>
      <w:pPr>
        <w:pStyle w:val="FirstParagraph"/>
      </w:pPr>
      <w:r>
        <w:rPr>
          <w:b/>
        </w:rPr>
        <w:t xml:space="preserve">PROBLEM:</w:t>
      </w:r>
      <w:r>
        <w:t xml:space="preserve"> </w:t>
      </w:r>
      <w:r>
        <w:t xml:space="preserve">A new comics platform needed a brand that challenged how the industry looks.</w:t>
      </w:r>
    </w:p>
    <w:p>
      <w:pPr>
        <w:pStyle w:val="BodyText"/>
      </w:pPr>
      <w:r>
        <w:rPr>
          <w:b/>
        </w:rPr>
        <w:t xml:space="preserve">SOLUTION:</w:t>
      </w:r>
      <w:r>
        <w:t xml:space="preserve"> </w:t>
      </w:r>
      <w:r>
        <w:t xml:space="preserve">Full brand system—logo, palette, type—built around four traits: Confident, Unpretentious, Sharp, Disruptive.</w:t>
      </w:r>
    </w:p>
    <w:p>
      <w:pPr>
        <w:pStyle w:val="BodyText"/>
      </w:pPr>
      <w:r>
        <w:rPr>
          <w:b/>
        </w:rPr>
        <w:t xml:space="preserve">ROLE:</w:t>
      </w:r>
      <w:r>
        <w:t xml:space="preserve"> </w:t>
      </w:r>
      <w:r>
        <w:t xml:space="preserve">Creative Director</w:t>
      </w:r>
    </w:p>
    <w:p>
      <w:pPr>
        <w:pStyle w:val="Heading2"/>
      </w:pPr>
      <w:bookmarkStart w:id="26" w:name="card-unbabel-events"/>
      <w:r>
        <w:t xml:space="preserve">Card: UNBABEL EVENTS</w:t>
      </w:r>
      <w:bookmarkEnd w:id="26"/>
    </w:p>
    <w:p>
      <w:pPr>
        <w:pStyle w:val="FirstParagraph"/>
      </w:pPr>
      <w:r>
        <w:rPr>
          <w:b/>
        </w:rPr>
        <w:t xml:space="preserve">PROBLEM:</w:t>
      </w:r>
      <w:r>
        <w:t xml:space="preserve"> </w:t>
      </w:r>
      <w:r>
        <w:t xml:space="preserve">Conference branding lacked punch and didn’t match the energy the event deserved.</w:t>
      </w:r>
    </w:p>
    <w:p>
      <w:pPr>
        <w:pStyle w:val="BodyText"/>
      </w:pPr>
      <w:r>
        <w:rPr>
          <w:b/>
        </w:rPr>
        <w:t xml:space="preserve">SOLUTION:</w:t>
      </w:r>
      <w:r>
        <w:t xml:space="preserve"> </w:t>
      </w:r>
      <w:r>
        <w:t xml:space="preserve">Led a full-team creative pitch and built a scaleable road show booth package for the event circuit.</w:t>
      </w:r>
    </w:p>
    <w:p>
      <w:pPr>
        <w:pStyle w:val="BodyText"/>
      </w:pPr>
      <w:r>
        <w:rPr>
          <w:b/>
        </w:rPr>
        <w:t xml:space="preserve">ROLE:</w:t>
      </w:r>
      <w:r>
        <w:t xml:space="preserve"> </w:t>
      </w:r>
      <w:r>
        <w:t xml:space="preserve">Creative Director</w:t>
      </w:r>
    </w:p>
    <w:p>
      <w:pPr>
        <w:pStyle w:val="Heading2"/>
      </w:pPr>
      <w:bookmarkStart w:id="27" w:name="card-pagerduty-ads"/>
      <w:r>
        <w:t xml:space="preserve">Card: PAGERDUTY ADS</w:t>
      </w:r>
      <w:bookmarkEnd w:id="27"/>
    </w:p>
    <w:p>
      <w:pPr>
        <w:pStyle w:val="FirstParagraph"/>
      </w:pPr>
      <w:r>
        <w:rPr>
          <w:b/>
        </w:rPr>
        <w:t xml:space="preserve">PROBLEM:</w:t>
      </w:r>
      <w:r>
        <w:t xml:space="preserve"> </w:t>
      </w:r>
      <w:r>
        <w:t xml:space="preserve">Needed a design-led campaign to drive free trial registrations beyond what word-of-mouth could do.</w:t>
      </w:r>
    </w:p>
    <w:p>
      <w:pPr>
        <w:pStyle w:val="BodyText"/>
      </w:pPr>
      <w:r>
        <w:rPr>
          <w:b/>
        </w:rPr>
        <w:t xml:space="preserve">SOLUTION:</w:t>
      </w:r>
      <w:r>
        <w:t xml:space="preserve"> </w:t>
      </w:r>
      <w:r>
        <w:t xml:space="preserve">Brought in a copywriter, found the insight—time and stress—and built ads that spoke to IT practitioners.</w:t>
      </w:r>
    </w:p>
    <w:p>
      <w:pPr>
        <w:pStyle w:val="BodyText"/>
      </w:pPr>
      <w:r>
        <w:rPr>
          <w:b/>
        </w:rPr>
        <w:t xml:space="preserve">ROLE:</w:t>
      </w:r>
      <w:r>
        <w:t xml:space="preserve"> </w:t>
      </w:r>
      <w:r>
        <w:t xml:space="preserve">Art Director</w:t>
      </w:r>
    </w:p>
    <w:p>
      <w:pPr>
        <w:pStyle w:val="Heading2"/>
      </w:pPr>
      <w:bookmarkStart w:id="28" w:name="card-possibility-lab-logo"/>
      <w:r>
        <w:t xml:space="preserve">Card: POSSIBILITY LAB LOGO</w:t>
      </w:r>
      <w:bookmarkEnd w:id="28"/>
    </w:p>
    <w:p>
      <w:pPr>
        <w:pStyle w:val="FirstParagraph"/>
      </w:pPr>
      <w:r>
        <w:rPr>
          <w:b/>
        </w:rPr>
        <w:t xml:space="preserve">PROBLEM:</w:t>
      </w:r>
      <w:r>
        <w:t xml:space="preserve"> </w:t>
      </w:r>
      <w:r>
        <w:t xml:space="preserve">A UC research group needed a new brand that matched the innovation and rigor of its work.</w:t>
      </w:r>
    </w:p>
    <w:p>
      <w:pPr>
        <w:pStyle w:val="BodyText"/>
      </w:pPr>
      <w:r>
        <w:rPr>
          <w:b/>
        </w:rPr>
        <w:t xml:space="preserve">SOLUTION:</w:t>
      </w:r>
      <w:r>
        <w:t xml:space="preserve"> </w:t>
      </w:r>
      <w:r>
        <w:t xml:space="preserve">Logo, palette, and type built around three core values: problem-solving, data, and optimism.</w:t>
      </w:r>
    </w:p>
    <w:p>
      <w:pPr>
        <w:pStyle w:val="BodyText"/>
      </w:pPr>
      <w:r>
        <w:rPr>
          <w:b/>
        </w:rPr>
        <w:t xml:space="preserve">ROLE:</w:t>
      </w:r>
      <w:r>
        <w:t xml:space="preserve"> </w:t>
      </w:r>
      <w:r>
        <w:t xml:space="preserve">Creative Director</w:t>
      </w:r>
    </w:p>
    <w:p>
      <w:pPr>
        <w:pStyle w:val="Heading2"/>
      </w:pPr>
      <w:bookmarkStart w:id="29" w:name="card-unbabel-ebooks"/>
      <w:r>
        <w:t xml:space="preserve">Card: UNBABEL eBOOKS</w:t>
      </w:r>
      <w:bookmarkEnd w:id="29"/>
    </w:p>
    <w:p>
      <w:pPr>
        <w:pStyle w:val="FirstParagraph"/>
      </w:pPr>
      <w:r>
        <w:rPr>
          <w:b/>
        </w:rPr>
        <w:t xml:space="preserve">PROBLEM:</w:t>
      </w:r>
      <w:r>
        <w:t xml:space="preserve"> </w:t>
      </w:r>
      <w:r>
        <w:t xml:space="preserve">Gated eBooks were key lead-gen but needed design polished enough to be worth downloading.</w:t>
      </w:r>
    </w:p>
    <w:p>
      <w:pPr>
        <w:pStyle w:val="BodyText"/>
      </w:pPr>
      <w:r>
        <w:rPr>
          <w:b/>
        </w:rPr>
        <w:t xml:space="preserve">SOLUTION:</w:t>
      </w:r>
      <w:r>
        <w:t xml:space="preserve"> </w:t>
      </w:r>
      <w:r>
        <w:t xml:space="preserve">Gave designers creative ownership, coached execution, and maintained quality across a full library of titles.</w:t>
      </w:r>
    </w:p>
    <w:p>
      <w:pPr>
        <w:pStyle w:val="BodyText"/>
      </w:pPr>
      <w:r>
        <w:rPr>
          <w:b/>
        </w:rPr>
        <w:t xml:space="preserve">ROLE:</w:t>
      </w:r>
      <w:r>
        <w:t xml:space="preserve"> </w:t>
      </w:r>
      <w:r>
        <w:t xml:space="preserve">Creative Director</w:t>
      </w:r>
    </w:p>
    <w:p>
      <w:pPr>
        <w:pStyle w:val="Heading2"/>
      </w:pPr>
      <w:bookmarkStart w:id="30" w:name="card-dimes-branding"/>
      <w:r>
        <w:t xml:space="preserve">Card: DIMES BRANDING</w:t>
      </w:r>
      <w:bookmarkEnd w:id="30"/>
    </w:p>
    <w:p>
      <w:pPr>
        <w:pStyle w:val="FirstParagraph"/>
      </w:pPr>
      <w:r>
        <w:rPr>
          <w:b/>
        </w:rPr>
        <w:t xml:space="preserve">PROBLEM:</w:t>
      </w:r>
      <w:r>
        <w:t xml:space="preserve"> </w:t>
      </w:r>
      <w:r>
        <w:t xml:space="preserve">A seasonal pop culture site covering the NBA needed a brand as sharp as the writing.</w:t>
      </w:r>
    </w:p>
    <w:p>
      <w:pPr>
        <w:pStyle w:val="BodyText"/>
      </w:pPr>
      <w:r>
        <w:rPr>
          <w:b/>
        </w:rPr>
        <w:t xml:space="preserve">SOLUTION:</w:t>
      </w:r>
      <w:r>
        <w:t xml:space="preserve"> </w:t>
      </w:r>
      <w:r>
        <w:t xml:space="preserve">Developed a logo and brand direction inspired by The Ringer for a small, remote team.</w:t>
      </w:r>
    </w:p>
    <w:p>
      <w:pPr>
        <w:pStyle w:val="BodyText"/>
      </w:pPr>
      <w:r>
        <w:rPr>
          <w:b/>
        </w:rPr>
        <w:t xml:space="preserve">ROLE:</w:t>
      </w:r>
      <w:r>
        <w:t xml:space="preserve"> </w:t>
      </w:r>
      <w:r>
        <w:t xml:space="preserve">Creative Director</w:t>
      </w:r>
    </w:p>
    <w:p>
      <w:pPr>
        <w:pStyle w:val="Heading2"/>
      </w:pPr>
      <w:bookmarkStart w:id="31" w:name="card-unbabel-illustrations"/>
      <w:r>
        <w:t xml:space="preserve">Card: UNBABEL ILLUSTRATIONS</w:t>
      </w:r>
      <w:bookmarkEnd w:id="31"/>
    </w:p>
    <w:p>
      <w:pPr>
        <w:pStyle w:val="FirstParagraph"/>
      </w:pPr>
      <w:r>
        <w:rPr>
          <w:b/>
        </w:rPr>
        <w:t xml:space="preserve">PROBLEM:</w:t>
      </w:r>
      <w:r>
        <w:t xml:space="preserve"> </w:t>
      </w:r>
      <w:r>
        <w:t xml:space="preserve">The marketing blog needed custom illustrations every week, consistently, without missing deadlines.</w:t>
      </w:r>
    </w:p>
    <w:p>
      <w:pPr>
        <w:pStyle w:val="BodyText"/>
      </w:pPr>
      <w:r>
        <w:rPr>
          <w:b/>
        </w:rPr>
        <w:t xml:space="preserve">SOLUTION:</w:t>
      </w:r>
      <w:r>
        <w:t xml:space="preserve"> </w:t>
      </w:r>
      <w:r>
        <w:t xml:space="preserve">Established a visual system and process enabling illustrators to work across diverse rendering styles, on time.</w:t>
      </w:r>
    </w:p>
    <w:p>
      <w:pPr>
        <w:pStyle w:val="BodyText"/>
      </w:pPr>
      <w:r>
        <w:rPr>
          <w:b/>
        </w:rPr>
        <w:t xml:space="preserve">ROLE:</w:t>
      </w:r>
      <w:r>
        <w:t xml:space="preserve"> </w:t>
      </w:r>
      <w:r>
        <w:t xml:space="preserve">Creative Director</w:t>
      </w:r>
    </w:p>
    <w:p>
      <w:r>
        <w:pict>
          <v:rect style="width:0;height:1.5pt" o:hralign="center" o:hrstd="t" o:hr="t"/>
        </w:pict>
      </w:r>
    </w:p>
    <w:p>
      <w:pPr>
        <w:pStyle w:val="Heading1"/>
      </w:pPr>
      <w:bookmarkStart w:id="32" w:name="meta-ray-ban"/>
      <w:r>
        <w:t xml:space="preserve">META + RAY-BAN</w:t>
      </w:r>
      <w:bookmarkEnd w:id="32"/>
    </w:p>
    <w:p>
      <w:pPr>
        <w:pStyle w:val="FirstParagraph"/>
      </w:pPr>
      <w:r>
        <w:rPr>
          <w:b/>
        </w:rPr>
        <w:t xml:space="preserve">PROBLEM:</w:t>
      </w:r>
      <w:r>
        <w:t xml:space="preserve"> </w:t>
      </w:r>
      <w:r>
        <w:t xml:space="preserve">Smart glasses had advanced features, but the marketing didn’t show it. The product felt technical, not desirable.</w:t>
      </w:r>
    </w:p>
    <w:p>
      <w:pPr>
        <w:pStyle w:val="BodyText"/>
      </w:pPr>
      <w:r>
        <w:rPr>
          <w:b/>
        </w:rPr>
        <w:t xml:space="preserve">SOLUTION:</w:t>
      </w:r>
      <w:r>
        <w:t xml:space="preserve"> </w:t>
      </w:r>
      <w:r>
        <w:t xml:space="preserve">Built a lifestyle-driven content system that made the technology feel natural, wearable, and culturally relevant.</w:t>
      </w:r>
    </w:p>
    <w:p>
      <w:pPr>
        <w:pStyle w:val="BodyText"/>
      </w:pPr>
      <w:r>
        <w:rPr>
          <w:b/>
        </w:rPr>
        <w:t xml:space="preserve">ROLE:</w:t>
      </w:r>
      <w:r>
        <w:t xml:space="preserve"> </w:t>
      </w:r>
      <w:r>
        <w:t xml:space="preserve">Design Program Manager</w:t>
      </w:r>
    </w:p>
    <w:p>
      <w:pPr>
        <w:pStyle w:val="Heading3"/>
      </w:pPr>
      <w:bookmarkStart w:id="33" w:name="how-we-did-it"/>
      <w:r>
        <w:t xml:space="preserve">How We Did It</w:t>
      </w:r>
      <w:bookmarkEnd w:id="33"/>
    </w:p>
    <w:p>
      <w:pPr>
        <w:pStyle w:val="FirstParagraph"/>
      </w:pPr>
      <w:r>
        <w:rPr>
          <w:i/>
        </w:rPr>
        <w:t xml:space="preserve">Turned a complex, technical product into shippable creative</w:t>
      </w:r>
      <w:r>
        <w:t xml:space="preserve"> </w:t>
      </w:r>
      <w:r>
        <w:t xml:space="preserve">— Partnered with executive and technical stakeholders to align on what the product actually needed to communicate. Translated highly specific features into clear creative direction the team could execute against.</w:t>
      </w:r>
    </w:p>
    <w:p>
      <w:pPr>
        <w:pStyle w:val="BodyText"/>
      </w:pPr>
      <w:r>
        <w:rPr>
          <w:i/>
        </w:rPr>
        <w:t xml:space="preserve">Drove alignment across leadership and working teams</w:t>
      </w:r>
      <w:r>
        <w:t xml:space="preserve"> </w:t>
      </w:r>
      <w:r>
        <w:t xml:space="preserve">— Coordinated between executive stakeholders and senior creatives to keep priorities clear and decisions moving. Ensured the right people were in the room at the right time so work didn’t stall or drift.</w:t>
      </w:r>
    </w:p>
    <w:p>
      <w:pPr>
        <w:pStyle w:val="BodyText"/>
      </w:pPr>
      <w:r>
        <w:rPr>
          <w:i/>
        </w:rPr>
        <w:t xml:space="preserve">Built structure around a fast-moving, ambiguous process</w:t>
      </w:r>
      <w:r>
        <w:t xml:space="preserve"> </w:t>
      </w:r>
      <w:r>
        <w:t xml:space="preserve">— Established timelines, feedback loops, and handoffs across internal teams and external partners. Reduced friction, resolved blockers early, and kept production on track without losing momentum.</w:t>
      </w:r>
    </w:p>
    <w:p>
      <w:pPr>
        <w:pStyle w:val="Heading3"/>
      </w:pPr>
      <w:bookmarkStart w:id="34" w:name="impact"/>
      <w:r>
        <w:t xml:space="preserve">Impact</w:t>
      </w:r>
      <w:bookmarkEnd w:id="34"/>
    </w:p>
    <w:p>
      <w:pPr>
        <w:pStyle w:val="FirstParagraph"/>
      </w:pPr>
      <w:r>
        <w:t xml:space="preserve">— Aligned stakeholders across Meta and Ray-Ban to support a unified creative direction</w:t>
      </w:r>
    </w:p>
    <w:p>
      <w:pPr>
        <w:pStyle w:val="BodyText"/>
      </w:pPr>
      <w:r>
        <w:t xml:space="preserve">— Enabled scalable content production by establishing clear workflows and handoffs</w:t>
      </w:r>
    </w:p>
    <w:p>
      <w:pPr>
        <w:pStyle w:val="BodyText"/>
      </w:pPr>
      <w:r>
        <w:t xml:space="preserve">— Helped translate complex product features into lifestyle-driven storytelling</w:t>
      </w:r>
    </w:p>
    <w:p>
      <w:pPr>
        <w:pStyle w:val="BodyText"/>
      </w:pPr>
      <w:r>
        <w:rPr>
          <w:b/>
        </w:rPr>
        <w:t xml:space="preserve">Partners (in-house):</w:t>
      </w:r>
      <w:r>
        <w:t xml:space="preserve"> </w:t>
      </w:r>
      <w:r>
        <w:t xml:space="preserve">Daniel Ilic (Executive Creative Director), Ryan Wesley Peterson (Creative Director), Megan Trinidad (Creative Director), Cassie Pauley (Junior Designer), Gabby Gardner (Producer), &amp; Taryn Nagla (Producer)</w:t>
      </w:r>
    </w:p>
    <w:p>
      <w:pPr>
        <w:pStyle w:val="BodyText"/>
      </w:pPr>
      <w:r>
        <w:rPr>
          <w:b/>
        </w:rPr>
        <w:t xml:space="preserve">Partners (agency):</w:t>
      </w:r>
      <w:r>
        <w:t xml:space="preserve"> </w:t>
      </w:r>
      <w:r>
        <w:t xml:space="preserve">Special Guest, Whitehouse, &amp; Assembly</w:t>
      </w:r>
    </w:p>
    <w:p>
      <w:r>
        <w:pict>
          <v:rect style="width:0;height:1.5pt" o:hralign="center" o:hrstd="t" o:hr="t"/>
        </w:pict>
      </w:r>
    </w:p>
    <w:p>
      <w:pPr>
        <w:pStyle w:val="Heading1"/>
      </w:pPr>
      <w:bookmarkStart w:id="35" w:name="unbabel-site"/>
      <w:r>
        <w:t xml:space="preserve">UNBABEL SITE</w:t>
      </w:r>
      <w:bookmarkEnd w:id="35"/>
    </w:p>
    <w:p>
      <w:pPr>
        <w:pStyle w:val="FirstParagraph"/>
      </w:pPr>
      <w:r>
        <w:rPr>
          <w:b/>
        </w:rPr>
        <w:t xml:space="preserve">PROBLEM:</w:t>
      </w:r>
      <w:r>
        <w:t xml:space="preserve"> </w:t>
      </w:r>
      <w:r>
        <w:t xml:space="preserve">Unbabel’s website wasn’t keeping pace with the sophistication of their AI-driven translation product. The story was muddled, the visuals were inconsistent, and the team was stuck in a cycle of reactive, ad hoc revisions with no clear creative direction.</w:t>
      </w:r>
    </w:p>
    <w:p>
      <w:pPr>
        <w:pStyle w:val="BodyText"/>
      </w:pPr>
      <w:r>
        <w:rPr>
          <w:b/>
        </w:rPr>
        <w:t xml:space="preserve">SOLUTION:</w:t>
      </w:r>
      <w:r>
        <w:t xml:space="preserve"> </w:t>
      </w:r>
      <w:r>
        <w:t xml:space="preserve">Brought strategic creative leadership to the team — sharpening the storytelling, elevating the design, and shifting the team from reactive patchwork to proactive seasonal campaigns with a unified visual voice.</w:t>
      </w:r>
    </w:p>
    <w:p>
      <w:pPr>
        <w:pStyle w:val="BodyText"/>
      </w:pPr>
      <w:r>
        <w:rPr>
          <w:b/>
        </w:rPr>
        <w:t xml:space="preserve">ROLE:</w:t>
      </w:r>
      <w:r>
        <w:t xml:space="preserve"> </w:t>
      </w:r>
      <w:r>
        <w:t xml:space="preserve">Creative Director</w:t>
      </w:r>
    </w:p>
    <w:p>
      <w:pPr>
        <w:pStyle w:val="Heading3"/>
      </w:pPr>
      <w:bookmarkStart w:id="36" w:name="how-we-did-it-1"/>
      <w:r>
        <w:t xml:space="preserve">How We Did It</w:t>
      </w:r>
      <w:bookmarkEnd w:id="36"/>
    </w:p>
    <w:p>
      <w:pPr>
        <w:pStyle w:val="FirstParagraph"/>
      </w:pPr>
      <w:r>
        <w:rPr>
          <w:i/>
        </w:rPr>
        <w:t xml:space="preserve">Sharpened the story from the top down</w:t>
      </w:r>
      <w:r>
        <w:t xml:space="preserve"> </w:t>
      </w:r>
      <w:r>
        <w:t xml:space="preserve">— Brought in an advertising-savvy copywriter and worked directly with marketing to untangle the messaging. Rewrote headlines, generated sketches, and pushed the team to communicate Unbabel’s nuanced AI translation offering with clarity and confidence.</w:t>
      </w:r>
    </w:p>
    <w:p>
      <w:pPr>
        <w:pStyle w:val="BodyText"/>
      </w:pPr>
      <w:r>
        <w:rPr>
          <w:i/>
        </w:rPr>
        <w:t xml:space="preserve">Invested in the team’s growth</w:t>
      </w:r>
      <w:r>
        <w:t xml:space="preserve"> </w:t>
      </w:r>
      <w:r>
        <w:t xml:space="preserve">— Promoted two junior designers to senior and worked with them to develop a distinctive visual voice within the brand. Leveraged the creative strengths and institutional knowledge of a senior IC based in Europe while encouraging him to take an active mentorship role with the broader team.</w:t>
      </w:r>
    </w:p>
    <w:p>
      <w:pPr>
        <w:pStyle w:val="BodyText"/>
      </w:pPr>
      <w:r>
        <w:rPr>
          <w:i/>
        </w:rPr>
        <w:t xml:space="preserve">Rebuilt the creative process</w:t>
      </w:r>
      <w:r>
        <w:t xml:space="preserve"> </w:t>
      </w:r>
      <w:r>
        <w:t xml:space="preserve">— Partnered with the PM to track changes, tighten handoffs, and ensure the right people were looped in at the right time. Shifted the team from ad hoc revisions to structured seasonal updates — without losing momentum or creative quality along the way.</w:t>
      </w:r>
    </w:p>
    <w:p>
      <w:pPr>
        <w:pStyle w:val="Heading3"/>
      </w:pPr>
      <w:bookmarkStart w:id="37" w:name="impact-1"/>
      <w:r>
        <w:t xml:space="preserve">Impact</w:t>
      </w:r>
      <w:bookmarkEnd w:id="37"/>
    </w:p>
    <w:p>
      <w:pPr>
        <w:pStyle w:val="FirstParagraph"/>
      </w:pPr>
      <w:r>
        <w:t xml:space="preserve">— Delivered a website that clearly communicated Unbabel’s complex AI-driven translation offering to enterprise buyers</w:t>
      </w:r>
    </w:p>
    <w:p>
      <w:pPr>
        <w:pStyle w:val="BodyText"/>
      </w:pPr>
      <w:r>
        <w:t xml:space="preserve">— Shifted the team from reactive, ad hoc work to structured, proactive seasonal campaigns</w:t>
      </w:r>
    </w:p>
    <w:p>
      <w:pPr>
        <w:pStyle w:val="BodyText"/>
      </w:pPr>
      <w:r>
        <w:t xml:space="preserve">— Elevated two designers to senior level while maintaining high creative output and team morale</w:t>
      </w:r>
    </w:p>
    <w:p>
      <w:pPr>
        <w:pStyle w:val="BodyText"/>
      </w:pPr>
      <w:r>
        <w:t xml:space="preserve">— Strengthened cross-functional relationships between creative, marketing, and product</w:t>
      </w:r>
    </w:p>
    <w:p>
      <w:pPr>
        <w:pStyle w:val="BodyText"/>
      </w:pPr>
      <w:r>
        <w:rPr>
          <w:b/>
        </w:rPr>
        <w:t xml:space="preserve">Partners:</w:t>
      </w:r>
      <w:r>
        <w:t xml:space="preserve"> </w:t>
      </w:r>
      <w:r>
        <w:t xml:space="preserve">Brent Hurlbert (Senior Designer), Tom Groom (Senior Designer), Bruno Silva (Illustrator &amp; Art Director), Griff McLaughlin (Junior Designer), Max Kaufman (Project Manager), Phil Hunter (Copywriter)</w:t>
      </w:r>
    </w:p>
    <w:p>
      <w:r>
        <w:pict>
          <v:rect style="width:0;height:1.5pt" o:hralign="center" o:hrstd="t" o:hr="t"/>
        </w:pict>
      </w:r>
    </w:p>
    <w:p>
      <w:pPr>
        <w:pStyle w:val="Heading1"/>
      </w:pPr>
      <w:bookmarkStart w:id="38" w:name="twin-star-branding"/>
      <w:r>
        <w:t xml:space="preserve">TWIN STAR BRANDING</w:t>
      </w:r>
      <w:bookmarkEnd w:id="38"/>
    </w:p>
    <w:p>
      <w:pPr>
        <w:pStyle w:val="FirstParagraph"/>
      </w:pPr>
      <w:r>
        <w:rPr>
          <w:b/>
        </w:rPr>
        <w:t xml:space="preserve">PROBLEM:</w:t>
      </w:r>
      <w:r>
        <w:t xml:space="preserve"> </w:t>
      </w:r>
      <w:r>
        <w:t xml:space="preserve">A new digital-first comics platform needed a complete brand identity—one that matched its modern ambition and challenged the legacy aesthetics of the comics industry.</w:t>
      </w:r>
    </w:p>
    <w:p>
      <w:pPr>
        <w:pStyle w:val="BodyText"/>
      </w:pPr>
      <w:r>
        <w:rPr>
          <w:b/>
        </w:rPr>
        <w:t xml:space="preserve">SOLUTION:</w:t>
      </w:r>
      <w:r>
        <w:t xml:space="preserve"> </w:t>
      </w:r>
      <w:r>
        <w:t xml:space="preserve">Designed a full brand system built around four core traits: Confident, Unpretentious, Sharp, and Disruptive—expressed through a bold angular logo, high-contrast palette, and clean contemporary typography.</w:t>
      </w:r>
    </w:p>
    <w:p>
      <w:pPr>
        <w:pStyle w:val="BodyText"/>
      </w:pPr>
      <w:r>
        <w:rPr>
          <w:b/>
        </w:rPr>
        <w:t xml:space="preserve">ROLE:</w:t>
      </w:r>
      <w:r>
        <w:t xml:space="preserve"> </w:t>
      </w:r>
      <w:r>
        <w:t xml:space="preserve">Creative Director</w:t>
      </w:r>
    </w:p>
    <w:p>
      <w:r>
        <w:pict>
          <v:rect style="width:0;height:1.5pt" o:hralign="center" o:hrstd="t" o:hr="t"/>
        </w:pict>
      </w:r>
    </w:p>
    <w:p>
      <w:pPr>
        <w:pStyle w:val="Heading1"/>
      </w:pPr>
      <w:bookmarkStart w:id="39" w:name="unbabel-events"/>
      <w:r>
        <w:t xml:space="preserve">UNBABEL EVENTS</w:t>
      </w:r>
      <w:bookmarkEnd w:id="39"/>
    </w:p>
    <w:p>
      <w:pPr>
        <w:pStyle w:val="FirstParagraph"/>
      </w:pPr>
      <w:r>
        <w:rPr>
          <w:b/>
        </w:rPr>
        <w:t xml:space="preserve">PROBLEM:</w:t>
      </w:r>
      <w:r>
        <w:t xml:space="preserve"> </w:t>
      </w:r>
      <w:r>
        <w:t xml:space="preserve">The previous year’s LangOps Universe conference branding lacked punch and didn’t reflect the scale or energy the event deserved.</w:t>
      </w:r>
    </w:p>
    <w:p>
      <w:pPr>
        <w:pStyle w:val="BodyText"/>
      </w:pPr>
      <w:r>
        <w:rPr>
          <w:b/>
        </w:rPr>
        <w:t xml:space="preserve">SOLUTION:</w:t>
      </w:r>
      <w:r>
        <w:t xml:space="preserve"> </w:t>
      </w:r>
      <w:r>
        <w:t xml:space="preserve">Led the team through a collaborative creative process, pitching multiple bold directions and fostering a culture of shared ownership. Also developed a scaleable road show booth package for Unbabel’s broader event circuit.</w:t>
      </w:r>
    </w:p>
    <w:p>
      <w:pPr>
        <w:pStyle w:val="BodyText"/>
      </w:pPr>
      <w:r>
        <w:rPr>
          <w:b/>
        </w:rPr>
        <w:t xml:space="preserve">ROLE:</w:t>
      </w:r>
      <w:r>
        <w:t xml:space="preserve"> </w:t>
      </w:r>
      <w:r>
        <w:t xml:space="preserve">Creative Director</w:t>
      </w:r>
    </w:p>
    <w:p>
      <w:pPr>
        <w:pStyle w:val="Heading3"/>
      </w:pPr>
      <w:bookmarkStart w:id="40" w:name="how-we-did-it-2"/>
      <w:r>
        <w:t xml:space="preserve">How We Did It</w:t>
      </w:r>
      <w:bookmarkEnd w:id="40"/>
    </w:p>
    <w:p>
      <w:pPr>
        <w:pStyle w:val="FirstParagraph"/>
      </w:pPr>
      <w:r>
        <w:rPr>
          <w:i/>
        </w:rPr>
        <w:t xml:space="preserve">Ran a full-team creative pitch</w:t>
      </w:r>
      <w:r>
        <w:t xml:space="preserve"> </w:t>
      </w:r>
      <w:r>
        <w:t xml:space="preserve">— Brought the whole team into the creative process: sharing trends, discussing inspiration, and pitching multiple directions. This wasn’t just about output—it was about building design culture.</w:t>
      </w:r>
    </w:p>
    <w:p>
      <w:pPr>
        <w:pStyle w:val="BodyText"/>
      </w:pPr>
      <w:r>
        <w:rPr>
          <w:i/>
        </w:rPr>
        <w:t xml:space="preserve">Balanced direction with development</w:t>
      </w:r>
      <w:r>
        <w:t xml:space="preserve"> </w:t>
      </w:r>
      <w:r>
        <w:t xml:space="preserve">— Was hands-on when refinement mattered, and stepped back to let the team lead. The goal was a more collaborative, higher-functioning creative team alongside a stronger event brand.</w:t>
      </w:r>
    </w:p>
    <w:p>
      <w:pPr>
        <w:pStyle w:val="BodyText"/>
      </w:pPr>
      <w:r>
        <w:rPr>
          <w:i/>
        </w:rPr>
        <w:t xml:space="preserve">Directed the Road Show booth package</w:t>
      </w:r>
      <w:r>
        <w:t xml:space="preserve"> </w:t>
      </w:r>
      <w:r>
        <w:t xml:space="preserve">— Managed a Senior Designer through a parallel project: a scaleable booth system adjustable to different audiences and venues across Unbabel’s event circuit.</w:t>
      </w:r>
    </w:p>
    <w:p>
      <w:pPr>
        <w:pStyle w:val="Heading3"/>
      </w:pPr>
      <w:bookmarkStart w:id="41" w:name="impact-2"/>
      <w:r>
        <w:t xml:space="preserve">Impact</w:t>
      </w:r>
      <w:bookmarkEnd w:id="41"/>
    </w:p>
    <w:p>
      <w:pPr>
        <w:pStyle w:val="FirstParagraph"/>
      </w:pPr>
      <w:r>
        <w:t xml:space="preserve">— Elevated branding for Unbabel’s signature LangOps Universe conference</w:t>
      </w:r>
    </w:p>
    <w:p>
      <w:pPr>
        <w:pStyle w:val="BodyText"/>
      </w:pPr>
      <w:r>
        <w:t xml:space="preserve">— Delivered a scaleable, multi-venue road show event booth system</w:t>
      </w:r>
    </w:p>
    <w:p>
      <w:pPr>
        <w:pStyle w:val="BodyText"/>
      </w:pPr>
      <w:r>
        <w:t xml:space="preserve">— Built a stronger collaborative design culture through shared creative process</w:t>
      </w:r>
    </w:p>
    <w:p>
      <w:pPr>
        <w:pStyle w:val="BodyText"/>
      </w:pPr>
      <w:r>
        <w:rPr>
          <w:b/>
        </w:rPr>
        <w:t xml:space="preserve">Partners:</w:t>
      </w:r>
      <w:r>
        <w:t xml:space="preserve"> </w:t>
      </w:r>
      <w:r>
        <w:t xml:space="preserve">Bruno Silva (Art Director), Brent Hurlbert (Senior Designer), Tom Groom (Senior Designer), Griff McLaughlin (Intern), Max Kaufman (Project Manager), Phil Hunter (Copywriter), Arlan Smith (Motion Designer)</w:t>
      </w:r>
    </w:p>
    <w:p>
      <w:r>
        <w:pict>
          <v:rect style="width:0;height:1.5pt" o:hralign="center" o:hrstd="t" o:hr="t"/>
        </w:pict>
      </w:r>
    </w:p>
    <w:p>
      <w:pPr>
        <w:pStyle w:val="Heading1"/>
      </w:pPr>
      <w:bookmarkStart w:id="42" w:name="pagerduty-ads"/>
      <w:r>
        <w:t xml:space="preserve">PAGERDUTY ADS</w:t>
      </w:r>
      <w:bookmarkEnd w:id="42"/>
    </w:p>
    <w:p>
      <w:pPr>
        <w:pStyle w:val="FirstParagraph"/>
      </w:pPr>
      <w:r>
        <w:rPr>
          <w:b/>
        </w:rPr>
        <w:t xml:space="preserve">PROBLEM:</w:t>
      </w:r>
      <w:r>
        <w:t xml:space="preserve"> </w:t>
      </w:r>
      <w:r>
        <w:t xml:space="preserve">PagerDuty was growing through word-of-mouth and minimal advertising, but needed a design-led ad campaign to drive free trial registrations at scale.</w:t>
      </w:r>
    </w:p>
    <w:p>
      <w:pPr>
        <w:pStyle w:val="BodyText"/>
      </w:pPr>
      <w:r>
        <w:rPr>
          <w:b/>
        </w:rPr>
        <w:t xml:space="preserve">SOLUTION:</w:t>
      </w:r>
      <w:r>
        <w:t xml:space="preserve"> </w:t>
      </w:r>
      <w:r>
        <w:t xml:space="preserve">Brought in a copywriter, ran stakeholder research to uncover the right message—time and stress relief—and built a campaign that spoke directly to IT practitioners’ real pain points.</w:t>
      </w:r>
    </w:p>
    <w:p>
      <w:pPr>
        <w:pStyle w:val="BodyText"/>
      </w:pPr>
      <w:r>
        <w:rPr>
          <w:b/>
        </w:rPr>
        <w:t xml:space="preserve">ROLE:</w:t>
      </w:r>
      <w:r>
        <w:t xml:space="preserve"> </w:t>
      </w:r>
      <w:r>
        <w:t xml:space="preserve">Art Director</w:t>
      </w:r>
    </w:p>
    <w:p>
      <w:pPr>
        <w:pStyle w:val="Heading3"/>
      </w:pPr>
      <w:bookmarkStart w:id="43" w:name="how-we-did-it-3"/>
      <w:r>
        <w:t xml:space="preserve">How We Did It</w:t>
      </w:r>
      <w:bookmarkEnd w:id="43"/>
    </w:p>
    <w:p>
      <w:pPr>
        <w:pStyle w:val="FirstParagraph"/>
      </w:pPr>
      <w:r>
        <w:rPr>
          <w:i/>
        </w:rPr>
        <w:t xml:space="preserve">Made the case for a copywriter</w:t>
      </w:r>
      <w:r>
        <w:t xml:space="preserve"> </w:t>
      </w:r>
      <w:r>
        <w:t xml:space="preserve">— PagerDuty had never worked with a copywriter. Pitched the idea to stakeholders and got buy-in, then brought in the right creative partner to develop researched, targeted headlines. Not just executing design—proving the value of the entire creative process.</w:t>
      </w:r>
    </w:p>
    <w:p>
      <w:pPr>
        <w:pStyle w:val="BodyText"/>
      </w:pPr>
      <w:r>
        <w:rPr>
          <w:i/>
        </w:rPr>
        <w:t xml:space="preserve">Found the insight that mattered</w:t>
      </w:r>
      <w:r>
        <w:t xml:space="preserve"> </w:t>
      </w:r>
      <w:r>
        <w:t xml:space="preserve">— Listened to marketers and educators to understand what PagerDuty actually fixed. Narrowed hundreds of concepts down to two core ideas: time and stress relief—pain points every IT professional deeply felt.</w:t>
      </w:r>
    </w:p>
    <w:p>
      <w:pPr>
        <w:pStyle w:val="BodyText"/>
      </w:pPr>
      <w:r>
        <w:rPr>
          <w:i/>
        </w:rPr>
        <w:t xml:space="preserve">Built a visual system from the ground up</w:t>
      </w:r>
      <w:r>
        <w:t xml:space="preserve"> </w:t>
      </w:r>
      <w:r>
        <w:t xml:space="preserve">— With no formal brand guidelines, developed an abstracted low-poly visual system built on existing brand equity. Revived a beloved piece of company lore—</w:t>
      </w:r>
      <w:r>
        <w:t xml:space="preserve">“</w:t>
      </w:r>
      <w:r>
        <w:t xml:space="preserve">Relax, We’re On PagerDuty</w:t>
      </w:r>
      <w:r>
        <w:t xml:space="preserve">”</w:t>
      </w:r>
      <w:r>
        <w:t xml:space="preserve">—as a retro-toned campaign anchor that resonated immediately.</w:t>
      </w:r>
    </w:p>
    <w:p>
      <w:pPr>
        <w:pStyle w:val="Heading3"/>
      </w:pPr>
      <w:bookmarkStart w:id="44" w:name="impact-3"/>
      <w:r>
        <w:t xml:space="preserve">Impact</w:t>
      </w:r>
      <w:bookmarkEnd w:id="44"/>
    </w:p>
    <w:p>
      <w:pPr>
        <w:pStyle w:val="FirstParagraph"/>
      </w:pPr>
      <w:r>
        <w:t xml:space="preserve">— Created PagerDuty’s first design-led ad campaign framework</w:t>
      </w:r>
    </w:p>
    <w:p>
      <w:pPr>
        <w:pStyle w:val="BodyText"/>
      </w:pPr>
      <w:r>
        <w:t xml:space="preserve">— Drove free trial registrations through targeted, insight-backed creative</w:t>
      </w:r>
    </w:p>
    <w:p>
      <w:pPr>
        <w:pStyle w:val="BodyText"/>
      </w:pPr>
      <w:r>
        <w:t xml:space="preserve">— Established visual standards and a copy process where neither had existed before</w:t>
      </w:r>
    </w:p>
    <w:p>
      <w:r>
        <w:pict>
          <v:rect style="width:0;height:1.5pt" o:hralign="center" o:hrstd="t" o:hr="t"/>
        </w:pict>
      </w:r>
    </w:p>
    <w:p>
      <w:pPr>
        <w:pStyle w:val="Heading1"/>
      </w:pPr>
      <w:bookmarkStart w:id="45" w:name="possibility-lab-logo"/>
      <w:r>
        <w:t xml:space="preserve">POSSIBILITY LAB LOGO</w:t>
      </w:r>
      <w:bookmarkEnd w:id="45"/>
    </w:p>
    <w:p>
      <w:pPr>
        <w:pStyle w:val="FirstParagraph"/>
      </w:pPr>
      <w:r>
        <w:rPr>
          <w:b/>
        </w:rPr>
        <w:t xml:space="preserve">PROBLEM:</w:t>
      </w:r>
      <w:r>
        <w:t xml:space="preserve"> </w:t>
      </w:r>
      <w:r>
        <w:t xml:space="preserve">The Possibility Lab, a University of California research group focused on public policy, needed a new brand identity that matched the innovation and rigor of its work.</w:t>
      </w:r>
    </w:p>
    <w:p>
      <w:pPr>
        <w:pStyle w:val="BodyText"/>
      </w:pPr>
      <w:r>
        <w:rPr>
          <w:b/>
        </w:rPr>
        <w:t xml:space="preserve">SOLUTION:</w:t>
      </w:r>
      <w:r>
        <w:t xml:space="preserve"> </w:t>
      </w:r>
      <w:r>
        <w:t xml:space="preserve">Developed a logo, palette, and typeface system built around three core values—creative problem-solving, data-driven public good, and optimism about the future.</w:t>
      </w:r>
    </w:p>
    <w:p>
      <w:pPr>
        <w:pStyle w:val="BodyText"/>
      </w:pPr>
      <w:r>
        <w:rPr>
          <w:b/>
        </w:rPr>
        <w:t xml:space="preserve">ROLE:</w:t>
      </w:r>
      <w:r>
        <w:t xml:space="preserve"> </w:t>
      </w:r>
      <w:r>
        <w:t xml:space="preserve">Creative Director</w:t>
      </w:r>
    </w:p>
    <w:p>
      <w:pPr>
        <w:pStyle w:val="Heading3"/>
      </w:pPr>
      <w:bookmarkStart w:id="46" w:name="how-we-did-it-4"/>
      <w:r>
        <w:t xml:space="preserve">How We Did It</w:t>
      </w:r>
      <w:bookmarkEnd w:id="46"/>
    </w:p>
    <w:p>
      <w:pPr>
        <w:pStyle w:val="FirstParagraph"/>
      </w:pPr>
      <w:r>
        <w:rPr>
          <w:i/>
        </w:rPr>
        <w:t xml:space="preserve">Distilled the brand to three core values</w:t>
      </w:r>
      <w:r>
        <w:t xml:space="preserve"> </w:t>
      </w:r>
      <w:r>
        <w:t xml:space="preserve">— Worked with the Possibility Lab to clarify what they stood for: creative problem-solving, data-driven impact, and a bright future for all. These became the foundation for every design decision.</w:t>
      </w:r>
    </w:p>
    <w:p>
      <w:pPr>
        <w:pStyle w:val="BodyText"/>
      </w:pPr>
      <w:r>
        <w:rPr>
          <w:i/>
        </w:rPr>
        <w:t xml:space="preserve">Designed a custom mark</w:t>
      </w:r>
      <w:r>
        <w:t xml:space="preserve"> </w:t>
      </w:r>
      <w:r>
        <w:t xml:space="preserve">— Created a bespoke</w:t>
      </w:r>
      <w:r>
        <w:t xml:space="preserve"> </w:t>
      </w:r>
      <w:r>
        <w:t xml:space="preserve">“</w:t>
      </w:r>
      <w:r>
        <w:t xml:space="preserve">P</w:t>
      </w:r>
      <w:r>
        <w:t xml:space="preserve">”</w:t>
      </w:r>
      <w:r>
        <w:t xml:space="preserve"> </w:t>
      </w:r>
      <w:r>
        <w:t xml:space="preserve">monogram using overlapping circles to represent both data and the public. The form is optimistic, open, and intellectually precise—right for an institution that informs policy.</w:t>
      </w:r>
    </w:p>
    <w:p>
      <w:pPr>
        <w:pStyle w:val="BodyText"/>
      </w:pPr>
      <w:r>
        <w:rPr>
          <w:i/>
        </w:rPr>
        <w:t xml:space="preserve">Aligned palette and type to the mission</w:t>
      </w:r>
      <w:r>
        <w:t xml:space="preserve"> </w:t>
      </w:r>
      <w:r>
        <w:t xml:space="preserve">— Selected type and color that communicate innovation and credibility. The full system works for an institution that partners with universities and publishes rigorous public-good research.</w:t>
      </w:r>
    </w:p>
    <w:p>
      <w:pPr>
        <w:pStyle w:val="Heading3"/>
      </w:pPr>
      <w:bookmarkStart w:id="47" w:name="impact-4"/>
      <w:r>
        <w:t xml:space="preserve">Impact</w:t>
      </w:r>
      <w:bookmarkEnd w:id="47"/>
    </w:p>
    <w:p>
      <w:pPr>
        <w:pStyle w:val="FirstParagraph"/>
      </w:pPr>
      <w:r>
        <w:t xml:space="preserve">— Delivered a complete brand identity system for a leading UC research group</w:t>
      </w:r>
    </w:p>
    <w:p>
      <w:pPr>
        <w:pStyle w:val="BodyText"/>
      </w:pPr>
      <w:r>
        <w:t xml:space="preserve">— Logo clearly communicates the lab’s public-good mission and data-driven approach</w:t>
      </w:r>
    </w:p>
    <w:p>
      <w:pPr>
        <w:pStyle w:val="BodyText"/>
      </w:pPr>
      <w:r>
        <w:t xml:space="preserve">— Early iterations included to show the full evolution of the mark from concept to final</w:t>
      </w:r>
    </w:p>
    <w:p>
      <w:r>
        <w:pict>
          <v:rect style="width:0;height:1.5pt" o:hralign="center" o:hrstd="t" o:hr="t"/>
        </w:pict>
      </w:r>
    </w:p>
    <w:p>
      <w:pPr>
        <w:pStyle w:val="Heading1"/>
      </w:pPr>
      <w:bookmarkStart w:id="48" w:name="unbabel-ebooks"/>
      <w:r>
        <w:t xml:space="preserve">UNBABEL eBOOKS</w:t>
      </w:r>
      <w:bookmarkEnd w:id="48"/>
    </w:p>
    <w:p>
      <w:pPr>
        <w:pStyle w:val="FirstParagraph"/>
      </w:pPr>
      <w:r>
        <w:rPr>
          <w:b/>
        </w:rPr>
        <w:t xml:space="preserve">PROBLEM:</w:t>
      </w:r>
      <w:r>
        <w:t xml:space="preserve"> </w:t>
      </w:r>
      <w:r>
        <w:t xml:space="preserve">Unbabel’s gated eBook content was a key lead-generation tool, but the design needed to look polished enough to be worth downloading—and credible enough to convert.</w:t>
      </w:r>
    </w:p>
    <w:p>
      <w:pPr>
        <w:pStyle w:val="BodyText"/>
      </w:pPr>
      <w:r>
        <w:rPr>
          <w:b/>
        </w:rPr>
        <w:t xml:space="preserve">SOLUTION:</w:t>
      </w:r>
      <w:r>
        <w:t xml:space="preserve"> </w:t>
      </w:r>
      <w:r>
        <w:t xml:space="preserve">Gave senior designers creative ownership over individual eBook designs, providing direction, coaching through the process, and ensuring high-quality output that met both marketing and brand standards.</w:t>
      </w:r>
    </w:p>
    <w:p>
      <w:pPr>
        <w:pStyle w:val="BodyText"/>
      </w:pPr>
      <w:r>
        <w:rPr>
          <w:b/>
        </w:rPr>
        <w:t xml:space="preserve">ROLE:</w:t>
      </w:r>
      <w:r>
        <w:t xml:space="preserve"> </w:t>
      </w:r>
      <w:r>
        <w:t xml:space="preserve">Creative Director</w:t>
      </w:r>
    </w:p>
    <w:p>
      <w:pPr>
        <w:pStyle w:val="Heading3"/>
      </w:pPr>
      <w:bookmarkStart w:id="49" w:name="how-we-did-it-5"/>
      <w:r>
        <w:t xml:space="preserve">How We Did It</w:t>
      </w:r>
      <w:bookmarkEnd w:id="49"/>
    </w:p>
    <w:p>
      <w:pPr>
        <w:pStyle w:val="FirstParagraph"/>
      </w:pPr>
      <w:r>
        <w:rPr>
          <w:i/>
        </w:rPr>
        <w:t xml:space="preserve">Delegated with intention</w:t>
      </w:r>
      <w:r>
        <w:t xml:space="preserve"> </w:t>
      </w:r>
      <w:r>
        <w:t xml:space="preserve">— Used each eBook as a development opportunity. Gave senior designers real creative ownership with broad guidelines, then supported their ideation and execution process throughout.</w:t>
      </w:r>
    </w:p>
    <w:p>
      <w:pPr>
        <w:pStyle w:val="BodyText"/>
      </w:pPr>
      <w:r>
        <w:rPr>
          <w:i/>
        </w:rPr>
        <w:t xml:space="preserve">Coached through the process</w:t>
      </w:r>
      <w:r>
        <w:t xml:space="preserve"> </w:t>
      </w:r>
      <w:r>
        <w:t xml:space="preserve">— Provided feedback at key stages and helped designers navigate stakeholder collaboration—building skills that extended well beyond the immediate project and into day-to-day creative practice.</w:t>
      </w:r>
    </w:p>
    <w:p>
      <w:pPr>
        <w:pStyle w:val="BodyText"/>
      </w:pPr>
      <w:r>
        <w:rPr>
          <w:i/>
        </w:rPr>
        <w:t xml:space="preserve">Maintained quality and consistency</w:t>
      </w:r>
      <w:r>
        <w:t xml:space="preserve"> </w:t>
      </w:r>
      <w:r>
        <w:t xml:space="preserve">— Ensured each piece met Unbabel’s visual standards while allowing creative variation across titles. Consistent enough to build trust, flexible enough to stay interesting.</w:t>
      </w:r>
    </w:p>
    <w:p>
      <w:pPr>
        <w:pStyle w:val="Heading3"/>
      </w:pPr>
      <w:bookmarkStart w:id="50" w:name="impact-5"/>
      <w:r>
        <w:t xml:space="preserve">Impact</w:t>
      </w:r>
      <w:bookmarkEnd w:id="50"/>
    </w:p>
    <w:p>
      <w:pPr>
        <w:pStyle w:val="FirstParagraph"/>
      </w:pPr>
      <w:r>
        <w:t xml:space="preserve">— Produced a library of high-quality gated eBooks that drove consistent lead generation</w:t>
      </w:r>
    </w:p>
    <w:p>
      <w:pPr>
        <w:pStyle w:val="BodyText"/>
      </w:pPr>
      <w:r>
        <w:t xml:space="preserve">— Used the work as a vehicle to develop junior designers into senior-level collaborators</w:t>
      </w:r>
    </w:p>
    <w:p>
      <w:pPr>
        <w:pStyle w:val="BodyText"/>
      </w:pPr>
      <w:r>
        <w:t xml:space="preserve">— Strengthened the team’s ability to work independently and with stakeholders</w:t>
      </w:r>
    </w:p>
    <w:p>
      <w:pPr>
        <w:pStyle w:val="BodyText"/>
      </w:pPr>
      <w:r>
        <w:rPr>
          <w:b/>
        </w:rPr>
        <w:t xml:space="preserve">Partners:</w:t>
      </w:r>
      <w:r>
        <w:t xml:space="preserve"> </w:t>
      </w:r>
      <w:r>
        <w:t xml:space="preserve">Brent Hurlbert (Senior Designer), Tom Groom (Senior Designer)</w:t>
      </w:r>
    </w:p>
    <w:p>
      <w:r>
        <w:pict>
          <v:rect style="width:0;height:1.5pt" o:hralign="center" o:hrstd="t" o:hr="t"/>
        </w:pict>
      </w:r>
    </w:p>
    <w:p>
      <w:pPr>
        <w:pStyle w:val="Heading1"/>
      </w:pPr>
      <w:bookmarkStart w:id="51" w:name="dimes-branding"/>
      <w:r>
        <w:t xml:space="preserve">DIMES BRANDING</w:t>
      </w:r>
      <w:bookmarkEnd w:id="51"/>
    </w:p>
    <w:p>
      <w:pPr>
        <w:pStyle w:val="FirstParagraph"/>
      </w:pPr>
      <w:r>
        <w:rPr>
          <w:b/>
        </w:rPr>
        <w:t xml:space="preserve">PROBLEM:</w:t>
      </w:r>
      <w:r>
        <w:t xml:space="preserve"> </w:t>
      </w:r>
      <w:r>
        <w:t xml:space="preserve">A passion-project pop culture site—running only during the NBA Playoffs—needed a distinct brand identity that felt editorially credible and visually sharp.</w:t>
      </w:r>
    </w:p>
    <w:p>
      <w:pPr>
        <w:pStyle w:val="BodyText"/>
      </w:pPr>
      <w:r>
        <w:rPr>
          <w:b/>
        </w:rPr>
        <w:t xml:space="preserve">SOLUTION:</w:t>
      </w:r>
      <w:r>
        <w:t xml:space="preserve"> </w:t>
      </w:r>
      <w:r>
        <w:t xml:space="preserve">Developed a logo and brand direction inspired by the editorial precision of The Ringer, adapted for a small, remote creative team covering the NBA, comics, and pop culture.</w:t>
      </w:r>
    </w:p>
    <w:p>
      <w:pPr>
        <w:pStyle w:val="BodyText"/>
      </w:pPr>
      <w:r>
        <w:rPr>
          <w:b/>
        </w:rPr>
        <w:t xml:space="preserve">ROLE:</w:t>
      </w:r>
      <w:r>
        <w:t xml:space="preserve"> </w:t>
      </w:r>
      <w:r>
        <w:t xml:space="preserve">Creative Director</w:t>
      </w:r>
    </w:p>
    <w:p>
      <w:pPr>
        <w:pStyle w:val="Heading3"/>
      </w:pPr>
      <w:bookmarkStart w:id="52" w:name="how-we-did-it-6"/>
      <w:r>
        <w:t xml:space="preserve">How We Did It</w:t>
      </w:r>
      <w:bookmarkEnd w:id="52"/>
    </w:p>
    <w:p>
      <w:pPr>
        <w:pStyle w:val="FirstParagraph"/>
      </w:pPr>
      <w:r>
        <w:rPr>
          <w:i/>
        </w:rPr>
        <w:t xml:space="preserve">Built a brand from scratch</w:t>
      </w:r>
      <w:r>
        <w:t xml:space="preserve"> </w:t>
      </w:r>
      <w:r>
        <w:t xml:space="preserve">— Defined the visual identity including logo, type, and color. The reference point was The Ringer’s editorial sharpness, adapted for a scrappier, more personal voice that covered what we actually cared about.</w:t>
      </w:r>
    </w:p>
    <w:p>
      <w:pPr>
        <w:pStyle w:val="BodyText"/>
      </w:pPr>
      <w:r>
        <w:rPr>
          <w:i/>
        </w:rPr>
        <w:t xml:space="preserve">Managed a remote creative team</w:t>
      </w:r>
      <w:r>
        <w:t xml:space="preserve"> </w:t>
      </w:r>
      <w:r>
        <w:t xml:space="preserve">— Coordinated writers and designers working remotely across a compressed seasonal window. Established workflow rhythms that made the chaos manageable—and kept things fun.</w:t>
      </w:r>
    </w:p>
    <w:p>
      <w:pPr>
        <w:pStyle w:val="BodyText"/>
      </w:pPr>
      <w:r>
        <w:rPr>
          <w:i/>
        </w:rPr>
        <w:t xml:space="preserve">Kept it tight and personal</w:t>
      </w:r>
      <w:r>
        <w:t xml:space="preserve"> </w:t>
      </w:r>
      <w:r>
        <w:t xml:space="preserve">— The brief was never to look like a big publication. The goal was to look like the best version of a passion project—credible, sharp, and clearly made with care.</w:t>
      </w:r>
    </w:p>
    <w:p>
      <w:pPr>
        <w:pStyle w:val="Heading3"/>
      </w:pPr>
      <w:bookmarkStart w:id="53" w:name="impact-6"/>
      <w:r>
        <w:t xml:space="preserve">Impact</w:t>
      </w:r>
      <w:bookmarkEnd w:id="53"/>
    </w:p>
    <w:p>
      <w:pPr>
        <w:pStyle w:val="FirstParagraph"/>
      </w:pPr>
      <w:r>
        <w:t xml:space="preserve">— Created a fully realized brand for a self-funded, seasonal pop culture publication</w:t>
      </w:r>
    </w:p>
    <w:p>
      <w:pPr>
        <w:pStyle w:val="BodyText"/>
      </w:pPr>
      <w:r>
        <w:t xml:space="preserve">— Gave contributors a visual identity to rally around across multiple NBA Playoff seasons</w:t>
      </w:r>
    </w:p>
    <w:p>
      <w:pPr>
        <w:pStyle w:val="BodyText"/>
      </w:pPr>
      <w:r>
        <w:t xml:space="preserve">— Proved out a remote creative management model on a fast, compressed timeline</w:t>
      </w:r>
    </w:p>
    <w:p>
      <w:r>
        <w:pict>
          <v:rect style="width:0;height:1.5pt" o:hralign="center" o:hrstd="t" o:hr="t"/>
        </w:pict>
      </w:r>
    </w:p>
    <w:p>
      <w:pPr>
        <w:pStyle w:val="Heading1"/>
      </w:pPr>
      <w:bookmarkStart w:id="54" w:name="unbabel-blog-illustrations"/>
      <w:r>
        <w:t xml:space="preserve">UNBABEL BLOG ILLUSTRATIONS</w:t>
      </w:r>
      <w:bookmarkEnd w:id="54"/>
    </w:p>
    <w:p>
      <w:pPr>
        <w:pStyle w:val="FirstParagraph"/>
      </w:pPr>
      <w:r>
        <w:rPr>
          <w:b/>
        </w:rPr>
        <w:t xml:space="preserve">PROBLEM:</w:t>
      </w:r>
      <w:r>
        <w:t xml:space="preserve"> </w:t>
      </w:r>
      <w:r>
        <w:t xml:space="preserve">Unbabel’s marketing blog needed a steady stream of custom illustrations to elevate the content—week after week, without missing deadlines.</w:t>
      </w:r>
    </w:p>
    <w:p>
      <w:pPr>
        <w:pStyle w:val="BodyText"/>
      </w:pPr>
      <w:r>
        <w:rPr>
          <w:b/>
        </w:rPr>
        <w:t xml:space="preserve">SOLUTION:</w:t>
      </w:r>
      <w:r>
        <w:t xml:space="preserve"> </w:t>
      </w:r>
      <w:r>
        <w:t xml:space="preserve">Established a visual system and creative brainstorming process that enabled illustrators to develop ideas quickly, explore diverse rendering styles, and consistently deliver on time.</w:t>
      </w:r>
    </w:p>
    <w:p>
      <w:pPr>
        <w:pStyle w:val="BodyText"/>
      </w:pPr>
      <w:r>
        <w:rPr>
          <w:b/>
        </w:rPr>
        <w:t xml:space="preserve">ROLE:</w:t>
      </w:r>
      <w:r>
        <w:t xml:space="preserve"> </w:t>
      </w:r>
      <w:r>
        <w:t xml:space="preserve">Creative Director</w:t>
      </w:r>
    </w:p>
    <w:p>
      <w:pPr>
        <w:pStyle w:val="Heading3"/>
      </w:pPr>
      <w:bookmarkStart w:id="55" w:name="how-we-did-it-7"/>
      <w:r>
        <w:t xml:space="preserve">How We Did It</w:t>
      </w:r>
      <w:bookmarkEnd w:id="55"/>
    </w:p>
    <w:p>
      <w:pPr>
        <w:pStyle w:val="FirstParagraph"/>
      </w:pPr>
      <w:r>
        <w:rPr>
          <w:i/>
        </w:rPr>
        <w:t xml:space="preserve">Set the visual direction for the blog</w:t>
      </w:r>
      <w:r>
        <w:t xml:space="preserve"> </w:t>
      </w:r>
      <w:r>
        <w:t xml:space="preserve">— Defined an overall illustration style that gave the blog a coherent look while allowing individual pieces to breathe. The system made it easier to brief and faster to execute each week.</w:t>
      </w:r>
    </w:p>
    <w:p>
      <w:pPr>
        <w:pStyle w:val="BodyText"/>
      </w:pPr>
      <w:r>
        <w:rPr>
          <w:i/>
        </w:rPr>
        <w:t xml:space="preserve">Ran structured brainstorming sessions</w:t>
      </w:r>
      <w:r>
        <w:t xml:space="preserve"> </w:t>
      </w:r>
      <w:r>
        <w:t xml:space="preserve">— Brought writers and illustrators together to formulate concepts collaboratively—ensuring ideas were strong before execution started, and reducing back-and-forth during production.</w:t>
      </w:r>
    </w:p>
    <w:p>
      <w:pPr>
        <w:pStyle w:val="BodyText"/>
      </w:pPr>
      <w:r>
        <w:rPr>
          <w:i/>
        </w:rPr>
        <w:t xml:space="preserve">Explored diverse rendering approaches</w:t>
      </w:r>
      <w:r>
        <w:t xml:space="preserve"> </w:t>
      </w:r>
      <w:r>
        <w:t xml:space="preserve">— Encouraged hand-drawn, collage, and other rendering solutions to keep the work from going stale. Variety was part of the brief—and helped develop each illustrator’s range over time.</w:t>
      </w:r>
    </w:p>
    <w:p>
      <w:pPr>
        <w:pStyle w:val="Heading3"/>
      </w:pPr>
      <w:bookmarkStart w:id="56" w:name="impact-7"/>
      <w:r>
        <w:t xml:space="preserve">Impact</w:t>
      </w:r>
      <w:bookmarkEnd w:id="56"/>
    </w:p>
    <w:p>
      <w:pPr>
        <w:pStyle w:val="FirstParagraph"/>
      </w:pPr>
      <w:r>
        <w:t xml:space="preserve">— Produced a consistent flow of custom illustrations for Unbabel’s marketing blog</w:t>
      </w:r>
    </w:p>
    <w:p>
      <w:pPr>
        <w:pStyle w:val="BodyText"/>
      </w:pPr>
      <w:r>
        <w:t xml:space="preserve">— Met every deadline through a repeatable, team-driven creative process</w:t>
      </w:r>
    </w:p>
    <w:p>
      <w:pPr>
        <w:pStyle w:val="BodyText"/>
      </w:pPr>
      <w:r>
        <w:t xml:space="preserve">— Developed illustrators’ range by encouraging and evaluating multiple rendering styles</w:t>
      </w:r>
    </w:p>
    <w:p>
      <w:pPr>
        <w:pStyle w:val="BodyText"/>
      </w:pPr>
      <w:r>
        <w:rPr>
          <w:b/>
        </w:rPr>
        <w:t xml:space="preserve">Partners:</w:t>
      </w:r>
      <w:r>
        <w:t xml:space="preserve"> </w:t>
      </w:r>
      <w:r>
        <w:t xml:space="preserve">Megan Yama (Illustrator), Bruno Silva (Illustrator)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2026-04-03T15:53:33Z</dcterms:created>
  <dcterms:modified xsi:type="dcterms:W3CDTF">2026-04-03T15:53:33Z</dcterms:modified>
</cp:coreProperties>
</file>

<file path=docProps/custom.xml><?xml version="1.0" encoding="utf-8"?>
<Properties xmlns="http://schemas.openxmlformats.org/officeDocument/2006/custom-properties" xmlns:vt="http://schemas.openxmlformats.org/officeDocument/2006/docPropsVTypes"/>
</file>