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Dr. Jared Earl Hazleton</w:t>
      </w:r>
    </w:p>
    <w:p w:rsidR="00000000" w:rsidDel="00000000" w:rsidP="00000000" w:rsidRDefault="00000000" w:rsidRPr="00000000" w14:paraId="00000002">
      <w:pPr>
        <w:rPr/>
      </w:pPr>
      <w:r w:rsidDel="00000000" w:rsidR="00000000" w:rsidRPr="00000000">
        <w:rPr>
          <w:b w:val="1"/>
          <w:bCs w:val="1"/>
          <w:rtl w:val="0"/>
        </w:rPr>
        <w:t xml:space="preserve">September 12, 1937 – September 3, 2026</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Dr. Jared Earl Hazleton, 88, beloved husband, father, grandfather, educator, economist, and Navy veteran, passed away peacefully at home on September 3, 2026, with his family by his side.</w:t>
      </w:r>
    </w:p>
    <w:p w:rsidR="00000000" w:rsidDel="00000000" w:rsidP="00000000" w:rsidRDefault="00000000" w:rsidRPr="00000000" w14:paraId="00000004">
      <w:pPr>
        <w:rPr/>
      </w:pPr>
      <w:r w:rsidDel="00000000" w:rsidR="00000000" w:rsidRPr="00000000">
        <w:rPr>
          <w:rtl w:val="0"/>
        </w:rPr>
        <w:t xml:space="preserve">Born in Oklahoma City, Jared earned his BBA from the University of Oklahoma in 1959. At OU, he was a member of Beta Theta Pi and Beta Gamma Sigma, served as Vice-President of the Student Senate and participated in ROTC. Most importantly, it was at OU that he met the love of his life, Elaine. Their college romance became a marriage of 66 years.</w:t>
      </w:r>
    </w:p>
    <w:p w:rsidR="00000000" w:rsidDel="00000000" w:rsidP="00000000" w:rsidRDefault="00000000" w:rsidRPr="00000000" w14:paraId="00000005">
      <w:pPr>
        <w:rPr/>
      </w:pPr>
      <w:r w:rsidDel="00000000" w:rsidR="00000000" w:rsidRPr="00000000">
        <w:rPr>
          <w:rtl w:val="0"/>
        </w:rPr>
        <w:t xml:space="preserve">Following graduation from OU, Jared proudly served as an officer in the United States Navy aboard the destroyer escort USS Howard D. Crow. He later earned his Ph.D. in Economics from Rice University.</w:t>
      </w:r>
    </w:p>
    <w:p w:rsidR="00000000" w:rsidDel="00000000" w:rsidP="00000000" w:rsidRDefault="00000000" w:rsidRPr="00000000" w14:paraId="00000006">
      <w:pPr>
        <w:rPr/>
      </w:pPr>
      <w:r w:rsidDel="00000000" w:rsidR="00000000" w:rsidRPr="00000000">
        <w:rPr>
          <w:rtl w:val="0"/>
        </w:rPr>
        <w:t xml:space="preserve">Jared’s distinguished career spanned academia, government, business and public policy. He held faculty and leadership positions at UT Austin and the University of Washington and worked internationally with the Ford Foundation in Amman, Jordan. He served as President of the Texas Research League and Vice President for Economics at Mesa Petroleum. He later joined Texas A&amp;M University as Director of the Center for Business and Economic Analysis and professor of finance. In 1999, he became Dean of the College of Business Administration at the University of North Texas.</w:t>
      </w:r>
    </w:p>
    <w:p w:rsidR="00000000" w:rsidDel="00000000" w:rsidP="00000000" w:rsidRDefault="00000000" w:rsidRPr="00000000" w14:paraId="00000007">
      <w:pPr>
        <w:rPr/>
      </w:pPr>
      <w:r w:rsidDel="00000000" w:rsidR="00000000" w:rsidRPr="00000000">
        <w:rPr>
          <w:rtl w:val="0"/>
        </w:rPr>
        <w:t xml:space="preserve">Even in retirement, Jared continued his economic research and writing through TexEcon, his consulting firm. He was active in Rotary and the United Way, serving in numerous leadership positions.</w:t>
      </w:r>
    </w:p>
    <w:p w:rsidR="00000000" w:rsidDel="00000000" w:rsidP="00000000" w:rsidRDefault="00000000" w:rsidRPr="00000000" w14:paraId="00000008">
      <w:pPr>
        <w:rPr/>
      </w:pPr>
      <w:r w:rsidDel="00000000" w:rsidR="00000000" w:rsidRPr="00000000">
        <w:rPr>
          <w:rtl w:val="0"/>
        </w:rPr>
        <w:t xml:space="preserve">He is survived by his beloved wife of 66 years, Elaine; children, Frances Hazleton (Lisa Matthews), Alan Hazleton (Tracy) and Mark Hazleton (Lesley); grandchildren, Weston, Kendall, Marlis, Berit and Ian; sister, Susan Swingen; and many nieces and nephews.</w:t>
      </w:r>
    </w:p>
    <w:p w:rsidR="00000000" w:rsidDel="00000000" w:rsidP="00000000" w:rsidRDefault="00000000" w:rsidRPr="00000000" w14:paraId="00000009">
      <w:pPr>
        <w:rPr/>
      </w:pPr>
      <w:r w:rsidDel="00000000" w:rsidR="00000000" w:rsidRPr="00000000">
        <w:rPr>
          <w:rtl w:val="0"/>
        </w:rPr>
        <w:t xml:space="preserve">A Celebration of Life will be held Saturday, September 19, at 4 p.m. at Celebration Community Church, 908 Pennsylvania Avenue, Fort Worth, with a reception following.</w:t>
      </w:r>
    </w:p>
    <w:p w:rsidR="00000000" w:rsidDel="00000000" w:rsidP="00000000" w:rsidRDefault="00000000" w:rsidRPr="00000000" w14:paraId="0000000A">
      <w:pPr>
        <w:rPr/>
      </w:pPr>
      <w:r w:rsidDel="00000000" w:rsidR="00000000" w:rsidRPr="00000000">
        <w:rPr>
          <w:rtl w:val="0"/>
        </w:rPr>
        <w:t xml:space="preserve">A more in-depth look at his life can be found at www.texecon.com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274A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274A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274A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274A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274A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274A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274A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274A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274A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274A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274A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274A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274A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274A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274A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274A4"/>
    <w:rPr>
      <w:i w:val="1"/>
      <w:iCs w:val="1"/>
      <w:color w:val="404040" w:themeColor="text1" w:themeTint="0000BF"/>
    </w:rPr>
  </w:style>
  <w:style w:type="paragraph" w:styleId="ListParagraph">
    <w:name w:val="List Paragraph"/>
    <w:basedOn w:val="Normal"/>
    <w:uiPriority w:val="34"/>
    <w:qFormat w:val="1"/>
    <w:rsid w:val="00C274A4"/>
    <w:pPr>
      <w:ind w:left="720"/>
      <w:contextualSpacing w:val="1"/>
    </w:pPr>
  </w:style>
  <w:style w:type="character" w:styleId="IntenseEmphasis">
    <w:name w:val="Intense Emphasis"/>
    <w:basedOn w:val="DefaultParagraphFont"/>
    <w:uiPriority w:val="21"/>
    <w:qFormat w:val="1"/>
    <w:rsid w:val="00C274A4"/>
    <w:rPr>
      <w:i w:val="1"/>
      <w:iCs w:val="1"/>
      <w:color w:val="0f4761" w:themeColor="accent1" w:themeShade="0000BF"/>
    </w:rPr>
  </w:style>
  <w:style w:type="paragraph" w:styleId="IntenseQuote">
    <w:name w:val="Intense Quote"/>
    <w:basedOn w:val="Normal"/>
    <w:next w:val="Normal"/>
    <w:link w:val="IntenseQuoteChar"/>
    <w:uiPriority w:val="30"/>
    <w:qFormat w:val="1"/>
    <w:rsid w:val="00C274A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274A4"/>
    <w:rPr>
      <w:i w:val="1"/>
      <w:iCs w:val="1"/>
      <w:color w:val="0f4761" w:themeColor="accent1" w:themeShade="0000BF"/>
    </w:rPr>
  </w:style>
  <w:style w:type="character" w:styleId="IntenseReference">
    <w:name w:val="Intense Reference"/>
    <w:basedOn w:val="DefaultParagraphFont"/>
    <w:uiPriority w:val="32"/>
    <w:qFormat w:val="1"/>
    <w:rsid w:val="00C274A4"/>
    <w:rPr>
      <w:b w:val="1"/>
      <w:bCs w:val="1"/>
      <w:smallCaps w:val="1"/>
      <w:color w:val="0f4761" w:themeColor="accent1" w:themeShade="0000BF"/>
      <w:spacing w:val="5"/>
    </w:rPr>
  </w:style>
  <w:style w:type="character" w:styleId="Hyperlink">
    <w:name w:val="Hyperlink"/>
    <w:basedOn w:val="DefaultParagraphFont"/>
    <w:uiPriority w:val="99"/>
    <w:unhideWhenUsed w:val="1"/>
    <w:rsid w:val="00C274A4"/>
    <w:rPr>
      <w:color w:val="467886" w:themeColor="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DpPqb16CPtX1zhNB5Ze6yi3Djg==">CgMxLjA4AHIhMVlnc3dycV9sZHF3WlhvQXB4eVFlZGMyaFNrSzlObkN4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2026-09-08T03:13:00Z</dcterms:created>
  <dc:creator>Franci Hazleton</dc:creator>
</cp:coreProperties>
</file>