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u w:val="none"/>
        </w:rPr>
        <w:tab/>
        <w:t xml:space="preserve">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w:t>
      </w:r>
      <w:r>
        <w:rPr>
          <w:rFonts w:ascii="Times New Roman" w:hAnsi="Times New Roman"/>
          <w:b w:val="false"/>
          <w:bCs w:val="false"/>
          <w:i w:val="false"/>
          <w:iCs w:val="false"/>
          <w:sz w:val="24"/>
          <w:szCs w:val="24"/>
          <w:u w:val="none"/>
        </w:rPr>
        <w:t>in these cases</w:t>
      </w:r>
      <w:r>
        <w:rPr>
          <w:rFonts w:ascii="Times New Roman" w:hAnsi="Times New Roman"/>
          <w:b w:val="false"/>
          <w:bCs w:val="false"/>
          <w:i w:val="false"/>
          <w:iCs w:val="false"/>
          <w:sz w:val="24"/>
          <w:szCs w:val="24"/>
          <w:u w:val="none"/>
        </w:rPr>
        <w:t xml:space="preserve"> seem dissonant with the positive connotation authenticity carries with it—yet anecdotal evidence suggests people </w:t>
      </w:r>
      <w:r>
        <w:rPr>
          <w:rFonts w:ascii="Times New Roman" w:hAnsi="Times New Roman"/>
          <w:b w:val="false"/>
          <w:bCs w:val="false"/>
          <w:i w:val="false"/>
          <w:iCs w:val="false"/>
          <w:sz w:val="24"/>
          <w:szCs w:val="24"/>
          <w:u w:val="none"/>
        </w:rPr>
        <w:t xml:space="preserve">see </w:t>
      </w:r>
      <w:r>
        <w:rPr>
          <w:rFonts w:ascii="Times New Roman" w:hAnsi="Times New Roman"/>
          <w:b w:val="false"/>
          <w:bCs w:val="false"/>
          <w:i w:val="false"/>
          <w:iCs w:val="false"/>
          <w:sz w:val="24"/>
          <w:szCs w:val="24"/>
          <w:u w:val="none"/>
        </w:rPr>
        <w:t>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 xml:space="preserve">authentic” candidate </w:t>
      </w:r>
      <w:r>
        <w:rPr>
          <w:rFonts w:ascii="Times New Roman" w:hAnsi="Times New Roman"/>
          <w:b w:val="false"/>
          <w:bCs w:val="false"/>
          <w:i w:val="false"/>
          <w:iCs w:val="false"/>
          <w:sz w:val="24"/>
          <w:szCs w:val="24"/>
          <w:u w:val="none"/>
        </w:rPr>
        <w:t>during the election season</w:t>
      </w:r>
      <w:r>
        <w:rPr>
          <w:rFonts w:ascii="Times New Roman" w:hAnsi="Times New Roman"/>
          <w:b w:val="false"/>
          <w:bCs w:val="false"/>
          <w:i w:val="false"/>
          <w:iCs w:val="false"/>
          <w:sz w:val="24"/>
          <w:szCs w:val="24"/>
          <w:u w:val="none"/>
        </w:rPr>
        <w:t xml:space="preserv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w:t>
      </w:r>
      <w:bookmarkStart w:id="0" w:name="__DdeLink__1582_3454225078"/>
      <w:r>
        <w:rPr>
          <w:rFonts w:ascii="Times New Roman" w:hAnsi="Times New Roman"/>
          <w:b w:val="false"/>
          <w:bCs w:val="false"/>
          <w:i w:val="false"/>
          <w:iCs w:val="false"/>
          <w:sz w:val="24"/>
          <w:szCs w:val="24"/>
          <w:u w:val="none"/>
        </w:rPr>
        <w:t>Basavaraju, 2016</w:t>
      </w:r>
      <w:bookmarkEnd w:id="0"/>
      <w:r>
        <w:rPr>
          <w:rFonts w:ascii="Times New Roman" w:hAnsi="Times New Roman"/>
          <w:b w:val="false"/>
          <w:bCs w:val="false"/>
          <w:i w:val="false"/>
          <w:iCs w:val="false"/>
          <w:sz w:val="24"/>
          <w:szCs w:val="24"/>
          <w:u w:val="none"/>
        </w:rPr>
        <w:t>;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four psychological theories that may explain </w:t>
      </w:r>
      <w:r>
        <w:rPr>
          <w:rFonts w:ascii="Times New Roman" w:hAnsi="Times New Roman"/>
          <w:i/>
          <w:iCs/>
        </w:rPr>
        <w:t xml:space="preserve">why </w:t>
      </w:r>
      <w:r>
        <w:rPr>
          <w:rFonts w:ascii="Times New Roman" w:hAnsi="Times New Roman"/>
          <w:i w:val="false"/>
          <w:iCs w:val="false"/>
        </w:rPr>
        <w:t>people might variously justify another’s expression of prejudice by labeling it “authentic.”</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with this core to be an instinct people should foster in order to thrive.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Many ideas in the humanist tradition were treated synonymously with authenticity. 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which refers to when one’s ideal version of themselves aligns with how one sees themselves. Rogers (1961) </w:t>
      </w:r>
      <w:r>
        <w:rPr>
          <w:rFonts w:ascii="Times New Roman" w:hAnsi="Times New Roman"/>
          <w:b w:val="false"/>
          <w:bCs w:val="false"/>
          <w:i w:val="false"/>
          <w:iCs w:val="false"/>
          <w:sz w:val="24"/>
          <w:szCs w:val="24"/>
        </w:rPr>
        <w:t>described</w:t>
      </w:r>
      <w:r>
        <w:rPr>
          <w:rFonts w:ascii="Times New Roman" w:hAnsi="Times New Roman"/>
          <w:b w:val="false"/>
          <w:bCs w:val="false"/>
          <w:i w:val="false"/>
          <w:iCs w:val="false"/>
          <w:sz w:val="24"/>
          <w:szCs w:val="24"/>
        </w:rPr>
        <w:t xml:space="preserve"> the </w:t>
      </w:r>
      <w:r>
        <w:rPr>
          <w:rFonts w:ascii="Times New Roman" w:hAnsi="Times New Roman"/>
          <w:b w:val="false"/>
          <w:bCs w:val="false"/>
          <w:i w:val="false"/>
          <w:iCs w:val="false"/>
          <w:sz w:val="24"/>
          <w:szCs w:val="24"/>
        </w:rPr>
        <w:t>state</w:t>
      </w:r>
      <w:r>
        <w:rPr>
          <w:rFonts w:ascii="Times New Roman" w:hAnsi="Times New Roman"/>
          <w:b w:val="false"/>
          <w:bCs w:val="false"/>
          <w:i w:val="false"/>
          <w:iCs w:val="false"/>
          <w:sz w:val="24"/>
          <w:szCs w:val="24"/>
        </w:rPr>
        <w:t xml:space="preserve"> of congruence by quoting Kierkegaard: “to be that self which one really is.” Although he did not explicitly call this authenticity, it matches with contemporary definitions of the term, and much of his work describes how closely-related concepts like being genuine, true, real, and not “putting up facades” to others leads to well-being (Rogers, 1961).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 xml:space="preserve">—as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w:t>
      </w:r>
      <w:r>
        <w:rPr>
          <w:rFonts w:ascii="Times New Roman" w:hAnsi="Times New Roman"/>
          <w:b w:val="false"/>
          <w:bCs w:val="false"/>
          <w:i w:val="false"/>
          <w:iCs w:val="false"/>
          <w:sz w:val="24"/>
          <w:szCs w:val="24"/>
        </w:rPr>
        <w:t xml:space="preserve">to </w:t>
      </w:r>
      <w:r>
        <w:rPr>
          <w:rFonts w:ascii="Times New Roman" w:hAnsi="Times New Roman"/>
          <w:b w:val="false"/>
          <w:bCs w:val="false"/>
          <w:i w:val="false"/>
          <w:iCs w:val="false"/>
          <w:sz w:val="24"/>
          <w:szCs w:val="24"/>
        </w:rPr>
        <w:t xml:space="preserve">resist the </w:t>
      </w:r>
      <w:r>
        <w:rPr>
          <w:rFonts w:ascii="Times New Roman" w:hAnsi="Times New Roman"/>
          <w:b w:val="false"/>
          <w:bCs w:val="false"/>
          <w:i w:val="false"/>
          <w:iCs w:val="false"/>
          <w:sz w:val="24"/>
          <w:szCs w:val="24"/>
        </w:rPr>
        <w:t>external pressures to suppress</w:t>
      </w:r>
      <w:r>
        <w:rPr>
          <w:rFonts w:ascii="Times New Roman" w:hAnsi="Times New Roman"/>
          <w:b w:val="false"/>
          <w:bCs w:val="false"/>
          <w:i w:val="false"/>
          <w:iCs w:val="false"/>
          <w:sz w:val="24"/>
          <w:szCs w:val="24"/>
        </w:rPr>
        <w:t xml:space="preserve"> their true self.</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to these researchers,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The present research question concerns how the lay person perceives authenticity. How do people define and judge authenticity? How do perceptions of authenticity affect attitudes and behavior? Evidence answering each of these questions is demonstrated across various fields,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b w:val="false"/>
          <w:bCs w:val="false"/>
          <w:i/>
          <w:iCs/>
          <w:sz w:val="24"/>
          <w:szCs w:val="24"/>
        </w:rPr>
        <w:t>in</w:t>
      </w:r>
      <w:r>
        <w:rPr>
          <w:rFonts w:ascii="Times New Roman" w:hAnsi="Times New Roman"/>
          <w:b w:val="false"/>
          <w:bCs w:val="false"/>
          <w:i w:val="false"/>
          <w:iCs w:val="false"/>
          <w:sz w:val="24"/>
          <w:szCs w:val="24"/>
        </w:rPr>
        <w:t>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2014)—yet people are very willing to assign authenticity to </w:t>
      </w:r>
      <w:r>
        <w:rPr>
          <w:rFonts w:ascii="Times New Roman" w:hAnsi="Times New Roman"/>
          <w:b w:val="false"/>
          <w:bCs w:val="false"/>
          <w:i w:val="false"/>
          <w:iCs w:val="false"/>
          <w:sz w:val="24"/>
          <w:szCs w:val="24"/>
        </w:rPr>
        <w:t xml:space="preserve">museum </w:t>
      </w:r>
      <w:r>
        <w:rPr>
          <w:rFonts w:ascii="Times New Roman" w:hAnsi="Times New Roman"/>
          <w:b w:val="false"/>
          <w:bCs w:val="false"/>
          <w:i w:val="false"/>
          <w:iCs w:val="false"/>
          <w:sz w:val="24"/>
          <w:szCs w:val="24"/>
        </w:rPr>
        <w:t xml:space="preserve">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some of the words found by Kovacs and colleages—can lend an aura of authenticity to a political candidate (Enli, 2017; Manning, Penfold-Mounce, Loader, Vromen, &amp; Xenos, 2017). The meaning of authenticity is </w:t>
      </w:r>
      <w:r>
        <w:rPr>
          <w:rFonts w:ascii="Times New Roman" w:hAnsi="Times New Roman"/>
          <w:b w:val="false"/>
          <w:bCs w:val="false"/>
          <w:i w:val="false"/>
          <w:iCs w:val="false"/>
          <w:sz w:val="24"/>
          <w:szCs w:val="24"/>
        </w:rPr>
        <w:t xml:space="preserve">nebulous, </w:t>
      </w:r>
      <w:r>
        <w:rPr>
          <w:rFonts w:ascii="Times New Roman" w:hAnsi="Times New Roman"/>
          <w:b w:val="false"/>
          <w:bCs w:val="false"/>
          <w:i w:val="false"/>
          <w:iCs w:val="false"/>
          <w:sz w:val="24"/>
          <w:szCs w:val="24"/>
        </w:rPr>
        <w:t>fluid, and it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1" w:name="__DdeLink__780_2003807226"/>
      <w:r>
        <w:rPr>
          <w:rFonts w:ascii="Times New Roman" w:hAnsi="Times New Roman"/>
          <w:b w:val="false"/>
          <w:bCs w:val="false"/>
          <w:i w:val="false"/>
          <w:iCs w:val="false"/>
          <w:sz w:val="24"/>
          <w:szCs w:val="24"/>
        </w:rPr>
        <w:tab/>
        <w:t xml:space="preserve">Pillow, Crabtree, Galvin, and Hale (2017) argued that people are motivated to </w:t>
      </w:r>
      <w:r>
        <w:rPr>
          <w:rFonts w:ascii="Times New Roman" w:hAnsi="Times New Roman"/>
          <w:b w:val="false"/>
          <w:bCs w:val="false"/>
          <w:i w:val="false"/>
          <w:iCs w:val="false"/>
          <w:sz w:val="24"/>
          <w:szCs w:val="24"/>
        </w:rPr>
        <w:t xml:space="preserve">see </w:t>
      </w:r>
      <w:r>
        <w:rPr>
          <w:rFonts w:ascii="Times New Roman" w:hAnsi="Times New Roman"/>
          <w:b w:val="false"/>
          <w:bCs w:val="false"/>
          <w:i w:val="false"/>
          <w:iCs w:val="false"/>
          <w:sz w:val="24"/>
          <w:szCs w:val="24"/>
        </w:rPr>
        <w:t>political candidates they support as authentic. In a survey about five candidates from the 2016 United States presidential election, the</w:t>
      </w:r>
      <w:r>
        <w:rPr>
          <w:rFonts w:ascii="Times New Roman" w:hAnsi="Times New Roman"/>
          <w:b w:val="false"/>
          <w:bCs w:val="false"/>
          <w:i w:val="false"/>
          <w:iCs w:val="false"/>
          <w:sz w:val="24"/>
          <w:szCs w:val="24"/>
        </w:rPr>
        <w:t xml:space="preserve">y </w:t>
      </w:r>
      <w:r>
        <w:rPr>
          <w:rFonts w:ascii="Times New Roman" w:hAnsi="Times New Roman"/>
          <w:b w:val="false"/>
          <w:bCs w:val="false"/>
          <w:i w:val="false"/>
          <w:iCs w:val="false"/>
          <w:sz w:val="24"/>
          <w:szCs w:val="24"/>
        </w:rPr>
        <w:t xml:space="preserve">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(Choi, Crandall, &amp; La, 2014;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w:t>
      </w:r>
      <w:r>
        <w:rPr>
          <w:rFonts w:ascii="Times New Roman" w:hAnsi="Times New Roman"/>
          <w:b w:val="false"/>
          <w:bCs w:val="false"/>
          <w:i w:val="false"/>
          <w:iCs w:val="false"/>
          <w:sz w:val="24"/>
          <w:szCs w:val="24"/>
        </w:rPr>
        <w:t>prejudiced people</w:t>
      </w:r>
      <w:r>
        <w:rPr>
          <w:rFonts w:ascii="Times New Roman" w:hAnsi="Times New Roman"/>
          <w:b w:val="false"/>
          <w:bCs w:val="false"/>
          <w:i w:val="false"/>
          <w:iCs w:val="false"/>
          <w:sz w:val="24"/>
          <w:szCs w:val="24"/>
        </w:rPr>
        <w:t xml:space="preserve"> are more likely to perceive an expression of prejudice as “authentic” </w:t>
      </w:r>
      <w:r>
        <w:rPr>
          <w:rFonts w:ascii="Times New Roman" w:hAnsi="Times New Roman"/>
          <w:b w:val="false"/>
          <w:bCs w:val="false"/>
          <w:i w:val="false"/>
          <w:iCs w:val="false"/>
          <w:sz w:val="24"/>
          <w:szCs w:val="24"/>
        </w:rPr>
        <w:t>because perceived authenticity can be a justification for prejudice.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The vague nature of how authenticity is defined allows for flexibility in how it is interpreted, making it amenable to justifying prejudice. The concept is a positive, abstract concept that can be appropriated for a prejudiced person’s need to defend expressions of prejudice.</w:t>
      </w:r>
      <w:r>
        <w:rPr>
          <w:rFonts w:ascii="Times New Roman" w:hAnsi="Times New Roman"/>
          <w:b w:val="false"/>
          <w:bCs w:val="false"/>
          <w:i w:val="false"/>
          <w:iCs w:val="false"/>
          <w:sz w:val="24"/>
          <w:szCs w:val="24"/>
        </w:rPr>
        <w:t xml:space="preserve">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w:t>
      </w:r>
      <w:r>
        <w:rPr>
          <w:rFonts w:ascii="Times New Roman" w:hAnsi="Times New Roman"/>
          <w:b w:val="false"/>
          <w:bCs w:val="false"/>
          <w:i/>
          <w:iCs/>
          <w:sz w:val="24"/>
          <w:szCs w:val="24"/>
        </w:rPr>
        <w:t>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he</w:t>
      </w:r>
      <w:r>
        <w:rPr>
          <w:rFonts w:ascii="Times New Roman" w:hAnsi="Times New Roman"/>
          <w:b w:val="false"/>
          <w:bCs w:val="false"/>
          <w:i w:val="false"/>
          <w:iCs w:val="false"/>
          <w:sz w:val="24"/>
          <w:szCs w:val="24"/>
        </w:rPr>
        <w:t>y</w:t>
      </w:r>
      <w:r>
        <w:rPr>
          <w:rFonts w:ascii="Times New Roman" w:hAnsi="Times New Roman"/>
          <w:b w:val="false"/>
          <w:bCs w:val="false"/>
          <w:i w:val="false"/>
          <w:iCs w:val="false"/>
          <w:sz w:val="24"/>
          <w:szCs w:val="24"/>
        </w:rPr>
        <w:t xml:space="preserve"> focus less on whether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(Perlstein, 2012).</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Prejudice and perceived authenticity may be positively related because claiming prejudice as being “authentic” is a rearticulated way of expressing prejudice. It is a justification </w:t>
      </w:r>
      <w:r>
        <w:rPr>
          <w:rFonts w:ascii="Times New Roman" w:hAnsi="Times New Roman"/>
          <w:b w:val="false"/>
          <w:bCs w:val="false"/>
          <w:i w:val="false"/>
          <w:iCs w:val="false"/>
          <w:sz w:val="24"/>
          <w:szCs w:val="24"/>
        </w:rPr>
        <w:t>because</w:t>
      </w:r>
      <w:r>
        <w:rPr>
          <w:rFonts w:ascii="Times New Roman" w:hAnsi="Times New Roman"/>
          <w:b w:val="false"/>
          <w:bCs w:val="false"/>
          <w:i w:val="false"/>
          <w:iCs w:val="false"/>
          <w:sz w:val="24"/>
          <w:szCs w:val="24"/>
        </w:rPr>
        <w:t xml:space="preserve"> it allows someone to express that they agree with the prejudiced statement in an ostensibly race-neutral way—without ever explicitly mentioning the target group—</w:t>
      </w:r>
      <w:r>
        <w:rPr>
          <w:rFonts w:ascii="Times New Roman" w:hAnsi="Times New Roman"/>
          <w:b w:val="false"/>
          <w:bCs w:val="false"/>
          <w:i w:val="false"/>
          <w:iCs w:val="false"/>
          <w:sz w:val="24"/>
          <w:szCs w:val="24"/>
        </w:rPr>
        <w:t>that is less likely to bring about social opprobrium or feelings of guilt.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w:t>
      </w:r>
      <w:r>
        <w:rPr>
          <w:rFonts w:ascii="Times New Roman" w:hAnsi="Times New Roman"/>
          <w:b/>
          <w:bCs/>
          <w:i w:val="false"/>
          <w:iCs w:val="false"/>
          <w:sz w:val="24"/>
          <w:szCs w:val="24"/>
        </w:rPr>
        <w:t>orrespondent Inference</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val="false"/>
          <w:iCs w:val="false"/>
          <w:sz w:val="24"/>
          <w:szCs w:val="24"/>
        </w:rPr>
        <w:t>then</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I propose that a prejudiced person perceives authenticity in a prejudiced statement in order to maintain balance. In Heider’s notation: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 xml:space="preserve">for those that did not like the candidate than for those who did. They argue this is evidence for motivated reasoning, </w:t>
      </w:r>
      <w:r>
        <w:rPr>
          <w:rFonts w:ascii="Times New Roman" w:hAnsi="Times New Roman"/>
          <w:b w:val="false"/>
          <w:bCs w:val="false"/>
          <w:i w:val="false"/>
          <w:iCs w:val="false"/>
          <w:sz w:val="24"/>
          <w:szCs w:val="24"/>
        </w:rPr>
        <w:t>where</w:t>
      </w:r>
      <w:r>
        <w:rPr>
          <w:rFonts w:ascii="Times New Roman" w:hAnsi="Times New Roman"/>
          <w:b w:val="false"/>
          <w:bCs w:val="false"/>
          <w:i w:val="false"/>
          <w:iCs w:val="false"/>
          <w:sz w:val="24"/>
          <w:szCs w:val="24"/>
        </w:rPr>
        <w:t xml:space="preserve"> the information people used to make their judgments of authenticity depended on their pre-existing attitudes. </w:t>
      </w:r>
      <w:r>
        <w:rPr>
          <w:rFonts w:ascii="Times New Roman" w:hAnsi="Times New Roman"/>
          <w:b w:val="false"/>
          <w:bCs w:val="false"/>
          <w:i w:val="false"/>
          <w:iCs w:val="false"/>
          <w:sz w:val="24"/>
          <w:szCs w:val="24"/>
        </w:rPr>
        <w:t xml:space="preserve">Their test was correlational; </w:t>
      </w:r>
      <w:r>
        <w:rPr>
          <w:rFonts w:ascii="Times New Roman" w:hAnsi="Times New Roman"/>
          <w:b w:val="false"/>
          <w:bCs w:val="false"/>
          <w:i w:val="false"/>
          <w:iCs w:val="false"/>
          <w:sz w:val="24"/>
          <w:szCs w:val="24"/>
        </w:rPr>
        <w:t xml:space="preserve">I will test this account </w:t>
      </w:r>
      <w:r>
        <w:rPr>
          <w:rFonts w:ascii="Times New Roman" w:hAnsi="Times New Roman"/>
          <w:b w:val="false"/>
          <w:bCs w:val="false"/>
          <w:i w:val="false"/>
          <w:iCs w:val="false"/>
          <w:sz w:val="24"/>
          <w:szCs w:val="24"/>
        </w:rPr>
        <w:t>experimentally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b w:val="false"/>
          <w:bCs w:val="false"/>
          <w:i/>
          <w:iCs/>
          <w:sz w:val="24"/>
          <w:szCs w:val="24"/>
        </w:rPr>
        <w:t>express</w:t>
      </w:r>
      <w:r>
        <w:rPr>
          <w:rFonts w:ascii="Times New Roman" w:hAnsi="Times New Roman"/>
          <w:b w:val="false"/>
          <w:bCs w:val="false"/>
          <w:i w:val="false"/>
          <w:iCs w:val="false"/>
          <w:sz w:val="24"/>
          <w:szCs w:val="24"/>
        </w:rPr>
        <w:t xml:space="preserve"> prejudice. Crandall and Eshelman (2003) </w:t>
      </w:r>
      <w:r>
        <w:rPr>
          <w:rFonts w:ascii="Times New Roman" w:hAnsi="Times New Roman"/>
          <w:b w:val="false"/>
          <w:bCs w:val="false"/>
          <w:i w:val="false"/>
          <w:iCs w:val="false"/>
          <w:sz w:val="24"/>
          <w:szCs w:val="24"/>
        </w:rPr>
        <w:t xml:space="preserve">directly </w:t>
      </w:r>
      <w:r>
        <w:rPr>
          <w:rFonts w:ascii="Times New Roman" w:hAnsi="Times New Roman"/>
          <w:b w:val="false"/>
          <w:bCs w:val="false"/>
          <w:i w:val="false"/>
          <w:iCs w:val="false"/>
          <w:sz w:val="24"/>
          <w:szCs w:val="24"/>
        </w:rPr>
        <w:t>argue</w:t>
      </w:r>
      <w:r>
        <w:rPr>
          <w:rFonts w:ascii="Times New Roman" w:hAnsi="Times New Roman"/>
          <w:b w:val="false"/>
          <w:bCs w:val="false"/>
          <w:i w:val="false"/>
          <w:iCs w:val="false"/>
          <w:sz w:val="24"/>
          <w:szCs w:val="24"/>
        </w:rPr>
        <w:t>d</w:t>
      </w:r>
      <w:r>
        <w:rPr>
          <w:rFonts w:ascii="Times New Roman" w:hAnsi="Times New Roman"/>
          <w:b w:val="false"/>
          <w:bCs w:val="false"/>
          <w:i w:val="false"/>
          <w:iCs w:val="false"/>
          <w:sz w:val="24"/>
          <w:szCs w:val="24"/>
        </w:rPr>
        <w:t xml:space="preserv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2;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significantly positive, which would be the case if this general tendency was present. This does not appear to be an issue of statistical power, either: All the positive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I could recruit by the end of the semester. A total of 221 people participated, but 7 participants were excluded for partial nonresponse.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(H3) and prescriptive norm (H4) explanations for the relationship between prejudice and perceived authenticity. Recall that H3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positive 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subjectively.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Ten measurements—one for each target group—were nested within individuals. Thus, perceived descriptive and prescriptive normativity, perceived authenticity, and prejudice were measured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Supporting H1, 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this was the average coefficient across participants (i.e., the fixed effect). There was significant variance among participants (Figure 3); 87% of the participants were estimated to have a positive coefficient between prejudice and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In turn, 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 This pattern of simple slopes supports H4: The positive relationship between prejudice and perceived authenticity was stronger when participants believed prescriptive norms proscribed the expression of that prejudice.</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and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believed a larger percentage of MTurkers to be prejudiced against transgender people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1.30 [1.01, 1.60]; the manipulation accomplished what it was intended to do.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However, 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perceive the person expressing anti-transgender sentiment to be more authentic than participants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(the manipulation check) did not correlate with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I turn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should thus minimize the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2"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2"/>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(H4)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the balance (H5) and motivated reasoning (H6) accounts 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H5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the zero-order correlation between the two (i.e., collapsing across condition)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(H6)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e.g.,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bookmarkStart w:id="3"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3"/>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3).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Each of these studies have limitations. </w:t>
      </w:r>
      <w:r>
        <w:rPr>
          <w:rFonts w:ascii="Times New Roman" w:hAnsi="Times New Roman"/>
          <w:b w:val="false"/>
          <w:bCs w:val="false"/>
          <w:i w:val="false"/>
          <w:iCs w:val="false"/>
          <w:sz w:val="24"/>
          <w:szCs w:val="24"/>
        </w:rPr>
        <w:t xml:space="preserve">First, </w:t>
      </w:r>
      <w:r>
        <w:rPr>
          <w:rFonts w:ascii="Times New Roman" w:hAnsi="Times New Roman"/>
          <w:b w:val="false"/>
          <w:bCs w:val="false"/>
          <w:i w:val="false"/>
          <w:iCs w:val="false"/>
          <w:sz w:val="24"/>
          <w:szCs w:val="24"/>
        </w:rPr>
        <w:t xml:space="preserve">Study 3 is cross-sectional. </w:t>
      </w:r>
      <w:r>
        <w:rPr>
          <w:rFonts w:ascii="Times New Roman" w:hAnsi="Times New Roman"/>
          <w:b w:val="false"/>
          <w:bCs w:val="false"/>
          <w:i w:val="false"/>
          <w:iCs w:val="false"/>
          <w:sz w:val="24"/>
          <w:szCs w:val="24"/>
        </w:rPr>
        <w:t>Second, s</w:t>
      </w:r>
      <w:r>
        <w:rPr>
          <w:rFonts w:ascii="Times New Roman" w:hAnsi="Times New Roman"/>
          <w:b w:val="false"/>
          <w:bCs w:val="false"/>
          <w:i w:val="false"/>
          <w:iCs w:val="false"/>
          <w:sz w:val="24"/>
          <w:szCs w:val="24"/>
        </w:rPr>
        <w:t xml:space="preserve">tudies 5 and 6 operate on </w:t>
      </w:r>
      <w:r>
        <w:rPr>
          <w:rFonts w:ascii="Times New Roman" w:hAnsi="Times New Roman"/>
          <w:b w:val="false"/>
          <w:bCs w:val="false"/>
          <w:i w:val="false"/>
          <w:iCs w:val="false"/>
          <w:sz w:val="24"/>
          <w:szCs w:val="24"/>
        </w:rPr>
        <w:t>a causal logic that does not follow from a strict, deductive logic</w:t>
      </w:r>
      <w:r>
        <w:rPr>
          <w:rFonts w:ascii="Times New Roman" w:hAnsi="Times New Roman"/>
          <w:b w:val="false"/>
          <w:bCs w:val="false"/>
          <w:i w:val="false"/>
          <w:iCs w:val="false"/>
          <w:sz w:val="24"/>
          <w:szCs w:val="24"/>
        </w:rPr>
        <w:t xml:space="preserve">: Prejudice and perceived authenticity correlate when prescriptive non-normativity is present, but they do not when prescriptive non-normativity is absent; therefore, prescriptive non-normativity is the underlying cause for that relationship. </w:t>
      </w:r>
      <w:r>
        <w:rPr>
          <w:rFonts w:ascii="Times New Roman" w:hAnsi="Times New Roman"/>
          <w:b w:val="false"/>
          <w:bCs w:val="false"/>
          <w:i w:val="false"/>
          <w:iCs w:val="false"/>
          <w:sz w:val="24"/>
          <w:szCs w:val="24"/>
        </w:rPr>
        <w:t xml:space="preserve">Third, </w:t>
      </w:r>
      <w:r>
        <w:rPr>
          <w:rFonts w:ascii="Times New Roman" w:hAnsi="Times New Roman"/>
          <w:b w:val="false"/>
          <w:bCs w:val="false"/>
          <w:i w:val="false"/>
          <w:iCs w:val="false"/>
          <w:sz w:val="24"/>
          <w:szCs w:val="24"/>
        </w:rPr>
        <w:t xml:space="preserve">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w:t>
      </w:r>
      <w:r>
        <w:rPr>
          <w:rFonts w:ascii="Times New Roman" w:hAnsi="Times New Roman"/>
          <w:b w:val="false"/>
          <w:bCs w:val="false"/>
          <w:i w:val="false"/>
          <w:iCs w:val="false"/>
          <w:sz w:val="24"/>
          <w:szCs w:val="24"/>
        </w:rPr>
        <w:t>These studies</w:t>
      </w:r>
      <w:r>
        <w:rPr>
          <w:rFonts w:ascii="Times New Roman" w:hAnsi="Times New Roman"/>
          <w:b w:val="false"/>
          <w:bCs w:val="false"/>
          <w:i w:val="false"/>
          <w:iCs w:val="false"/>
          <w:sz w:val="24"/>
          <w:szCs w:val="24"/>
        </w:rPr>
        <w:t xml:space="preserve">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Low</w:t>
      </w:r>
      <w:r>
        <w:rPr>
          <w:rFonts w:ascii="Times New Roman" w:hAnsi="Times New Roman"/>
          <w:b/>
          <w:bCs/>
          <w:i w:val="false"/>
          <w:iCs w:val="false"/>
          <w:sz w:val="24"/>
          <w:szCs w:val="24"/>
        </w:rPr>
        <w:t>er</w:t>
      </w:r>
      <w:r>
        <w:rPr>
          <w:rFonts w:ascii="Times New Roman" w:hAnsi="Times New Roman"/>
          <w:b/>
          <w:bCs/>
          <w:i w:val="false"/>
          <w:iCs w:val="false"/>
          <w:sz w:val="24"/>
          <w:szCs w:val="24"/>
        </w:rPr>
        <w:t xml:space="preserve">-prejudiced people. </w:t>
      </w:r>
      <w:r>
        <w:rPr>
          <w:rFonts w:ascii="Times New Roman" w:hAnsi="Times New Roman"/>
          <w:b w:val="false"/>
          <w:bCs w:val="false"/>
          <w:i w:val="false"/>
          <w:iCs w:val="false"/>
          <w:sz w:val="24"/>
          <w:szCs w:val="24"/>
        </w:rPr>
        <w:t>One might note that Figures 4 and 6 show that low</w:t>
      </w:r>
      <w:r>
        <w:rPr>
          <w:rFonts w:ascii="Times New Roman" w:hAnsi="Times New Roman"/>
          <w:b w:val="false"/>
          <w:bCs w:val="false"/>
          <w:i w:val="false"/>
          <w:iCs w:val="false"/>
          <w:sz w:val="24"/>
          <w:szCs w:val="24"/>
        </w:rPr>
        <w:t>er</w:t>
      </w:r>
      <w:r>
        <w:rPr>
          <w:rFonts w:ascii="Times New Roman" w:hAnsi="Times New Roman"/>
          <w:b w:val="false"/>
          <w:bCs w:val="false"/>
          <w:i w:val="false"/>
          <w:iCs w:val="false"/>
          <w:sz w:val="24"/>
          <w:szCs w:val="24"/>
        </w:rPr>
        <w:t xml:space="preserve">-prejudiced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of prescriptive normativity. It is clear that low</w:t>
      </w:r>
      <w:r>
        <w:rPr>
          <w:rFonts w:ascii="Times New Roman" w:hAnsi="Times New Roman"/>
          <w:b w:val="false"/>
          <w:bCs w:val="false"/>
          <w:i w:val="false"/>
          <w:iCs w:val="false"/>
          <w:sz w:val="24"/>
          <w:szCs w:val="24"/>
        </w:rPr>
        <w:t>er</w:t>
      </w:r>
      <w:r>
        <w:rPr>
          <w:rFonts w:ascii="Times New Roman" w:hAnsi="Times New Roman"/>
          <w:b w:val="false"/>
          <w:bCs w:val="false"/>
          <w:i w:val="false"/>
          <w:iCs w:val="false"/>
          <w:sz w:val="24"/>
          <w:szCs w:val="24"/>
        </w:rPr>
        <w:t xml:space="preserve">-prejudiced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w:t>
      </w:r>
      <w:r>
        <w:rPr>
          <w:rFonts w:ascii="Times New Roman" w:hAnsi="Times New Roman"/>
          <w:b w:val="false"/>
          <w:bCs w:val="false"/>
          <w:i w:val="false"/>
          <w:iCs w:val="false"/>
          <w:sz w:val="24"/>
          <w:szCs w:val="24"/>
        </w:rPr>
        <w:t>er</w:t>
      </w:r>
      <w:r>
        <w:rPr>
          <w:rFonts w:ascii="Times New Roman" w:hAnsi="Times New Roman"/>
          <w:b w:val="false"/>
          <w:bCs w:val="false"/>
          <w:i w:val="false"/>
          <w:iCs w:val="false"/>
          <w:sz w:val="24"/>
          <w:szCs w:val="24"/>
        </w:rPr>
        <w:t>-prejudiced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80"/>
        <w:gridCol w:w="3699"/>
        <w:gridCol w:w="3417"/>
        <w:gridCol w:w="1255"/>
      </w:tblGrid>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Number</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Studies</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1</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1 – 3, 5 – 8</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2</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1 and 2</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3</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Social projection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3 and 4</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4</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Prescriptive norms</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3 – 6</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5</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Balance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7</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6</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Motivated reasoning</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pPr>
      <w:r>
        <w:rPr>
          <w:rFonts w:ascii="Times New Roman" w:hAnsi="Times New Roman"/>
          <w:i/>
          <w:iCs/>
        </w:rPr>
        <w:t xml:space="preserve">Figure 1. </w:t>
      </w:r>
      <w:r>
        <w:rPr>
          <w:rFonts w:ascii="Times New Roman" w:hAnsi="Times New Roman"/>
          <w:i w:val="false"/>
          <w:iCs w:val="false"/>
        </w:rPr>
        <w:t>Prejudice against Muslims and politicians correlates positively with perceived authenticity of prejudiced statements toward the same groups (Study 1).</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controlling for the influence of the other prejudice (Study 2).</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3. </w:t>
      </w:r>
      <w:r>
        <w:rPr>
          <w:rFonts w:ascii="Times New Roman" w:hAnsi="Times New Roman"/>
          <w:i w:val="false"/>
          <w:iCs w:val="false"/>
        </w:rPr>
        <w:t>Prejudice positively predicts perceived authenticity, across ten target groups. The thick, black line represents the average slope; the thin, grey lines represent slopes for each individual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4. </w:t>
      </w:r>
      <w:r>
        <w:rPr>
          <w:rFonts w:ascii="Times New Roman" w:hAnsi="Times New Roman"/>
          <w:i w:val="false"/>
          <w:iCs w:val="false"/>
        </w:rPr>
        <w:t>The positive relationship between prejudice and perceived authenticity is stronger when the prejudice is perceived as prescriptively non-normative than when it is normative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5. </w:t>
      </w:r>
      <w:r>
        <w:rPr>
          <w:rFonts w:ascii="Times New Roman" w:hAnsi="Times New Roman"/>
          <w:i w:val="false"/>
          <w:iCs w:val="false"/>
        </w:rPr>
        <w:t xml:space="preserve">There was no difference in perceived authenticity between conditions. The violin shapes represent the density of perceived authenticity. The solid dots and error bars represent the means and </w:t>
      </w:r>
      <w:r>
        <w:rPr>
          <w:rFonts w:ascii="Times New Roman" w:hAnsi="Times New Roman"/>
          <w:i w:val="false"/>
          <w:iCs w:val="false"/>
        </w:rPr>
        <w:t xml:space="preserve">their </w:t>
      </w:r>
      <w:r>
        <w:rPr>
          <w:rFonts w:ascii="Times New Roman" w:hAnsi="Times New Roman"/>
          <w:i w:val="false"/>
          <w:iCs w:val="false"/>
        </w:rPr>
        <w:t>95% confidence intervals, respectively (Study 4).</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6. </w:t>
      </w:r>
      <w:r>
        <w:rPr>
          <w:rFonts w:ascii="Times New Roman" w:hAnsi="Times New Roman"/>
          <w:i w:val="false"/>
          <w:iCs w:val="false"/>
        </w:rPr>
        <w:t xml:space="preserve">Prejudice positively predicts authenticity in the suppression condition but not the expression condition </w:t>
      </w:r>
      <w:r>
        <w:rPr>
          <w:rFonts w:ascii="Times New Roman" w:hAnsi="Times New Roman"/>
          <w:i w:val="false"/>
          <w:iCs w:val="false"/>
        </w:rPr>
        <w:t>(Studies 5 and 6).</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7. </w:t>
      </w:r>
      <w:r>
        <w:rPr>
          <w:rFonts w:ascii="Times New Roman" w:hAnsi="Times New Roman"/>
          <w:i w:val="false"/>
          <w:iCs w:val="false"/>
        </w:rPr>
        <w:t xml:space="preserve">The relationship between prejudice and perceived authenticity does not depend on the valence of how authenticity is portrayed </w:t>
      </w:r>
      <w:r>
        <w:rPr>
          <w:rFonts w:ascii="Times New Roman" w:hAnsi="Times New Roman"/>
          <w:i w:val="false"/>
          <w:iCs w:val="false"/>
        </w:rPr>
        <w:t>(Study 7).</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8. </w:t>
      </w:r>
      <w:r>
        <w:rPr>
          <w:rFonts w:ascii="Times New Roman" w:hAnsi="Times New Roman"/>
          <w:i w:val="false"/>
          <w:iCs w:val="false"/>
        </w:rPr>
        <w:t xml:space="preserve">The relationship between prejudice and perceived authenticity does not depend on motivational goals </w:t>
      </w:r>
      <w:r>
        <w:rPr>
          <w:rFonts w:ascii="Times New Roman" w:hAnsi="Times New Roman"/>
          <w:i w:val="false"/>
          <w:iCs w:val="false"/>
        </w:rPr>
        <w:t>(Study 8).</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10723</TotalTime>
  <Application>LibreOffice/5.4.3.2$MacOSX_X86_64 LibreOffice_project/92a7159f7e4af62137622921e809f8546db437e5</Application>
  <Pages>59</Pages>
  <Words>14480</Words>
  <Characters>82109</Characters>
  <CharactersWithSpaces>96356</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2018-03-03T14:28:00Z</dcterms:modified>
  <cp:revision>5043</cp:revision>
  <dc:subject/>
  <dc:title/>
</cp:coreProperties>
</file>