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b w:val="false"/>
          <w:b w:val="false"/>
          <w:bCs w:val="false"/>
        </w:rPr>
      </w:pPr>
      <w:r>
        <w:rPr>
          <w:rFonts w:ascii="Times New Roman" w:hAnsi="Times New Roman"/>
          <w:b/>
          <w:bCs/>
        </w:rPr>
        <w:t>Acknowledgments</w:t>
      </w:r>
      <w:r>
        <w:br w:type="page"/>
      </w:r>
    </w:p>
    <w:p>
      <w:pPr>
        <w:pStyle w:val="TextBody"/>
        <w:spacing w:lineRule="auto" w:line="480" w:before="0" w:after="0"/>
        <w:contextualSpacing/>
        <w:jc w:val="center"/>
        <w:rPr/>
      </w:pPr>
      <w:r>
        <w:rPr>
          <w:rFonts w:ascii="Times New Roman" w:hAnsi="Times New Roman"/>
          <w:b/>
          <w:bCs/>
        </w:rPr>
        <w:t>Abstract</w:t>
      </w:r>
    </w:p>
    <w:p>
      <w:pPr>
        <w:pStyle w:val="TextBody"/>
        <w:spacing w:lineRule="auto" w:line="480" w:before="0" w:after="0"/>
        <w:contextualSpacing/>
        <w:jc w:val="left"/>
        <w:rPr>
          <w:rFonts w:ascii="Times New Roman" w:hAnsi="Times New Roman"/>
        </w:rPr>
      </w:pPr>
      <w:r>
        <w:rPr>
          <w:b w:val="false"/>
          <w:bCs w:val="false"/>
        </w:rPr>
      </w:r>
      <w:r>
        <w:br w:type="page"/>
      </w:r>
    </w:p>
    <w:p>
      <w:pPr>
        <w:pStyle w:val="TextBody"/>
        <w:spacing w:lineRule="auto" w:line="480" w:before="0" w:after="0"/>
        <w:contextualSpacing/>
        <w:jc w:val="center"/>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Pr>
          <w:rFonts w:ascii="Times New Roman" w:hAnsi="Times New Roman"/>
          <w:i/>
          <w:iCs/>
        </w:rPr>
        <w:t xml:space="preserve">the </w:t>
      </w:r>
      <w:r>
        <w:rPr>
          <w:rFonts w:ascii="Times New Roman" w:hAnsi="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person as being fundamentally good, and living in accordance with this core being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2006;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question—what drives people to label others’ expressions of prejudice as authentic?—concerns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pPr>
        <w:pStyle w:val="TextBody"/>
        <w:spacing w:lineRule="auto" w:line="480" w:before="0" w:after="0"/>
        <w:contextualSpacing/>
        <w:rPr/>
      </w:pPr>
      <w:r>
        <w:rPr>
          <w:rFonts w:ascii="Times New Roman" w:hAnsi="Times New Roman"/>
        </w:rPr>
        <w:tab/>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pPr>
        <w:pStyle w:val="TextBody"/>
        <w:spacing w:lineRule="auto" w:line="480" w:before="0" w:after="0"/>
        <w:contextualSpacing/>
        <w:rPr/>
      </w:pPr>
      <w:r>
        <w:rPr>
          <w:rFonts w:ascii="Times New Roman" w:hAnsi="Times New Roman"/>
        </w:rPr>
        <w:tab/>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(Krueger,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pPr>
      <w:r>
        <w:rPr>
          <w:rFonts w:ascii="Times New Roman" w:hAnsi="Times New Roman"/>
        </w:rPr>
        <w:tab/>
        <w:t xml:space="preserve">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 </w:t>
      </w:r>
      <w:r>
        <w:rPr>
          <w:rFonts w:ascii="Times New Roman" w:hAnsi="Times New Roman"/>
        </w:rPr>
        <w:t>Full materials for all eight studies are presented in the Appendices.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Kansas State) as the focal predictor.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2012).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1.30 [1.01, 1.60]; the manipulation accomplished what it was intended to do.</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-test was employed due to unequal variances across conditions (Delacre, Lakens, &amp; Leys, 2017).</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 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xml:space="preserve">. The condition reduced the goodness somewhat, but authenticity was still seen as good. Participants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w:t>
      </w:r>
      <w:bookmarkStart w:id="3" w:name="__DdeLink__1932_3603298988"/>
      <w:bookmarkStart w:id="4" w:name="__DdeLink__1933_3603298988"/>
      <w:bookmarkStart w:id="5" w:name="__DdeLink__1934_3603298988"/>
      <w:bookmarkStart w:id="6" w:name="__DdeLink__1935_3603298988"/>
      <w:bookmarkStart w:id="7" w:name="__DdeLink__1936_3603298988"/>
      <w:bookmarkEnd w:id="3"/>
      <w:bookmarkEnd w:id="4"/>
      <w:bookmarkEnd w:id="5"/>
      <w:bookmarkEnd w:id="6"/>
      <w:bookmarkEnd w:id="7"/>
      <w:r>
        <w:rPr>
          <w:rFonts w:ascii="Times New Roman" w:hAnsi="Times New Roman"/>
        </w:rPr>
        <w:t>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8"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8"/>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pPr>
      <w:r>
        <w:rPr>
          <w:rFonts w:ascii="Times New Roman" w:hAnsi="Times New Roman"/>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2018;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bookmarkStart w:id="9" w:name="__DdeLink__1632_2120930722"/>
            <w:r>
              <w:rPr>
                <w:rFonts w:ascii="Times New Roman" w:hAnsi="Times New Roman"/>
              </w:rPr>
              <w:t>Vicarious justification</w:t>
            </w:r>
            <w:bookmarkEnd w:id="9"/>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pPr>
            <w:r>
              <w:rPr>
                <w:rFonts w:ascii="Times New Roman" w:hAnsi="Times New Roman"/>
                <w:b w:val="false"/>
                <w:bCs w:val="false"/>
              </w:rPr>
              <w:t>N = 1386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jc w:val="center"/>
        <w:rPr>
          <w:rFonts w:ascii="Times New Roman" w:hAnsi="Times New Roman"/>
          <w:b/>
          <w:b/>
          <w:bCs/>
        </w:rPr>
      </w:pPr>
      <w:r>
        <w:rPr>
          <w:rFonts w:ascii="Times New Roman" w:hAnsi="Times New Roman"/>
          <w:b/>
          <w:bCs/>
        </w:rPr>
        <w:t>References</w:t>
      </w:r>
    </w:p>
    <w:p>
      <w:pPr>
        <w:pStyle w:val="Normal"/>
        <w:spacing w:lineRule="auto" w:line="480" w:before="0" w:after="0"/>
        <w:contextualSpacing/>
        <w:jc w:val="left"/>
        <w:rPr/>
      </w:pPr>
      <w:r>
        <w:rPr>
          <w:rFonts w:ascii="Times New Roman" w:hAnsi="Times New Roman"/>
          <w:b w:val="false"/>
          <w:bCs w:val="false"/>
        </w:rPr>
        <w:t xml:space="preserve">Abernathy, G. (2017, August 14). </w:t>
      </w:r>
      <w:r>
        <w:rPr>
          <w:rFonts w:ascii="Times New Roman" w:hAnsi="Times New Roman"/>
          <w:b w:val="false"/>
          <w:bCs w:val="false"/>
          <w:i w:val="false"/>
          <w:iCs w:val="false"/>
        </w:rPr>
        <w:t xml:space="preserve">An honest conversation about race is not allowed.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10">
        <w:r>
          <w:rPr>
            <w:rStyle w:val="InternetLink"/>
            <w:rFonts w:ascii="Times New Roman" w:hAnsi="Times New Roman"/>
            <w:b w:val="false"/>
            <w:bCs w:val="false"/>
            <w:i w:val="false"/>
            <w:iCs w:val="false"/>
          </w:rPr>
          <w:t>https://www.washingtonpost.com/opinions/an-honest-conversation-about-race-is-not-allowed/2017/08/14/62f159b8-8111-11e7-b359-15a3617c767b_story.html</w:t>
        </w:r>
      </w:hyperlink>
    </w:p>
    <w:p>
      <w:pPr>
        <w:pStyle w:val="Normal"/>
        <w:spacing w:lineRule="auto" w:line="480" w:before="0" w:after="0"/>
        <w:contextualSpacing/>
        <w:jc w:val="left"/>
        <w:rPr/>
      </w:pPr>
      <w:r>
        <w:rPr>
          <w:rFonts w:ascii="Times New Roman" w:hAnsi="Times New Roman"/>
          <w:b w:val="false"/>
          <w:bCs w:val="false"/>
          <w:i w:val="false"/>
          <w:iCs w:val="false"/>
        </w:rPr>
        <w:t xml:space="preserve">Basavaraju, A. (2016, August 9). The damage Donald Trump has already done. </w:t>
      </w:r>
      <w:r>
        <w:rPr>
          <w:rFonts w:ascii="Times New Roman" w:hAnsi="Times New Roman"/>
          <w:b w:val="false"/>
          <w:bCs w:val="false"/>
          <w:i/>
          <w:iCs/>
        </w:rPr>
        <w:t xml:space="preserve">The Odyssey Online. </w:t>
      </w:r>
      <w:r>
        <w:rPr>
          <w:rFonts w:ascii="Times New Roman" w:hAnsi="Times New Roman"/>
          <w:b w:val="false"/>
          <w:bCs w:val="false"/>
          <w:i w:val="false"/>
          <w:iCs w:val="false"/>
        </w:rPr>
        <w:t xml:space="preserve">Retrieved from </w:t>
      </w:r>
      <w:hyperlink r:id="rId11">
        <w:r>
          <w:rPr>
            <w:rStyle w:val="InternetLink"/>
            <w:rFonts w:ascii="Times New Roman" w:hAnsi="Times New Roman"/>
            <w:b w:val="false"/>
            <w:bCs w:val="false"/>
            <w:i w:val="false"/>
            <w:iCs w:val="false"/>
          </w:rPr>
          <w:t>https://www.theodysseyonline.com/the-damage-donald-trump-has-already-done</w:t>
        </w:r>
      </w:hyperlink>
    </w:p>
    <w:p>
      <w:pPr>
        <w:pStyle w:val="Normal"/>
        <w:spacing w:lineRule="auto" w:line="480" w:before="0" w:after="0"/>
        <w:contextualSpacing/>
        <w:jc w:val="left"/>
        <w:rPr/>
      </w:pPr>
      <w:r>
        <w:rPr>
          <w:rFonts w:ascii="Times New Roman" w:hAnsi="Times New Roman"/>
          <w:b w:val="false"/>
          <w:bCs w:val="false"/>
          <w:i w:val="false"/>
          <w:iCs w:val="false"/>
        </w:rPr>
        <w:t xml:space="preserve">Bebout, L. &amp; Garcia, J. E. (2016, June 6). Our turn: Is Donald Trump a bigot or a racist of convenience? </w:t>
      </w:r>
      <w:r>
        <w:rPr>
          <w:rFonts w:ascii="Times New Roman" w:hAnsi="Times New Roman"/>
          <w:b w:val="false"/>
          <w:bCs w:val="false"/>
          <w:i/>
          <w:iCs/>
        </w:rPr>
        <w:t xml:space="preserve">AZCentral. </w:t>
      </w:r>
      <w:r>
        <w:rPr>
          <w:rFonts w:ascii="Times New Roman" w:hAnsi="Times New Roman"/>
          <w:b w:val="false"/>
          <w:bCs w:val="false"/>
          <w:i w:val="false"/>
          <w:iCs w:val="false"/>
        </w:rPr>
        <w:t xml:space="preserve">Retrieved from </w:t>
      </w:r>
      <w:hyperlink r:id="rId12">
        <w:r>
          <w:rPr>
            <w:rStyle w:val="InternetLink"/>
            <w:rFonts w:ascii="Times New Roman" w:hAnsi="Times New Roman"/>
            <w:b w:val="false"/>
            <w:bCs w:val="false"/>
            <w:i w:val="false"/>
            <w:iCs w:val="false"/>
          </w:rPr>
          <w:t>https://www.azcentral.com/story/opinion/op-ed/2016/06/06/trump-racial-discrimination/85361398/</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Becker, B. J., &amp; Wu, M. (2007). The synthesis of regression slopes in meta-analysis. </w:t>
      </w:r>
      <w:r>
        <w:rPr>
          <w:rFonts w:ascii="Times New Roman" w:hAnsi="Times New Roman"/>
          <w:b w:val="false"/>
          <w:bCs w:val="false"/>
          <w:i/>
          <w:iCs/>
        </w:rPr>
        <w:t>Statistical Science, 22</w:t>
      </w:r>
      <w:r>
        <w:rPr>
          <w:rFonts w:ascii="Times New Roman" w:hAnsi="Times New Roman"/>
          <w:b w:val="false"/>
          <w:bCs w:val="false"/>
          <w:i w:val="false"/>
          <w:iCs w:val="false"/>
        </w:rPr>
        <w:t>(3), 414-429. doi: 10.1214/07-STS243</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(2005). Crafting brand authenticity: The case of luxury wines. </w:t>
      </w:r>
      <w:r>
        <w:rPr>
          <w:rFonts w:ascii="Times New Roman" w:hAnsi="Times New Roman"/>
          <w:b w:val="false"/>
          <w:bCs w:val="false"/>
          <w:i/>
          <w:iCs/>
        </w:rPr>
        <w:t>Journal of Management Studies, 42</w:t>
      </w:r>
      <w:r>
        <w:rPr>
          <w:rFonts w:ascii="Times New Roman" w:hAnsi="Times New Roman"/>
          <w:b w:val="false"/>
          <w:bCs w:val="false"/>
          <w:i w:val="false"/>
          <w:iCs w:val="false"/>
        </w:rPr>
        <w:t>(5), 1003-1029. doi: 10.1111/j.1467-6486.2005.00530.x</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&amp; Farrelly, F. J. (2010). The quest for authenticity on consumption: Consumers’ purposive choice of authentic cues to shape experienced outcomes. </w:t>
      </w:r>
      <w:r>
        <w:rPr>
          <w:rFonts w:ascii="Times New Roman" w:hAnsi="Times New Roman"/>
          <w:b w:val="false"/>
          <w:bCs w:val="false"/>
          <w:i/>
          <w:iCs/>
        </w:rPr>
        <w:t>Journal of Consumer Research, 36</w:t>
      </w:r>
      <w:r>
        <w:rPr>
          <w:rFonts w:ascii="Times New Roman" w:hAnsi="Times New Roman"/>
          <w:b w:val="false"/>
          <w:bCs w:val="false"/>
          <w:i w:val="false"/>
          <w:iCs w:val="false"/>
        </w:rPr>
        <w:t>(5), 838-856. doi: 10.1086/615047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Biernat, M., &amp; Crandall, C. S. (1999). Racial attitudes. In J. P. Robinson, P. R. Shaver, &amp; L. S. Wrightsman (Eds.), </w:t>
      </w:r>
      <w:r>
        <w:rPr>
          <w:rFonts w:ascii="Times New Roman" w:hAnsi="Times New Roman"/>
          <w:b w:val="false"/>
          <w:bCs w:val="false"/>
          <w:i/>
          <w:iCs w:val="false"/>
          <w:sz w:val="24"/>
        </w:rPr>
        <w:t xml:space="preserve">Measures of political attitudes </w:t>
      </w:r>
      <w:r>
        <w:rPr>
          <w:rFonts w:ascii="Times New Roman" w:hAnsi="Times New Roman"/>
          <w:b w:val="false"/>
          <w:bCs w:val="false"/>
          <w:i w:val="false"/>
          <w:iCs w:val="false"/>
          <w:sz w:val="24"/>
        </w:rPr>
        <w:t>(pp. 297–411). New York, NY: Academic Press.</w:t>
      </w:r>
    </w:p>
    <w:p>
      <w:pPr>
        <w:pStyle w:val="TextBody"/>
        <w:spacing w:lineRule="auto" w:line="480" w:before="0" w:after="0"/>
        <w:contextualSpacing/>
        <w:jc w:val="left"/>
        <w:rPr/>
      </w:pPr>
      <w:r>
        <w:rPr>
          <w:rFonts w:ascii="Times New Roman" w:hAnsi="Times New Roman"/>
          <w:b w:val="false"/>
          <w:bCs w:val="false"/>
          <w:i w:val="false"/>
          <w:iCs w:val="false"/>
          <w:sz w:val="24"/>
        </w:rPr>
        <w:t xml:space="preserve">Blow, C. M. (2014, March 21). Paul Ryan, culture and poverty. </w:t>
      </w:r>
      <w:r>
        <w:rPr>
          <w:rFonts w:ascii="Times New Roman" w:hAnsi="Times New Roman"/>
          <w:b w:val="false"/>
          <w:bCs w:val="false"/>
          <w:i/>
          <w:iCs/>
          <w:sz w:val="24"/>
        </w:rPr>
        <w:t xml:space="preserve">The New York Times. </w:t>
      </w:r>
      <w:r>
        <w:rPr>
          <w:rFonts w:ascii="Times New Roman" w:hAnsi="Times New Roman"/>
          <w:b w:val="false"/>
          <w:bCs w:val="false"/>
          <w:i w:val="false"/>
          <w:iCs w:val="false"/>
          <w:sz w:val="24"/>
        </w:rPr>
        <w:t xml:space="preserve">Retrieved from </w:t>
      </w:r>
      <w:hyperlink r:id="rId13">
        <w:r>
          <w:rPr>
            <w:rStyle w:val="InternetLink"/>
            <w:rFonts w:ascii="Times New Roman" w:hAnsi="Times New Roman"/>
            <w:b w:val="false"/>
            <w:bCs w:val="false"/>
            <w:i w:val="false"/>
            <w:iCs w:val="false"/>
            <w:sz w:val="24"/>
          </w:rPr>
          <w:t>https://www.nytimes.com/2014/03/22/opinion/blow-paul-ryan-culture-and-poverty.html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Boyle, D. (2003). </w:t>
      </w:r>
      <w:r>
        <w:rPr>
          <w:rFonts w:ascii="Times New Roman" w:hAnsi="Times New Roman"/>
          <w:b w:val="false"/>
          <w:bCs w:val="false"/>
          <w:i/>
          <w:iCs/>
          <w:sz w:val="24"/>
        </w:rPr>
        <w:t xml:space="preserve">Authenticity: Brands, fakes, spin and the lust for real life. </w:t>
      </w:r>
      <w:r>
        <w:rPr>
          <w:rFonts w:ascii="Times New Roman" w:hAnsi="Times New Roman"/>
          <w:b w:val="false"/>
          <w:bCs w:val="false"/>
          <w:i w:val="false"/>
          <w:iCs w:val="false"/>
          <w:sz w:val="24"/>
        </w:rPr>
        <w:t>London, England: HarperCollins.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Braver, S. L., Thoemmes, F. J., Rosenthal, R. (2014). Continuously cumulating meta-analysis and replicability. </w:t>
      </w:r>
      <w:r>
        <w:rPr>
          <w:rFonts w:ascii="Times New Roman" w:hAnsi="Times New Roman"/>
          <w:b w:val="false"/>
          <w:bCs w:val="false"/>
          <w:i/>
          <w:iCs/>
          <w:sz w:val="24"/>
        </w:rPr>
        <w:t>Perspectives on Psychological Science, 9</w:t>
      </w:r>
      <w:r>
        <w:rPr>
          <w:rFonts w:ascii="Times New Roman" w:hAnsi="Times New Roman"/>
          <w:b w:val="false"/>
          <w:bCs w:val="false"/>
          <w:i w:val="false"/>
          <w:iCs w:val="false"/>
          <w:sz w:val="24"/>
        </w:rPr>
        <w:t>(3), 333-342. doi: 10.1177/1745691614529796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Brehm, J. W. (1999). The intensity of emotion. </w:t>
      </w:r>
      <w:r>
        <w:rPr>
          <w:rFonts w:ascii="Times New Roman" w:hAnsi="Times New Roman"/>
          <w:b w:val="false"/>
          <w:bCs w:val="false"/>
          <w:i/>
          <w:iCs/>
          <w:sz w:val="24"/>
        </w:rPr>
        <w:t>Personality and Social Psychology Review, 3(1)</w:t>
      </w:r>
      <w:r>
        <w:rPr>
          <w:rFonts w:ascii="Times New Roman" w:hAnsi="Times New Roman"/>
          <w:b w:val="false"/>
          <w:bCs w:val="false"/>
          <w:i w:val="false"/>
          <w:iCs w:val="false"/>
          <w:sz w:val="24"/>
        </w:rPr>
        <w:t>, 2-22. doi: 10.1207/s15327957pspr0301_1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Bullock, J. G., Green, D. P., &amp; Ha, S. E. (2010). Yes, but what’s the mechanism? (Don’t expect an easy answer). </w:t>
      </w:r>
      <w:r>
        <w:rPr>
          <w:rFonts w:ascii="Times New Roman" w:hAnsi="Times New Roman"/>
          <w:b w:val="false"/>
          <w:bCs w:val="false"/>
          <w:i/>
          <w:iCs/>
          <w:sz w:val="24"/>
        </w:rPr>
        <w:t>Journal of Personality and Social Psychology, 98</w:t>
      </w:r>
      <w:r>
        <w:rPr>
          <w:rFonts w:ascii="Times New Roman" w:hAnsi="Times New Roman"/>
          <w:b w:val="false"/>
          <w:bCs w:val="false"/>
          <w:i w:val="false"/>
          <w:iCs w:val="false"/>
          <w:sz w:val="24"/>
        </w:rPr>
        <w:t>(4), 550-558. doi: 10.1037/a0018933</w:t>
      </w:r>
    </w:p>
    <w:p>
      <w:pPr>
        <w:pStyle w:val="TextBody"/>
        <w:spacing w:lineRule="auto" w:line="480" w:before="0" w:after="0"/>
        <w:contextualSpacing/>
        <w:jc w:val="left"/>
        <w:rPr/>
      </w:pPr>
      <w:r>
        <w:rPr>
          <w:rFonts w:ascii="Times New Roman" w:hAnsi="Times New Roman"/>
          <w:b w:val="false"/>
          <w:bCs w:val="false"/>
          <w:i w:val="false"/>
          <w:iCs w:val="false"/>
          <w:sz w:val="24"/>
        </w:rPr>
        <w:t xml:space="preserve">Bump, P. (2018, January 12). Trump loyalists rush to defend the indefensible—and get left holding the bag. </w:t>
      </w:r>
      <w:r>
        <w:rPr>
          <w:rFonts w:ascii="Times New Roman" w:hAnsi="Times New Roman"/>
          <w:b w:val="false"/>
          <w:bCs w:val="false"/>
          <w:i/>
          <w:iCs/>
          <w:sz w:val="24"/>
        </w:rPr>
        <w:t xml:space="preserve">The Washington Post. </w:t>
      </w:r>
      <w:r>
        <w:rPr>
          <w:rFonts w:ascii="Times New Roman" w:hAnsi="Times New Roman"/>
          <w:b w:val="false"/>
          <w:bCs w:val="false"/>
          <w:i w:val="false"/>
          <w:iCs w:val="false"/>
          <w:sz w:val="24"/>
        </w:rPr>
        <w:t xml:space="preserve">Retrieved from </w:t>
      </w:r>
      <w:hyperlink r:id="rId14">
        <w:r>
          <w:rPr>
            <w:rStyle w:val="InternetLink"/>
            <w:rFonts w:ascii="Times New Roman" w:hAnsi="Times New Roman"/>
            <w:b w:val="false"/>
            <w:bCs w:val="false"/>
            <w:i w:val="false"/>
            <w:iCs w:val="false"/>
            <w:sz w:val="24"/>
          </w:rPr>
          <w:t>https://www.washingtonpost.com/news/politics/wp/2018/01/12/trump-loyalists-rush-to-defend-the-indefensible-and-get-left-holding-the-bag/</w:t>
        </w:r>
      </w:hyperlink>
    </w:p>
    <w:p>
      <w:pPr>
        <w:pStyle w:val="TextBody"/>
        <w:spacing w:lineRule="auto" w:line="480" w:before="0" w:after="0"/>
        <w:contextualSpacing/>
        <w:jc w:val="left"/>
        <w:rPr/>
      </w:pPr>
      <w:r>
        <w:rPr>
          <w:rFonts w:ascii="Times New Roman" w:hAnsi="Times New Roman"/>
          <w:b w:val="false"/>
          <w:bCs w:val="false"/>
          <w:i w:val="false"/>
          <w:iCs w:val="false"/>
          <w:sz w:val="24"/>
        </w:rPr>
        <w:t xml:space="preserve">Burton, T. I. (2018, January 12). Pro-Trump pastor Robert Jeffress offers pathetic defense of president’s “shithole” comments. </w:t>
      </w:r>
      <w:r>
        <w:rPr>
          <w:rFonts w:ascii="Times New Roman" w:hAnsi="Times New Roman"/>
          <w:b w:val="false"/>
          <w:bCs w:val="false"/>
          <w:i/>
          <w:iCs/>
          <w:sz w:val="24"/>
        </w:rPr>
        <w:t xml:space="preserve">Vox. </w:t>
      </w:r>
      <w:r>
        <w:rPr>
          <w:rFonts w:ascii="Times New Roman" w:hAnsi="Times New Roman"/>
          <w:b w:val="false"/>
          <w:bCs w:val="false"/>
          <w:i w:val="false"/>
          <w:iCs w:val="false"/>
          <w:sz w:val="24"/>
        </w:rPr>
        <w:t xml:space="preserve">Retrieved from </w:t>
      </w:r>
      <w:hyperlink r:id="rId15">
        <w:r>
          <w:rPr>
            <w:rStyle w:val="InternetLink"/>
            <w:rFonts w:ascii="Times New Roman" w:hAnsi="Times New Roman"/>
            <w:b w:val="false"/>
            <w:bCs w:val="false"/>
            <w:i w:val="false"/>
            <w:iCs w:val="false"/>
            <w:sz w:val="24"/>
          </w:rPr>
          <w:t>https://www.vox.com/identities/2018/1/12/16883218/robert-jeffress-trump-shithole-defense</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Choi, B., Crandall, C. S., &amp; La, S. (2014). Permission to be prejudiced: Legitimacy credits in the evaluation of advertisements. </w:t>
      </w:r>
      <w:r>
        <w:rPr>
          <w:rFonts w:ascii="Times New Roman" w:hAnsi="Times New Roman"/>
          <w:b w:val="false"/>
          <w:bCs w:val="false"/>
          <w:i/>
          <w:iCs/>
          <w:sz w:val="24"/>
        </w:rPr>
        <w:t>Journal of Applied Social Psychology,44</w:t>
      </w:r>
      <w:r>
        <w:rPr>
          <w:rFonts w:ascii="Times New Roman" w:hAnsi="Times New Roman"/>
          <w:b w:val="false"/>
          <w:bCs w:val="false"/>
          <w:i w:val="false"/>
          <w:iCs w:val="false"/>
          <w:sz w:val="24"/>
        </w:rPr>
        <w:t>(3)</w:t>
      </w:r>
      <w:r>
        <w:rPr>
          <w:rFonts w:ascii="Times New Roman" w:hAnsi="Times New Roman"/>
          <w:b w:val="false"/>
          <w:bCs w:val="false"/>
          <w:i/>
          <w:iCs/>
          <w:sz w:val="24"/>
        </w:rPr>
        <w:t xml:space="preserve">, </w:t>
      </w:r>
      <w:r>
        <w:rPr>
          <w:rFonts w:ascii="Times New Roman" w:hAnsi="Times New Roman"/>
          <w:b w:val="false"/>
          <w:bCs w:val="false"/>
          <w:i w:val="false"/>
          <w:iCs w:val="false"/>
          <w:sz w:val="24"/>
        </w:rPr>
        <w:t>190-200. doi: 10.1111/jasp.12217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Clifford, S., Jewell, R. M., Waggoner, P. D. (2015). Are samples drawn from Mechanical Turk valid for research on political ideology? </w:t>
      </w:r>
      <w:r>
        <w:rPr>
          <w:rFonts w:ascii="Times New Roman" w:hAnsi="Times New Roman"/>
          <w:b w:val="false"/>
          <w:bCs w:val="false"/>
          <w:i/>
          <w:iCs/>
          <w:sz w:val="24"/>
        </w:rPr>
        <w:t>Research &amp; Politics, 2</w:t>
      </w:r>
      <w:r>
        <w:rPr>
          <w:rFonts w:ascii="Times New Roman" w:hAnsi="Times New Roman"/>
          <w:b w:val="false"/>
          <w:bCs w:val="false"/>
          <w:i w:val="false"/>
          <w:iCs w:val="false"/>
          <w:sz w:val="24"/>
        </w:rPr>
        <w:t>(4), 1-9. doi: 10.1177/2053168015622072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Cohen, E. L. &amp; Tyler, W. J. (2016). Examining perceived distance and personal authenticity as mediators of the effects of ghost-tweeting on parasocial interaction. </w:t>
      </w:r>
      <w:r>
        <w:rPr>
          <w:rFonts w:ascii="Times New Roman" w:hAnsi="Times New Roman"/>
          <w:b w:val="false"/>
          <w:bCs w:val="false"/>
          <w:i/>
          <w:iCs/>
          <w:sz w:val="24"/>
        </w:rPr>
        <w:t>Psychology, Behavior, and Social Networking, 19</w:t>
      </w:r>
      <w:r>
        <w:rPr>
          <w:rFonts w:ascii="Times New Roman" w:hAnsi="Times New Roman"/>
          <w:b w:val="false"/>
          <w:bCs w:val="false"/>
          <w:i w:val="false"/>
          <w:iCs w:val="false"/>
          <w:sz w:val="24"/>
        </w:rPr>
        <w:t>(5), 342-346. doi: 10.1089/cyber.2015.0657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(1994). Prejudice against fat people: Ideology and self-interest. </w:t>
      </w:r>
      <w:r>
        <w:rPr>
          <w:rFonts w:ascii="Times New Roman" w:hAnsi="Times New Roman"/>
          <w:b w:val="false"/>
          <w:bCs w:val="false"/>
          <w:i/>
          <w:iCs/>
        </w:rPr>
        <w:t>Journal of Personality and Social Psychology, 66</w:t>
      </w:r>
      <w:r>
        <w:rPr>
          <w:rFonts w:ascii="Times New Roman" w:hAnsi="Times New Roman"/>
          <w:b w:val="false"/>
          <w:bCs w:val="false"/>
        </w:rPr>
        <w:t>(5), 882–894. doi: 10.1037/0022-3514.66.5.882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Eshleman, A. (2003). A justification-suppression model of the expression and experience of prejudice. </w:t>
      </w:r>
      <w:r>
        <w:rPr>
          <w:rFonts w:ascii="Times New Roman" w:hAnsi="Times New Roman"/>
          <w:b w:val="false"/>
          <w:bCs w:val="false"/>
          <w:i/>
          <w:iCs/>
        </w:rPr>
        <w:t>Psychological Bulletin, 129</w:t>
      </w:r>
      <w:r>
        <w:rPr>
          <w:rFonts w:ascii="Times New Roman" w:hAnsi="Times New Roman"/>
          <w:b w:val="false"/>
          <w:bCs w:val="false"/>
        </w:rPr>
        <w:t>(3), 414-446. doi: 10.1037/0033-2909.129.3.414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Eshleman, A., &amp; O’Brien, L. (2002). Social norms and the expression and suppression of prejudice: The struggle for internalization. </w:t>
      </w:r>
      <w:r>
        <w:rPr>
          <w:rFonts w:ascii="Times New Roman" w:hAnsi="Times New Roman"/>
          <w:b w:val="false"/>
          <w:bCs w:val="false"/>
          <w:i/>
          <w:iCs/>
        </w:rPr>
        <w:t>Journal of Personality and Social Psychology, 82</w:t>
      </w:r>
      <w:r>
        <w:rPr>
          <w:rFonts w:ascii="Times New Roman" w:hAnsi="Times New Roman"/>
          <w:b w:val="false"/>
          <w:bCs w:val="false"/>
        </w:rPr>
        <w:t>(3), 359-378. doi: 10.1037//0022-3514.82.3.359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Ferguson, M. A., &amp; Bahns, A. J. (2013). When we see prejudice: The normative window and social change. In C. Stangor and C. Stangor (Eds.), </w:t>
      </w:r>
      <w:r>
        <w:rPr>
          <w:rFonts w:ascii="Times New Roman" w:hAnsi="Times New Roman"/>
          <w:b w:val="false"/>
          <w:bCs w:val="false"/>
          <w:i/>
          <w:iCs/>
        </w:rPr>
        <w:t>Stereotyping and prejudice</w:t>
      </w:r>
      <w:r>
        <w:rPr>
          <w:rFonts w:ascii="Times New Roman" w:hAnsi="Times New Roman"/>
          <w:b w:val="false"/>
          <w:bCs w:val="false"/>
        </w:rPr>
        <w:t xml:space="preserve"> (pp. 53-69). New York, NY: Psychology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Silvia, P. J., N'Gbala, A. N., Tsang, J. A., &amp; Dawson, K. (2007). Balance theory, unit relations, and attribution: The underlying integrity of Heiderian theory. </w:t>
      </w:r>
      <w:r>
        <w:rPr>
          <w:rFonts w:ascii="Times New Roman" w:hAnsi="Times New Roman"/>
          <w:b w:val="false"/>
          <w:bCs w:val="false"/>
          <w:i/>
          <w:iCs/>
        </w:rPr>
        <w:t>Review of General Psychology, 11</w:t>
      </w:r>
      <w:r>
        <w:rPr>
          <w:rFonts w:ascii="Times New Roman" w:hAnsi="Times New Roman"/>
          <w:b w:val="false"/>
          <w:bCs w:val="false"/>
        </w:rPr>
        <w:t>(1), 12. doi: 10.1037/1089-2680.11.1.12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Stangor, C. (2005). Conformity and prejudice. In J. F. Dovidio, P. Glick, &amp; L. A. Rudman (Eds.), </w:t>
      </w:r>
      <w:r>
        <w:rPr>
          <w:rFonts w:ascii="Times New Roman" w:hAnsi="Times New Roman"/>
          <w:b w:val="false"/>
          <w:bCs w:val="false"/>
          <w:i/>
          <w:iCs/>
        </w:rPr>
        <w:t>On the nature of prejudice: Fifty years after Allport</w:t>
      </w:r>
      <w:r>
        <w:rPr>
          <w:rFonts w:ascii="Times New Roman" w:hAnsi="Times New Roman"/>
          <w:b w:val="false"/>
          <w:bCs w:val="false"/>
        </w:rPr>
        <w:t xml:space="preserve"> (pp. 295–309). Malden,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Deci, E. L. &amp; Ryan, R. M. (1987). The support of autonomy and the control of behavior. </w:t>
      </w:r>
      <w:r>
        <w:rPr>
          <w:rFonts w:ascii="Times New Roman" w:hAnsi="Times New Roman"/>
          <w:b w:val="false"/>
          <w:bCs w:val="false"/>
          <w:i/>
          <w:iCs/>
        </w:rPr>
        <w:t>Journal of Personality and Social Psychology, 53</w:t>
      </w:r>
      <w:r>
        <w:rPr>
          <w:rFonts w:ascii="Times New Roman" w:hAnsi="Times New Roman"/>
          <w:b w:val="false"/>
          <w:bCs w:val="false"/>
          <w:i w:val="false"/>
          <w:iCs w:val="false"/>
        </w:rPr>
        <w:t>(6), 1024-1037. doi: 10.1037/0022-3514.53.6.1024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Delacre, M., Lakens, D. &amp; Leys, C., (2017). Why psychologists should by default use Welch’s t-test instead of Student’s t-test. </w:t>
      </w:r>
      <w:r>
        <w:rPr>
          <w:rFonts w:ascii="Times New Roman" w:hAnsi="Times New Roman"/>
          <w:b w:val="false"/>
          <w:bCs w:val="false"/>
          <w:i/>
          <w:iCs/>
        </w:rPr>
        <w:t>International Review of Social Psychology. 30</w:t>
      </w:r>
      <w:r>
        <w:rPr>
          <w:rFonts w:ascii="Times New Roman" w:hAnsi="Times New Roman"/>
          <w:b w:val="false"/>
          <w:bCs w:val="false"/>
        </w:rPr>
        <w:t>(1), 92–101. doi: 10.5334/irsp.82</w:t>
      </w:r>
    </w:p>
    <w:p>
      <w:pPr>
        <w:pStyle w:val="TextBody"/>
        <w:spacing w:lineRule="auto" w:line="480" w:before="0" w:after="0"/>
        <w:contextualSpacing/>
        <w:jc w:val="left"/>
        <w:rPr/>
      </w:pPr>
      <w:r>
        <w:rPr>
          <w:rFonts w:ascii="Times New Roman" w:hAnsi="Times New Roman"/>
          <w:b w:val="false"/>
          <w:bCs w:val="false"/>
        </w:rPr>
        <w:t xml:space="preserve">Dickerson, D. (2004, August 11). Racist like me. </w:t>
      </w:r>
      <w:r>
        <w:rPr>
          <w:rFonts w:ascii="Times New Roman" w:hAnsi="Times New Roman"/>
          <w:b w:val="false"/>
          <w:bCs w:val="false"/>
          <w:i/>
          <w:iCs/>
        </w:rPr>
        <w:t>Slate</w:t>
      </w:r>
      <w:r>
        <w:rPr>
          <w:rFonts w:ascii="Times New Roman" w:hAnsi="Times New Roman"/>
          <w:b w:val="false"/>
          <w:bCs w:val="false"/>
          <w:i w:val="false"/>
          <w:iCs w:val="false"/>
        </w:rPr>
        <w:t xml:space="preserve">. Retrieved from </w:t>
      </w:r>
      <w:hyperlink r:id="rId16">
        <w:r>
          <w:rPr>
            <w:rStyle w:val="InternetLink"/>
            <w:rFonts w:ascii="Times New Roman" w:hAnsi="Times New Roman"/>
            <w:b w:val="false"/>
            <w:bCs w:val="false"/>
            <w:i w:val="false"/>
            <w:iCs w:val="false"/>
          </w:rPr>
          <w:t>http://www.slate.com/articles/news_and_politics/high_concept/2004/08/racist_like_me.html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Diedenhofen, B. &amp; Musch, J. (2015). cocor: A comprehensive solution for the statistical comparison of correlations. </w:t>
      </w:r>
      <w:r>
        <w:rPr>
          <w:rFonts w:ascii="Times New Roman" w:hAnsi="Times New Roman"/>
          <w:b w:val="false"/>
          <w:bCs w:val="false"/>
          <w:i/>
          <w:iCs/>
        </w:rPr>
        <w:t>PLoS ONE, 10</w:t>
      </w:r>
      <w:r>
        <w:rPr>
          <w:rFonts w:ascii="Times New Roman" w:hAnsi="Times New Roman"/>
          <w:b w:val="false"/>
          <w:bCs w:val="false"/>
          <w:i w:val="false"/>
          <w:iCs w:val="false"/>
        </w:rPr>
        <w:t>(4), 1-12. doi: 10.1371/journal.pone.0121945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Enli, G. (2017). Twitter as arena for the authentic outsider: Exploring the social media campaigns of Trump and Clinton in the 2016 US presidential election. </w:t>
      </w:r>
      <w:r>
        <w:rPr>
          <w:rFonts w:ascii="Times New Roman" w:hAnsi="Times New Roman"/>
          <w:b w:val="false"/>
          <w:bCs w:val="false"/>
          <w:i/>
          <w:iCs/>
        </w:rPr>
        <w:t>European Journal of Communication, 31</w:t>
      </w:r>
      <w:r>
        <w:rPr>
          <w:rFonts w:ascii="Times New Roman" w:hAnsi="Times New Roman"/>
          <w:b w:val="false"/>
          <w:bCs w:val="false"/>
          <w:i w:val="false"/>
          <w:iCs w:val="false"/>
        </w:rPr>
        <w:t>(1), 50-61. doi: 10.1177/0267323116682802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Esch, J. (1950). Unpublished paper. Cited by  </w:t>
      </w: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NY: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Estepa, J. (2017, August 31). Canada’s Justin Trudeau on president Trump: ‘He’s authentic.’ </w:t>
      </w:r>
      <w:r>
        <w:rPr>
          <w:rFonts w:ascii="Times New Roman" w:hAnsi="Times New Roman"/>
          <w:b w:val="false"/>
          <w:bCs w:val="false"/>
          <w:i/>
          <w:iCs/>
        </w:rPr>
        <w:t xml:space="preserve">USA Today. </w:t>
      </w:r>
      <w:r>
        <w:rPr>
          <w:rFonts w:ascii="Times New Roman" w:hAnsi="Times New Roman"/>
          <w:b w:val="false"/>
          <w:bCs w:val="false"/>
          <w:i w:val="false"/>
          <w:iCs w:val="false"/>
        </w:rPr>
        <w:t>Retrieved from https://www.usatoday.com/story/news/politics/onpolitics/2017/08/31/canada-justin-trudeau-calls-president-trump-authentic/620360001/</w:t>
      </w:r>
    </w:p>
    <w:p>
      <w:pPr>
        <w:pStyle w:val="TextBody"/>
        <w:spacing w:lineRule="auto" w:line="480" w:before="0" w:after="0"/>
        <w:contextualSpacing/>
        <w:jc w:val="left"/>
        <w:rPr/>
      </w:pPr>
      <w:r>
        <w:rPr>
          <w:rFonts w:ascii="Times New Roman" w:hAnsi="Times New Roman"/>
          <w:b w:val="false"/>
          <w:bCs w:val="false"/>
        </w:rPr>
        <w:t xml:space="preserve">Fallon, C., Gray, E., &amp; Offenberg, N. (2017, June 27). One ‘Bachelorette’ contestant perfectly explained anti-Black racism.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7">
        <w:r>
          <w:rPr>
            <w:rStyle w:val="InternetLink"/>
            <w:rFonts w:ascii="Times New Roman" w:hAnsi="Times New Roman"/>
            <w:b w:val="false"/>
            <w:bCs w:val="false"/>
            <w:i w:val="false"/>
            <w:iCs w:val="false"/>
          </w:rPr>
          <w:t>https://www.huffingtonpost.com/entry/one-bachelorette-contestant-perfectly-explained-anti-black-racism_us_5951bf13e4b05c37bb78e8f7</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Fang, M. (2018, January 22). Mike Pence defends his president’s racist ‘shithole’ comments.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8">
        <w:r>
          <w:rPr>
            <w:rStyle w:val="InternetLink"/>
            <w:rFonts w:ascii="Times New Roman" w:hAnsi="Times New Roman"/>
            <w:b w:val="false"/>
            <w:bCs w:val="false"/>
            <w:i w:val="false"/>
            <w:iCs w:val="false"/>
          </w:rPr>
          <w:t>https://www.huffingtonpost.com/entry/mike-pence-defends-trump-shithole_us_5a661a5de4b0e56300721ea4</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Gallagher, B. J. (2016, August 3). The downside of political correctness: Authentic speech in the age of Trump.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9">
        <w:r>
          <w:rPr>
            <w:rStyle w:val="InternetLink"/>
            <w:rFonts w:ascii="Times New Roman" w:hAnsi="Times New Roman"/>
            <w:b w:val="false"/>
            <w:bCs w:val="false"/>
            <w:i w:val="false"/>
            <w:iCs w:val="false"/>
          </w:rPr>
          <w:t>https://www.huffingtonpost.com/bj-gallagher/the-down-side-of-politica_b_11311066.html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Grayson, K. &amp; Martinec, R. (2004). Consumer perceptions of iconicity and indexicality and their influence on assessments of authentic market offerings. </w:t>
      </w:r>
      <w:r>
        <w:rPr>
          <w:rFonts w:ascii="Times New Roman" w:hAnsi="Times New Roman"/>
          <w:b w:val="false"/>
          <w:bCs w:val="false"/>
          <w:i/>
          <w:iCs/>
        </w:rPr>
        <w:t>Journal of Consumer Research, 31</w:t>
      </w:r>
      <w:r>
        <w:rPr>
          <w:rFonts w:ascii="Times New Roman" w:hAnsi="Times New Roman"/>
          <w:b w:val="false"/>
          <w:bCs w:val="false"/>
          <w:i w:val="false"/>
          <w:iCs w:val="false"/>
        </w:rPr>
        <w:t>(2). 296-312. doi: 10.1086/422109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Hahl, O., Kim, M., &amp; Sivan, E. W. Z. (2018). The authentic appeal of the lying demagogue: Proclaiming the deeper truth about political illegitimacy. </w:t>
      </w:r>
      <w:r>
        <w:rPr>
          <w:rFonts w:ascii="Times New Roman" w:hAnsi="Times New Roman"/>
          <w:b w:val="false"/>
          <w:bCs w:val="false"/>
          <w:i/>
          <w:iCs/>
        </w:rPr>
        <w:t>American Sociological Review, 83</w:t>
      </w:r>
      <w:r>
        <w:rPr>
          <w:rFonts w:ascii="Times New Roman" w:hAnsi="Times New Roman"/>
          <w:b w:val="false"/>
          <w:bCs w:val="false"/>
          <w:i w:val="false"/>
          <w:iCs w:val="false"/>
        </w:rPr>
        <w:t>(1), 1-33. doi: 10.1177/0003122417749632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Hede, A., Garma, R., Josiassen, A., &amp; Thyne, M. (2014). Perceived authenticity of the visitor experience in museums: Conceptualization and initial empirical findings. </w:t>
      </w:r>
      <w:r>
        <w:rPr>
          <w:rFonts w:ascii="Times New Roman" w:hAnsi="Times New Roman"/>
          <w:b w:val="false"/>
          <w:bCs w:val="false"/>
          <w:i/>
          <w:iCs/>
        </w:rPr>
        <w:t>European Journal of Marketing, 48</w:t>
      </w:r>
      <w:r>
        <w:rPr>
          <w:rFonts w:ascii="Times New Roman" w:hAnsi="Times New Roman"/>
          <w:b w:val="false"/>
          <w:bCs w:val="false"/>
          <w:i w:val="false"/>
          <w:iCs w:val="false"/>
        </w:rPr>
        <w:t>(7/8), 1395-1412. doi: 10.1108/EJM-12-2011-0771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NY: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(2008). College sophomores in the laboratory redux: Influences of a narrow data base on social psychology’s view of the nature of prejudice. </w:t>
      </w:r>
      <w:r>
        <w:rPr>
          <w:rFonts w:ascii="Times New Roman" w:hAnsi="Times New Roman"/>
          <w:b w:val="false"/>
          <w:bCs w:val="false"/>
          <w:i/>
          <w:iCs/>
        </w:rPr>
        <w:t>Psychological Inquiry, 19</w:t>
      </w:r>
      <w:r>
        <w:rPr>
          <w:rFonts w:ascii="Times New Roman" w:hAnsi="Times New Roman"/>
          <w:b w:val="false"/>
          <w:bCs w:val="false"/>
          <w:i w:val="false"/>
          <w:iCs w:val="false"/>
        </w:rPr>
        <w:t>(2), 49-71. doi: 10.1080/10478400802049936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&amp; Sears, D. O. (2002). The symbolic racism 2000 scale. </w:t>
      </w:r>
      <w:r>
        <w:rPr>
          <w:rFonts w:ascii="Times New Roman" w:hAnsi="Times New Roman"/>
          <w:b w:val="false"/>
          <w:bCs w:val="false"/>
          <w:i/>
          <w:iCs/>
        </w:rPr>
        <w:t>Political Psychology, 23</w:t>
      </w:r>
      <w:r>
        <w:rPr>
          <w:rFonts w:ascii="Times New Roman" w:hAnsi="Times New Roman"/>
          <w:b w:val="false"/>
          <w:bCs w:val="false"/>
        </w:rPr>
        <w:t>(2), 253-283. doi: 10.1111/0162-895X.00281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Holland, P. W. (1988). Causal inference, path analysis, and recursive structural equations models. </w:t>
      </w:r>
      <w:r>
        <w:rPr>
          <w:rFonts w:ascii="Times New Roman" w:hAnsi="Times New Roman"/>
          <w:b w:val="false"/>
          <w:bCs w:val="false"/>
          <w:i/>
          <w:iCs/>
        </w:rPr>
        <w:t xml:space="preserve">Sociological Methodology, 18, </w:t>
      </w:r>
      <w:r>
        <w:rPr>
          <w:rFonts w:ascii="Times New Roman" w:hAnsi="Times New Roman"/>
          <w:b w:val="false"/>
          <w:bCs w:val="false"/>
          <w:i w:val="false"/>
          <w:iCs w:val="false"/>
        </w:rPr>
        <w:t>449-484. doi: 10.2307/271055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Hornsey, M. J. (2008). Social identity theory and self-categorization theory: A historical review. </w:t>
      </w:r>
      <w:r>
        <w:rPr>
          <w:rFonts w:ascii="Times New Roman" w:hAnsi="Times New Roman"/>
          <w:b w:val="false"/>
          <w:bCs w:val="false"/>
          <w:i/>
          <w:iCs/>
        </w:rPr>
        <w:t>Social and Personality Psychology Compass, 2</w:t>
      </w:r>
      <w:r>
        <w:rPr>
          <w:rFonts w:ascii="Times New Roman" w:hAnsi="Times New Roman"/>
          <w:b w:val="false"/>
          <w:bCs w:val="false"/>
          <w:i w:val="false"/>
          <w:iCs w:val="false"/>
        </w:rPr>
        <w:t>(1), 204-222. doi: 10.1111/j.1751-9004.2007.00066.x</w:t>
      </w:r>
    </w:p>
    <w:p>
      <w:pPr>
        <w:pStyle w:val="TextBody"/>
        <w:spacing w:lineRule="auto" w:line="480" w:before="0" w:after="0"/>
        <w:contextualSpacing/>
        <w:jc w:val="left"/>
        <w:rPr/>
      </w:pPr>
      <w:r>
        <w:rPr>
          <w:rFonts w:ascii="Times New Roman" w:hAnsi="Times New Roman"/>
          <w:b w:val="false"/>
          <w:bCs w:val="false"/>
        </w:rPr>
        <w:t xml:space="preserve">Horsey, D. (2016, June 9). Trump bigory has shameless defenders, from GOP pols to CNN shills. </w:t>
      </w:r>
      <w:r>
        <w:rPr>
          <w:rFonts w:ascii="Times New Roman" w:hAnsi="Times New Roman"/>
          <w:b w:val="false"/>
          <w:bCs w:val="false"/>
          <w:i/>
          <w:iCs/>
        </w:rPr>
        <w:t xml:space="preserve">Los Angeles Times. </w:t>
      </w:r>
      <w:r>
        <w:rPr>
          <w:rFonts w:ascii="Times New Roman" w:hAnsi="Times New Roman"/>
          <w:b w:val="false"/>
          <w:bCs w:val="false"/>
          <w:i w:val="false"/>
          <w:iCs w:val="false"/>
        </w:rPr>
        <w:t xml:space="preserve">Retrieved from </w:t>
      </w:r>
      <w:hyperlink r:id="rId20">
        <w:r>
          <w:rPr>
            <w:rStyle w:val="InternetLink"/>
            <w:rFonts w:ascii="Times New Roman" w:hAnsi="Times New Roman"/>
            <w:b w:val="false"/>
            <w:bCs w:val="false"/>
            <w:i w:val="false"/>
            <w:iCs w:val="false"/>
          </w:rPr>
          <w:t>http://www.latimes.com/opinion/topoftheticket/la-na-tt-trump-bigotry-20160609-snap-story.html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Imai, K., Keele, L., &amp; Tingley, D. (2010). A general approach to causal mediation analysis. </w:t>
      </w:r>
      <w:r>
        <w:rPr>
          <w:rFonts w:ascii="Times New Roman" w:hAnsi="Times New Roman"/>
          <w:b w:val="false"/>
          <w:bCs w:val="false"/>
          <w:i/>
          <w:iCs/>
        </w:rPr>
        <w:t>Psychological Methods, 15</w:t>
      </w:r>
      <w:r>
        <w:rPr>
          <w:rFonts w:ascii="Times New Roman" w:hAnsi="Times New Roman"/>
          <w:b w:val="false"/>
          <w:bCs w:val="false"/>
          <w:i w:val="false"/>
          <w:iCs w:val="false"/>
        </w:rPr>
        <w:t>(4), 309-334. doi: 10.1037/a0020761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Jackson, D., Riley, R., &amp; White, I. R. (2011). Multivariate meta-analysis: Potential and promise. </w:t>
      </w:r>
      <w:r>
        <w:rPr>
          <w:rFonts w:ascii="Times New Roman" w:hAnsi="Times New Roman"/>
          <w:b w:val="false"/>
          <w:bCs w:val="false"/>
          <w:i/>
          <w:iCs/>
        </w:rPr>
        <w:t>Statistics in Medicine, 30</w:t>
      </w:r>
      <w:r>
        <w:rPr>
          <w:rFonts w:ascii="Times New Roman" w:hAnsi="Times New Roman"/>
          <w:b w:val="false"/>
          <w:bCs w:val="false"/>
          <w:i w:val="false"/>
          <w:iCs w:val="false"/>
        </w:rPr>
        <w:t>(20), 2481-2498. doi: 10.1002/sim.4172</w:t>
      </w:r>
    </w:p>
    <w:p>
      <w:pPr>
        <w:pStyle w:val="TextBody"/>
        <w:spacing w:lineRule="auto" w:line="480" w:before="0" w:after="0"/>
        <w:contextualSpacing/>
        <w:jc w:val="left"/>
        <w:rPr/>
      </w:pPr>
      <w:r>
        <w:rPr>
          <w:rFonts w:ascii="Times New Roman" w:hAnsi="Times New Roman"/>
          <w:b w:val="false"/>
          <w:bCs w:val="false"/>
          <w:i w:val="false"/>
          <w:iCs w:val="false"/>
        </w:rPr>
        <w:t xml:space="preserve">Johnson, A. (2016, February 10). Donald Trump’s shock-jock campaign: The white nationalist stole his whole shtick from Michael Savage. </w:t>
      </w:r>
      <w:r>
        <w:rPr>
          <w:rFonts w:ascii="Times New Roman" w:hAnsi="Times New Roman"/>
          <w:b w:val="false"/>
          <w:bCs w:val="false"/>
          <w:i/>
          <w:iCs/>
        </w:rPr>
        <w:t xml:space="preserve">Salon. </w:t>
      </w:r>
      <w:r>
        <w:rPr>
          <w:rFonts w:ascii="Times New Roman" w:hAnsi="Times New Roman"/>
          <w:b w:val="false"/>
          <w:bCs w:val="false"/>
          <w:i w:val="false"/>
          <w:iCs w:val="false"/>
        </w:rPr>
        <w:t xml:space="preserve">Retrieved from </w:t>
      </w:r>
      <w:hyperlink r:id="rId21">
        <w:r>
          <w:rPr>
            <w:rStyle w:val="InternetLink"/>
            <w:rFonts w:ascii="Times New Roman" w:hAnsi="Times New Roman"/>
            <w:b w:val="false"/>
            <w:bCs w:val="false"/>
            <w:i w:val="false"/>
            <w:iCs w:val="false"/>
          </w:rPr>
          <w:t>https://www.salon.com/2016/02/10/donald_trump_shock_jock_candidate_partner/</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Johnson, J. (2017, August 29). Even in visiting hurricane-ravaged Texas, Trump keeps the focus on himself.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2">
        <w:r>
          <w:rPr>
            <w:rStyle w:val="InternetLink"/>
            <w:rFonts w:ascii="Times New Roman" w:hAnsi="Times New Roman"/>
            <w:b w:val="false"/>
            <w:bCs w:val="false"/>
            <w:i w:val="false"/>
            <w:iCs w:val="false"/>
          </w:rPr>
          <w:t>https://www.washingtonpost.com/politics/even-in-visiting-hurricane-ravaged-texas-trump-keeps-the-focus-on-himself/2017/08/29/3037a4a6-8cc3-11e7-84c0-02cc069f2c37_story.html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(1976). </w:t>
      </w:r>
      <w:bookmarkStart w:id="10" w:name="__DdeLink__19459_3603298988"/>
      <w:r>
        <w:rPr>
          <w:rFonts w:ascii="Times New Roman" w:hAnsi="Times New Roman"/>
          <w:b w:val="false"/>
          <w:bCs w:val="false"/>
          <w:i w:val="false"/>
          <w:iCs w:val="false"/>
        </w:rPr>
        <w:t xml:space="preserve">How do people perceive the causes of behavior? </w:t>
      </w:r>
      <w:r>
        <w:rPr>
          <w:rFonts w:ascii="Times New Roman" w:hAnsi="Times New Roman"/>
          <w:b w:val="false"/>
          <w:bCs w:val="false"/>
          <w:i/>
          <w:iCs/>
        </w:rPr>
        <w:t>American Scientist, 64</w:t>
      </w:r>
      <w:bookmarkEnd w:id="10"/>
      <w:r>
        <w:rPr>
          <w:rFonts w:ascii="Times New Roman" w:hAnsi="Times New Roman"/>
          <w:b w:val="false"/>
          <w:bCs w:val="false"/>
          <w:i w:val="false"/>
          <w:iCs w:val="false"/>
        </w:rPr>
        <w:t>(3), 300-305.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Davis, K. E. (1965). From acts to dispositions: The attribution process in person perception. </w:t>
      </w:r>
      <w:r>
        <w:rPr>
          <w:rFonts w:ascii="Times New Roman" w:hAnsi="Times New Roman"/>
          <w:b w:val="false"/>
          <w:bCs w:val="false"/>
          <w:i/>
          <w:iCs/>
        </w:rPr>
        <w:t>Advances in Experimental Social Psychology, 2</w:t>
      </w:r>
      <w:r>
        <w:rPr>
          <w:rFonts w:ascii="Times New Roman" w:hAnsi="Times New Roman"/>
          <w:b w:val="false"/>
          <w:bCs w:val="false"/>
          <w:i w:val="false"/>
          <w:iCs w:val="false"/>
        </w:rPr>
        <w:t>, 219-266. doi: 10.1016/S0065-2601(08)60107-0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Harris, V. A. (1967). The attribution of attitudes. </w:t>
      </w:r>
      <w:r>
        <w:rPr>
          <w:rFonts w:ascii="Times New Roman" w:hAnsi="Times New Roman"/>
          <w:b w:val="false"/>
          <w:bCs w:val="false"/>
          <w:i/>
          <w:iCs/>
        </w:rPr>
        <w:t>Journal of Experimental Social Psychology, 3</w:t>
      </w:r>
      <w:r>
        <w:rPr>
          <w:rFonts w:ascii="Times New Roman" w:hAnsi="Times New Roman"/>
          <w:b w:val="false"/>
          <w:bCs w:val="false"/>
          <w:i w:val="false"/>
          <w:iCs w:val="false"/>
        </w:rPr>
        <w:t>(1), 1-24. doi: 10.1016/0022-1031(67)90034-0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(1964). </w:t>
      </w:r>
      <w:r>
        <w:rPr>
          <w:rFonts w:ascii="Times New Roman" w:hAnsi="Times New Roman"/>
          <w:b w:val="false"/>
          <w:bCs w:val="false"/>
          <w:i/>
          <w:iCs/>
        </w:rPr>
        <w:t xml:space="preserve">The transparent self: Self-disclosure and well-being. </w:t>
      </w:r>
      <w:r>
        <w:rPr>
          <w:rFonts w:ascii="Times New Roman" w:hAnsi="Times New Roman"/>
          <w:b w:val="false"/>
          <w:bCs w:val="false"/>
          <w:i w:val="false"/>
          <w:iCs w:val="false"/>
        </w:rPr>
        <w:t>New York, NY: Van Nostrand Reinhold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(1971). </w:t>
      </w:r>
      <w:r>
        <w:rPr>
          <w:rFonts w:ascii="Times New Roman" w:hAnsi="Times New Roman"/>
          <w:b w:val="false"/>
          <w:bCs w:val="false"/>
          <w:i/>
          <w:iCs/>
        </w:rPr>
        <w:t xml:space="preserve">Self-disclosure: An experimental analysis of the transparent self. </w:t>
      </w:r>
      <w:r>
        <w:rPr>
          <w:rFonts w:ascii="Times New Roman" w:hAnsi="Times New Roman"/>
          <w:b w:val="false"/>
          <w:bCs w:val="false"/>
          <w:i w:val="false"/>
          <w:iCs w:val="false"/>
        </w:rPr>
        <w:t>Oxford, England: John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(1974). </w:t>
      </w:r>
      <w:r>
        <w:rPr>
          <w:rFonts w:ascii="Times New Roman" w:hAnsi="Times New Roman"/>
          <w:b w:val="false"/>
          <w:bCs w:val="false"/>
          <w:i/>
          <w:iCs/>
        </w:rPr>
        <w:t xml:space="preserve">Healthy personality: An approach from the viewpoint of humanistic psychology. </w:t>
      </w:r>
      <w:r>
        <w:rPr>
          <w:rFonts w:ascii="Times New Roman" w:hAnsi="Times New Roman"/>
          <w:b w:val="false"/>
          <w:bCs w:val="false"/>
          <w:i w:val="false"/>
          <w:iCs w:val="false"/>
        </w:rPr>
        <w:t>Oxford, England: Macmillan.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Kadirov, D. (2015). Private labels ain’t bona fide! Perceived authenticity and willingness to pay a price premium for national brands over private labels. </w:t>
      </w:r>
      <w:r>
        <w:rPr>
          <w:rFonts w:ascii="Times New Roman" w:hAnsi="Times New Roman"/>
          <w:b w:val="false"/>
          <w:bCs w:val="false"/>
          <w:i/>
          <w:iCs/>
        </w:rPr>
        <w:t>Journal of Marketing Management, 31</w:t>
      </w:r>
      <w:r>
        <w:rPr>
          <w:rFonts w:ascii="Times New Roman" w:hAnsi="Times New Roman"/>
          <w:b w:val="false"/>
          <w:bCs w:val="false"/>
          <w:i w:val="false"/>
          <w:iCs w:val="false"/>
        </w:rPr>
        <w:t>(17-18), 1773-1798. doi: 10.1080/0267257X.2015.1031265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Kelley, H. H. (1973). The processes of causal attribution. </w:t>
      </w:r>
      <w:r>
        <w:rPr>
          <w:rFonts w:ascii="Times New Roman" w:hAnsi="Times New Roman"/>
          <w:b w:val="false"/>
          <w:bCs w:val="false"/>
          <w:i/>
          <w:iCs/>
        </w:rPr>
        <w:t>American Psychologist, 28</w:t>
      </w:r>
      <w:r>
        <w:rPr>
          <w:rFonts w:ascii="Times New Roman" w:hAnsi="Times New Roman"/>
          <w:b w:val="false"/>
          <w:bCs w:val="false"/>
          <w:i w:val="false"/>
          <w:iCs w:val="false"/>
        </w:rPr>
        <w:t>(2), 107-128. doi: 10.1037/h0034225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Kernis, M. H. &amp; Goldman, B. M. (2006). A multicomponent conceptualization of authenticity: Theory and research. </w:t>
      </w:r>
      <w:r>
        <w:rPr>
          <w:rFonts w:ascii="Times New Roman" w:hAnsi="Times New Roman"/>
          <w:b w:val="false"/>
          <w:bCs w:val="false"/>
          <w:i/>
          <w:iCs/>
        </w:rPr>
        <w:t>Advances in Experimental Social Psychology, 38</w:t>
      </w:r>
      <w:r>
        <w:rPr>
          <w:rFonts w:ascii="Times New Roman" w:hAnsi="Times New Roman"/>
          <w:b w:val="false"/>
          <w:bCs w:val="false"/>
          <w:i w:val="false"/>
          <w:iCs w:val="false"/>
        </w:rPr>
        <w:t>, 283-357. doi: 10.1016/S0065-2601(06)38006-9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Kim, P. H., Mislin, A., Tuncel, E., Fehr, R., Cheshin, A., &amp; van Kleef, G. A. (2017). Power as an emotional liability: Implications for perceived authenticity and trust after a transgression. </w:t>
      </w:r>
      <w:r>
        <w:rPr>
          <w:rFonts w:ascii="Times New Roman" w:hAnsi="Times New Roman"/>
          <w:b w:val="false"/>
          <w:bCs w:val="false"/>
          <w:i/>
          <w:iCs/>
        </w:rPr>
        <w:t>Journal of Experimental Psychology: General, 146</w:t>
      </w:r>
      <w:r>
        <w:rPr>
          <w:rFonts w:ascii="Times New Roman" w:hAnsi="Times New Roman"/>
          <w:b w:val="false"/>
          <w:bCs w:val="false"/>
          <w:i w:val="false"/>
          <w:iCs w:val="false"/>
        </w:rPr>
        <w:t>(10), 1379-1401. doi: 10.1037/xge0000292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Konstantopoulos, S. (2011). Fixed effects and variance components estimation in three-level meta-analysis. </w:t>
      </w:r>
      <w:r>
        <w:rPr>
          <w:rFonts w:ascii="Times New Roman" w:hAnsi="Times New Roman"/>
          <w:b w:val="false"/>
          <w:bCs w:val="false"/>
          <w:i/>
          <w:iCs/>
        </w:rPr>
        <w:t>Research Synthesis Methods, 2</w:t>
      </w:r>
      <w:r>
        <w:rPr>
          <w:rFonts w:ascii="Times New Roman" w:hAnsi="Times New Roman"/>
          <w:b w:val="false"/>
          <w:bCs w:val="false"/>
          <w:i w:val="false"/>
          <w:iCs w:val="false"/>
        </w:rPr>
        <w:t>(1), 61-76. doi: 10.1002/jrsm.35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Kovacs, B., Carroll, G. R., &amp; Lehman, D. W. (2014). Authenticity and consumer value ratings: Empirical tests from the restaurant domain. </w:t>
      </w:r>
      <w:r>
        <w:rPr>
          <w:rFonts w:ascii="Times New Roman" w:hAnsi="Times New Roman"/>
          <w:b w:val="false"/>
          <w:bCs w:val="false"/>
          <w:i/>
          <w:iCs/>
        </w:rPr>
        <w:t>Organization Science, 25</w:t>
      </w:r>
      <w:r>
        <w:rPr>
          <w:rFonts w:ascii="Times New Roman" w:hAnsi="Times New Roman"/>
          <w:b w:val="false"/>
          <w:bCs w:val="false"/>
          <w:i w:val="false"/>
          <w:iCs w:val="false"/>
        </w:rPr>
        <w:t>(2), 458-478. doi: 10.1287/orsc.2013.0843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Krueger, J. I. (2007). From social projection to social behavior. </w:t>
      </w:r>
      <w:r>
        <w:rPr>
          <w:rFonts w:ascii="Times New Roman" w:hAnsi="Times New Roman"/>
          <w:b w:val="false"/>
          <w:bCs w:val="false"/>
          <w:i/>
          <w:iCs/>
        </w:rPr>
        <w:t>European Journal of Social Psychology, 18</w:t>
      </w:r>
      <w:r>
        <w:rPr>
          <w:rFonts w:ascii="Times New Roman" w:hAnsi="Times New Roman"/>
          <w:b w:val="false"/>
          <w:bCs w:val="false"/>
          <w:i w:val="false"/>
          <w:iCs w:val="false"/>
        </w:rPr>
        <w:t>(1), 1-35. doi: 10.1080/10463280701284645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(1990). The case for motivated reasoning. </w:t>
      </w:r>
      <w:r>
        <w:rPr>
          <w:rFonts w:ascii="Times New Roman" w:hAnsi="Times New Roman"/>
          <w:b w:val="false"/>
          <w:bCs w:val="false"/>
          <w:i/>
          <w:iCs/>
        </w:rPr>
        <w:t>Psychological Bulletin, 108</w:t>
      </w:r>
      <w:r>
        <w:rPr>
          <w:rFonts w:ascii="Times New Roman" w:hAnsi="Times New Roman"/>
          <w:b w:val="false"/>
          <w:bCs w:val="false"/>
          <w:i w:val="false"/>
          <w:iCs w:val="false"/>
        </w:rPr>
        <w:t xml:space="preserve">(3), 480-498. doi: </w:t>
      </w:r>
      <w:r>
        <w:rPr>
          <w:rFonts w:ascii="Times New Roman" w:hAnsi="Times New Roman"/>
          <w:b w:val="false"/>
          <w:bCs w:val="false"/>
        </w:rPr>
        <w:t>10.1037/0033-2909.108.3.480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&amp; Sinclair, L. (1999). Motivated reasoning with stereotypes: Activation, application, and inhibition. </w:t>
      </w:r>
      <w:r>
        <w:rPr>
          <w:rFonts w:ascii="Times New Roman" w:hAnsi="Times New Roman"/>
          <w:b w:val="false"/>
          <w:bCs w:val="false"/>
          <w:i/>
          <w:iCs/>
        </w:rPr>
        <w:t>Psychological Inquiry, 10</w:t>
      </w:r>
      <w:r>
        <w:rPr>
          <w:rFonts w:ascii="Times New Roman" w:hAnsi="Times New Roman"/>
          <w:b w:val="false"/>
          <w:bCs w:val="false"/>
          <w:i w:val="false"/>
          <w:iCs w:val="false"/>
        </w:rPr>
        <w:t>(1), 12-22. doi: 10.1207/s15327965pli1001_2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Kuznetsova, A., Brockhoff, P. B., &amp; Christensen, R. H. B. (2017). lmerTest package: Tests in linear mixed effects models. </w:t>
      </w:r>
      <w:r>
        <w:rPr>
          <w:rFonts w:ascii="Times New Roman" w:hAnsi="Times New Roman"/>
          <w:b w:val="false"/>
          <w:bCs w:val="false"/>
          <w:i/>
          <w:iCs/>
        </w:rPr>
        <w:t>Journal of Statistical Software, 82</w:t>
      </w:r>
      <w:r>
        <w:rPr>
          <w:rFonts w:ascii="Times New Roman" w:hAnsi="Times New Roman"/>
          <w:b w:val="false"/>
          <w:bCs w:val="false"/>
          <w:i w:val="false"/>
          <w:iCs w:val="false"/>
        </w:rPr>
        <w:t>(13), 1-26. doi: 10.18637/jss.v082.i13</w:t>
      </w:r>
    </w:p>
    <w:p>
      <w:pPr>
        <w:pStyle w:val="TextBody"/>
        <w:spacing w:lineRule="auto" w:line="480" w:before="0" w:after="0"/>
        <w:contextualSpacing/>
        <w:jc w:val="left"/>
        <w:rPr/>
      </w:pPr>
      <w:r>
        <w:rPr>
          <w:rFonts w:ascii="Times New Roman" w:hAnsi="Times New Roman"/>
          <w:b w:val="false"/>
          <w:bCs w:val="false"/>
          <w:i w:val="false"/>
          <w:iCs w:val="false"/>
        </w:rPr>
        <w:t xml:space="preserve">Lee, J. C. &amp; Quealy, K. (2018, January 3). The 425 people, places and things Donald Trump has insulted on Twitter: A complete list. </w:t>
      </w:r>
      <w:r>
        <w:rPr>
          <w:rFonts w:ascii="Times New Roman" w:hAnsi="Times New Roman"/>
          <w:b w:val="false"/>
          <w:bCs w:val="false"/>
          <w:i/>
          <w:iCs/>
        </w:rPr>
        <w:t xml:space="preserve">The New York Times. </w:t>
      </w:r>
      <w:r>
        <w:rPr>
          <w:rFonts w:ascii="Times New Roman" w:hAnsi="Times New Roman"/>
          <w:b w:val="false"/>
          <w:bCs w:val="false"/>
          <w:i w:val="false"/>
          <w:iCs w:val="false"/>
        </w:rPr>
        <w:t xml:space="preserve">Retrieved from </w:t>
      </w:r>
      <w:hyperlink r:id="rId23">
        <w:r>
          <w:rPr>
            <w:rStyle w:val="InternetLink"/>
            <w:rFonts w:ascii="Times New Roman" w:hAnsi="Times New Roman"/>
            <w:b w:val="false"/>
            <w:bCs w:val="false"/>
            <w:i w:val="false"/>
            <w:iCs w:val="false"/>
          </w:rPr>
          <w:t>https://www.nytimes.com/interactive/2016/01/28/upshot/donald-trump-twitter-insults.html</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Leonhardt, D. &amp; Philbrick, I. P. (2018, January 15). Donald Trump’s racism: The definitive list. </w:t>
      </w:r>
      <w:r>
        <w:rPr>
          <w:rFonts w:ascii="Times New Roman" w:hAnsi="Times New Roman"/>
          <w:b w:val="false"/>
          <w:bCs w:val="false"/>
          <w:i/>
          <w:iCs/>
        </w:rPr>
        <w:t xml:space="preserve">The New York Times. </w:t>
      </w:r>
      <w:r>
        <w:rPr>
          <w:rFonts w:ascii="Times New Roman" w:hAnsi="Times New Roman"/>
          <w:b w:val="false"/>
          <w:bCs w:val="false"/>
          <w:i w:val="false"/>
          <w:iCs w:val="false"/>
        </w:rPr>
        <w:t xml:space="preserve">Retrieved from </w:t>
      </w:r>
      <w:hyperlink r:id="rId24">
        <w:r>
          <w:rPr>
            <w:rStyle w:val="InternetLink"/>
            <w:rFonts w:ascii="Times New Roman" w:hAnsi="Times New Roman"/>
            <w:b w:val="false"/>
            <w:bCs w:val="false"/>
            <w:i w:val="false"/>
            <w:iCs w:val="false"/>
          </w:rPr>
          <w:t>https://www.nytimes.com/interactive/2018/01/15/opinion/leonhardt-trump-racist.html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Leyens, J. P., Yzerbyt, V. Y., &amp; Schadron, G. (1992). The social judgeability approach to stereotypes. </w:t>
      </w:r>
      <w:r>
        <w:rPr>
          <w:rFonts w:ascii="Times New Roman" w:hAnsi="Times New Roman"/>
          <w:b w:val="false"/>
          <w:bCs w:val="false"/>
          <w:i/>
          <w:iCs/>
        </w:rPr>
        <w:t>European Review of Social Psychology, 3</w:t>
      </w:r>
      <w:r>
        <w:rPr>
          <w:rFonts w:ascii="Times New Roman" w:hAnsi="Times New Roman"/>
          <w:b w:val="false"/>
          <w:bCs w:val="false"/>
          <w:i w:val="false"/>
          <w:iCs w:val="false"/>
        </w:rPr>
        <w:t>(1), 91-120. doi: 10.1080/14792779243000032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Liang, L. J., Choi, H. S. C., &amp; Joppe, M. (2018). Understanding repurchase intention of Airbnb consumers: Perceived authenticity, electronic word-of-mouth, and price sensitivity. </w:t>
      </w:r>
      <w:r>
        <w:rPr>
          <w:rFonts w:ascii="Times New Roman" w:hAnsi="Times New Roman"/>
          <w:b w:val="false"/>
          <w:bCs w:val="false"/>
          <w:i/>
          <w:iCs/>
        </w:rPr>
        <w:t>Journal of Travel &amp; Tourism Marketing, 35</w:t>
      </w:r>
      <w:r>
        <w:rPr>
          <w:rFonts w:ascii="Times New Roman" w:hAnsi="Times New Roman"/>
          <w:b w:val="false"/>
          <w:bCs w:val="false"/>
          <w:i w:val="false"/>
          <w:iCs w:val="false"/>
        </w:rPr>
        <w:t>(1), 73-81. doi: 10.1080/10548408.2016.1224750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Litman, L., Robinson, J., &amp; Abberbock, T. (2017). TurkPrime.com: A versatile crowdsourcing data acquisition platform for the behavioral sciences. </w:t>
      </w:r>
      <w:r>
        <w:rPr>
          <w:rFonts w:ascii="Times New Roman" w:hAnsi="Times New Roman"/>
          <w:b w:val="false"/>
          <w:bCs w:val="false"/>
          <w:i/>
          <w:iCs/>
        </w:rPr>
        <w:t>Behavior Research Methods, 49</w:t>
      </w:r>
      <w:r>
        <w:rPr>
          <w:rFonts w:ascii="Times New Roman" w:hAnsi="Times New Roman"/>
          <w:b w:val="false"/>
          <w:bCs w:val="false"/>
          <w:i w:val="false"/>
          <w:iCs w:val="false"/>
        </w:rPr>
        <w:t>(2), 433-442. doi: 10.3758/s13428-016-0727-z</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Liu, Y. &amp; Perrewe, P. L. (2006). Are they for real? The interpersonal and intrapersonal outcomes of perceived authenticity. </w:t>
      </w:r>
      <w:r>
        <w:rPr>
          <w:rFonts w:ascii="Times New Roman" w:hAnsi="Times New Roman"/>
          <w:b w:val="false"/>
          <w:bCs w:val="false"/>
          <w:i/>
          <w:iCs/>
        </w:rPr>
        <w:t>International Journal of Work Organisation and Emotion, 1</w:t>
      </w:r>
      <w:r>
        <w:rPr>
          <w:rFonts w:ascii="Times New Roman" w:hAnsi="Times New Roman"/>
          <w:b w:val="false"/>
          <w:bCs w:val="false"/>
          <w:i w:val="false"/>
          <w:iCs w:val="false"/>
        </w:rPr>
        <w:t>(3), 204-214. doi: 10.1504/IJWOE.2006.010788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Manning, N., Penfold-Mounce, R., Loader, B. D., Vromen, A., &amp; Xenos, M. (2017). Politicians, celebrities and social media: A case of informalisation? </w:t>
      </w:r>
      <w:r>
        <w:rPr>
          <w:rFonts w:ascii="Times New Roman" w:hAnsi="Times New Roman"/>
          <w:b w:val="false"/>
          <w:bCs w:val="false"/>
          <w:i/>
          <w:iCs/>
        </w:rPr>
        <w:t>Journal of Youth Studies, 20</w:t>
      </w:r>
      <w:r>
        <w:rPr>
          <w:rFonts w:ascii="Times New Roman" w:hAnsi="Times New Roman"/>
          <w:b w:val="false"/>
          <w:bCs w:val="false"/>
          <w:i w:val="false"/>
          <w:iCs w:val="false"/>
        </w:rPr>
        <w:t>(2), 127-144: doi: 10.1080/13676261.2016.1206867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Maslow, A. H. (1968). </w:t>
      </w:r>
      <w:r>
        <w:rPr>
          <w:rFonts w:ascii="Times New Roman" w:hAnsi="Times New Roman"/>
          <w:b w:val="false"/>
          <w:bCs w:val="false"/>
          <w:i/>
          <w:iCs/>
        </w:rPr>
        <w:t>Toward a psychology of being</w:t>
      </w:r>
      <w:r>
        <w:rPr>
          <w:rFonts w:ascii="Times New Roman" w:hAnsi="Times New Roman"/>
          <w:b w:val="false"/>
          <w:bCs w:val="false"/>
          <w:i w:val="false"/>
          <w:iCs w:val="false"/>
        </w:rPr>
        <w:t>. New York: D. Van Nostrand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Maxwell, S. E., Lau, M. Y., &amp; Howard, G. S. (2015). Is psychology suffering from a replication crisis? What does “failure to replicate” really mean? </w:t>
      </w:r>
      <w:r>
        <w:rPr>
          <w:rFonts w:ascii="Times New Roman" w:hAnsi="Times New Roman"/>
          <w:b w:val="false"/>
          <w:bCs w:val="false"/>
          <w:i/>
          <w:iCs/>
        </w:rPr>
        <w:t>American Psychologist, 70</w:t>
      </w:r>
      <w:r>
        <w:rPr>
          <w:rFonts w:ascii="Times New Roman" w:hAnsi="Times New Roman"/>
          <w:b w:val="false"/>
          <w:bCs w:val="false"/>
          <w:i w:val="false"/>
          <w:iCs w:val="false"/>
        </w:rPr>
        <w:t>(6), 487-498. doi: 10.1037/a0039400</w:t>
      </w:r>
    </w:p>
    <w:p>
      <w:pPr>
        <w:pStyle w:val="TextBody"/>
        <w:spacing w:lineRule="auto" w:line="480" w:before="0" w:after="0"/>
        <w:contextualSpacing/>
        <w:jc w:val="left"/>
        <w:rPr/>
      </w:pPr>
      <w:r>
        <w:rPr>
          <w:rFonts w:ascii="Times New Roman" w:hAnsi="Times New Roman"/>
          <w:b w:val="false"/>
          <w:bCs w:val="false"/>
          <w:i w:val="false"/>
          <w:iCs w:val="false"/>
        </w:rPr>
        <w:t xml:space="preserve">Merelli, A. (2017, September 1). Justin Trudeau says Trump is the same in private as in public—and he thinks that’s surprising. </w:t>
      </w:r>
      <w:r>
        <w:rPr>
          <w:rFonts w:ascii="Times New Roman" w:hAnsi="Times New Roman"/>
          <w:b w:val="false"/>
          <w:bCs w:val="false"/>
          <w:i/>
          <w:iCs/>
        </w:rPr>
        <w:t xml:space="preserve">Quartz. </w:t>
      </w:r>
      <w:r>
        <w:rPr>
          <w:rFonts w:ascii="Times New Roman" w:hAnsi="Times New Roman"/>
          <w:b w:val="false"/>
          <w:bCs w:val="false"/>
          <w:i w:val="false"/>
          <w:iCs w:val="false"/>
        </w:rPr>
        <w:t xml:space="preserve">Retrieved from </w:t>
      </w:r>
      <w:hyperlink r:id="rId25">
        <w:r>
          <w:rPr>
            <w:rStyle w:val="InternetLink"/>
            <w:rFonts w:ascii="Times New Roman" w:hAnsi="Times New Roman"/>
            <w:b w:val="false"/>
            <w:bCs w:val="false"/>
            <w:i w:val="false"/>
            <w:iCs w:val="false"/>
          </w:rPr>
          <w:t>https://qz.com/1067295/justin-trudeau-tells-the-skimm-trump-is-the-same-in-private-as-in-public-and-he-thinks-thats-surprising/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Miller, D. T. &amp; Effron, D. A. (2010). Psychological license: When it is needed and how it functions. </w:t>
      </w:r>
      <w:r>
        <w:rPr>
          <w:rFonts w:ascii="Times New Roman" w:hAnsi="Times New Roman"/>
          <w:b w:val="false"/>
          <w:bCs w:val="false"/>
          <w:i/>
          <w:iCs/>
        </w:rPr>
        <w:t>Advances in Experimental Social Psychology, 43</w:t>
      </w:r>
      <w:r>
        <w:rPr>
          <w:rFonts w:ascii="Times New Roman" w:hAnsi="Times New Roman"/>
          <w:b w:val="false"/>
          <w:bCs w:val="false"/>
          <w:i w:val="false"/>
          <w:iCs w:val="false"/>
        </w:rPr>
        <w:t>, 115-155. doi: 10.1016/S0065-2601(10)43003-8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Monin, B., &amp; Miller, D. T. (2001). Moral credentials and the expression of prejudice. </w:t>
      </w:r>
      <w:r>
        <w:rPr>
          <w:rFonts w:ascii="Times New Roman" w:hAnsi="Times New Roman"/>
          <w:b w:val="false"/>
          <w:bCs w:val="false"/>
          <w:i/>
          <w:iCs/>
        </w:rPr>
        <w:t>Journal of Personality and Social Psychology, 81</w:t>
      </w:r>
      <w:r>
        <w:rPr>
          <w:rFonts w:ascii="Times New Roman" w:hAnsi="Times New Roman"/>
          <w:b w:val="false"/>
          <w:bCs w:val="false"/>
        </w:rPr>
        <w:t>(1), 33-43. doi: 10.1037//0022-3514.8I.I.33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Mullen, E. &amp; Skitka, L. J. (2006). When outcomes prompt criticism of procedures: An analysis of the Rodney King case. </w:t>
      </w:r>
      <w:r>
        <w:rPr>
          <w:rFonts w:ascii="Times New Roman" w:hAnsi="Times New Roman"/>
          <w:b w:val="false"/>
          <w:bCs w:val="false"/>
          <w:i/>
          <w:iCs/>
        </w:rPr>
        <w:t>Analyses of Social Issues and Public Policy, 6</w:t>
      </w:r>
      <w:r>
        <w:rPr>
          <w:rFonts w:ascii="Times New Roman" w:hAnsi="Times New Roman"/>
          <w:b w:val="false"/>
          <w:bCs w:val="false"/>
          <w:i w:val="false"/>
          <w:iCs w:val="false"/>
        </w:rPr>
        <w:t>(1), 1-14. doi: 10.1111/j.1530-2415.2006.00100.x</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Olkin, I. &amp; Finn, J. D. (1990). Testing correlated correlations. </w:t>
      </w:r>
      <w:r>
        <w:rPr>
          <w:rFonts w:ascii="Times New Roman" w:hAnsi="Times New Roman"/>
          <w:b w:val="false"/>
          <w:bCs w:val="false"/>
          <w:i/>
          <w:iCs/>
        </w:rPr>
        <w:t>Psychological Bulletin, 108</w:t>
      </w:r>
      <w:r>
        <w:rPr>
          <w:rFonts w:ascii="Times New Roman" w:hAnsi="Times New Roman"/>
          <w:b w:val="false"/>
          <w:bCs w:val="false"/>
          <w:i w:val="false"/>
          <w:iCs w:val="false"/>
        </w:rPr>
        <w:t>(2), 330-333. doi: 10.1037/0033-2909.108.2.330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Omi, M. &amp; Winant, H. (1994). </w:t>
      </w:r>
      <w:r>
        <w:rPr>
          <w:rFonts w:ascii="Times New Roman" w:hAnsi="Times New Roman"/>
          <w:b w:val="false"/>
          <w:bCs w:val="false"/>
          <w:i/>
          <w:iCs/>
        </w:rPr>
        <w:t>Racial formation in the United States: From the 1960s to the 1990s</w:t>
      </w:r>
      <w:r>
        <w:rPr>
          <w:rFonts w:ascii="Times New Roman" w:hAnsi="Times New Roman"/>
          <w:b w:val="false"/>
          <w:bCs w:val="false"/>
        </w:rPr>
        <w:t xml:space="preserve"> (2nd ed.). New York, NY: Routledge.</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Pedersen, A., Griffiths, B., &amp; Watt, S. E. (2008). Attitudes of out-groups and the perception of consensus: All feet do not wear one shoe. </w:t>
      </w:r>
      <w:r>
        <w:rPr>
          <w:rFonts w:ascii="Times New Roman" w:hAnsi="Times New Roman"/>
          <w:b w:val="false"/>
          <w:bCs w:val="false"/>
          <w:i/>
          <w:iCs/>
        </w:rPr>
        <w:t>Journal of Community &amp; Applied Social Psychology, 18</w:t>
      </w:r>
      <w:r>
        <w:rPr>
          <w:rFonts w:ascii="Times New Roman" w:hAnsi="Times New Roman"/>
          <w:b w:val="false"/>
          <w:bCs w:val="false"/>
          <w:i w:val="false"/>
          <w:iCs w:val="false"/>
        </w:rPr>
        <w:t>(6), 543-557. doi: 10.1002/casp.964</w:t>
      </w:r>
    </w:p>
    <w:p>
      <w:pPr>
        <w:pStyle w:val="TextBody"/>
        <w:spacing w:lineRule="auto" w:line="480" w:before="0" w:after="0"/>
        <w:contextualSpacing/>
        <w:jc w:val="left"/>
        <w:rPr/>
      </w:pPr>
      <w:r>
        <w:rPr>
          <w:rFonts w:ascii="Times New Roman" w:hAnsi="Times New Roman"/>
          <w:b w:val="false"/>
          <w:bCs w:val="false"/>
          <w:i w:val="false"/>
          <w:iCs w:val="false"/>
        </w:rPr>
        <w:t xml:space="preserve">Perlstein, R. (2012, November 13). Exclusive: Lee Atwater’s infamous 1981 interview on the Southern Strategy. </w:t>
      </w:r>
      <w:r>
        <w:rPr>
          <w:rFonts w:ascii="Times New Roman" w:hAnsi="Times New Roman"/>
          <w:b w:val="false"/>
          <w:bCs w:val="false"/>
          <w:i/>
          <w:iCs/>
        </w:rPr>
        <w:t xml:space="preserve">The Nation. </w:t>
      </w:r>
      <w:r>
        <w:rPr>
          <w:rFonts w:ascii="Times New Roman" w:hAnsi="Times New Roman"/>
          <w:b w:val="false"/>
          <w:bCs w:val="false"/>
          <w:i w:val="false"/>
          <w:iCs w:val="false"/>
        </w:rPr>
        <w:t xml:space="preserve">Retrieved from </w:t>
      </w:r>
      <w:hyperlink r:id="rId26">
        <w:r>
          <w:rPr>
            <w:rStyle w:val="InternetLink"/>
            <w:rFonts w:ascii="Times New Roman" w:hAnsi="Times New Roman"/>
            <w:b w:val="false"/>
            <w:bCs w:val="false"/>
            <w:i w:val="false"/>
            <w:iCs w:val="false"/>
          </w:rPr>
          <w:t>https://www.thenation.com/article/exclusive-lee-atwaters-infamous-1981-interview-southern-strategy/</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Phillips, A. (2018, January 16). The three strategies Republicans are using to defend (or dodge) Trump’s ‘shithole countries’ comment.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7">
        <w:r>
          <w:rPr>
            <w:rStyle w:val="InternetLink"/>
            <w:rFonts w:ascii="Times New Roman" w:hAnsi="Times New Roman"/>
            <w:b w:val="false"/>
            <w:bCs w:val="false"/>
            <w:i w:val="false"/>
            <w:iCs w:val="false"/>
          </w:rPr>
          <w:t>https://www.washingtonpost.com/news/the-fix/wp/2018/01/16/the-3-strategies-republicans-are-using-to-defend-or-dodge-trumps-shithole-countries-comment/</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Pillow, D. R., Crabtree, M. A., Galvan, M. J., &amp; Hale, W. J. (2017). Not simply in the eye of the beholder: Authenticity as a product of candidate preference and unfettered speech. </w:t>
      </w:r>
      <w:r>
        <w:rPr>
          <w:rFonts w:ascii="Times New Roman" w:hAnsi="Times New Roman"/>
          <w:b w:val="false"/>
          <w:bCs w:val="false"/>
          <w:i/>
          <w:iCs/>
        </w:rPr>
        <w:t xml:space="preserve">Political Psychology. </w:t>
      </w:r>
      <w:r>
        <w:rPr>
          <w:rFonts w:ascii="Times New Roman" w:hAnsi="Times New Roman"/>
          <w:b w:val="false"/>
          <w:bCs w:val="false"/>
          <w:i w:val="false"/>
          <w:iCs w:val="false"/>
        </w:rPr>
        <w:t>Published online before print. doi: 10.1111/pops.12440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Plant, E. A. &amp; Devine, P. G. (1998). Internal and external motivation to respond without prejudice. </w:t>
      </w:r>
      <w:r>
        <w:rPr>
          <w:rFonts w:ascii="Times New Roman" w:hAnsi="Times New Roman"/>
          <w:b w:val="false"/>
          <w:bCs w:val="false"/>
          <w:i/>
          <w:iCs/>
        </w:rPr>
        <w:t>Journal of Personality and Social Psychology, 75</w:t>
      </w:r>
      <w:r>
        <w:rPr>
          <w:rFonts w:ascii="Times New Roman" w:hAnsi="Times New Roman"/>
          <w:b w:val="false"/>
          <w:bCs w:val="false"/>
          <w:i w:val="false"/>
          <w:iCs w:val="false"/>
        </w:rPr>
        <w:t>(3), 811-832. doi: 10.1037/0022-3514.75.3.811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Preacher, K. J., Curran, P. J., &amp; Bauer, D. J. (2006). Computational tools for probing interaction effects in multiple linear regression, multilevel modeling, and latent curve analysis. </w:t>
      </w:r>
      <w:r>
        <w:rPr>
          <w:rFonts w:ascii="Times New Roman" w:hAnsi="Times New Roman"/>
          <w:b w:val="false"/>
          <w:bCs w:val="false"/>
          <w:i/>
          <w:iCs/>
        </w:rPr>
        <w:t>Journal of Educational and Behavioral Statistics, 31</w:t>
      </w:r>
      <w:r>
        <w:rPr>
          <w:rFonts w:ascii="Times New Roman" w:hAnsi="Times New Roman"/>
          <w:b w:val="false"/>
          <w:bCs w:val="false"/>
          <w:i w:val="false"/>
          <w:iCs w:val="false"/>
        </w:rPr>
        <w:t>(4), 437-448. doi: 10.3102/10769986031004437</w:t>
      </w:r>
    </w:p>
    <w:p>
      <w:pPr>
        <w:pStyle w:val="TextBody"/>
        <w:spacing w:lineRule="auto" w:line="480" w:before="0" w:after="0"/>
        <w:contextualSpacing/>
        <w:jc w:val="left"/>
        <w:rPr/>
      </w:pPr>
      <w:r>
        <w:rPr>
          <w:rFonts w:ascii="Times New Roman" w:hAnsi="Times New Roman"/>
          <w:b w:val="false"/>
          <w:bCs w:val="false"/>
          <w:i w:val="false"/>
          <w:iCs w:val="false"/>
        </w:rPr>
        <w:t xml:space="preserve">Reston, L. (2015, September 14). Donald Trump is being honest with you. </w:t>
      </w:r>
      <w:r>
        <w:rPr>
          <w:rFonts w:ascii="Times New Roman" w:hAnsi="Times New Roman"/>
          <w:b w:val="false"/>
          <w:bCs w:val="false"/>
          <w:i/>
          <w:iCs/>
        </w:rPr>
        <w:t xml:space="preserve">The New Republic. </w:t>
      </w:r>
      <w:r>
        <w:rPr>
          <w:rFonts w:ascii="Times New Roman" w:hAnsi="Times New Roman"/>
          <w:b w:val="false"/>
          <w:bCs w:val="false"/>
          <w:i w:val="false"/>
          <w:iCs w:val="false"/>
        </w:rPr>
        <w:t xml:space="preserve">Retrieved from </w:t>
      </w:r>
      <w:hyperlink r:id="rId28">
        <w:r>
          <w:rPr>
            <w:rStyle w:val="InternetLink"/>
            <w:rFonts w:ascii="Times New Roman" w:hAnsi="Times New Roman"/>
            <w:b w:val="false"/>
            <w:bCs w:val="false"/>
            <w:i w:val="false"/>
            <w:iCs w:val="false"/>
          </w:rPr>
          <w:t>https://newrepublic.com/article/122796/donald-trump-being-honest-you</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Rogers, C. R. (1961). </w:t>
      </w:r>
      <w:r>
        <w:rPr>
          <w:rFonts w:ascii="Times New Roman" w:hAnsi="Times New Roman"/>
          <w:b w:val="false"/>
          <w:bCs w:val="false"/>
          <w:i/>
          <w:iCs/>
        </w:rPr>
        <w:t>On Becoming a person: A psychotherapists view of psychotherapy.</w:t>
      </w:r>
      <w:r>
        <w:rPr>
          <w:rFonts w:ascii="Times New Roman" w:hAnsi="Times New Roman"/>
          <w:b w:val="false"/>
          <w:bCs w:val="false"/>
          <w:i w:val="false"/>
          <w:iCs w:val="false"/>
        </w:rPr>
        <w:t xml:space="preserve"> Boston, MA: Houghton Mifflin.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Ryan, R. M., &amp; Deci, E. L. (2000). Self-determination theory and the facilitation of intrinsic motivation, social development, and well-being. </w:t>
      </w:r>
      <w:r>
        <w:rPr>
          <w:rFonts w:ascii="Times New Roman" w:hAnsi="Times New Roman"/>
          <w:b w:val="false"/>
          <w:bCs w:val="false"/>
          <w:i/>
          <w:iCs/>
        </w:rPr>
        <w:t>American Psychologist, 55</w:t>
      </w:r>
      <w:r>
        <w:rPr>
          <w:rFonts w:ascii="Times New Roman" w:hAnsi="Times New Roman"/>
          <w:b w:val="false"/>
          <w:bCs w:val="false"/>
          <w:i w:val="false"/>
          <w:iCs w:val="false"/>
        </w:rPr>
        <w:t>(1), 68-78. doi: 10.1037/0003-066X.55.1.68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Ryan, R. M. &amp; Deci, E. L. (2004). Autonomy is no illusion: Self-determination theory and the empirical study of authenticity, awareness, and will. In J. Greenberg, S. L. Koole, &amp; T. Pyszczynski (Eds.), </w:t>
      </w:r>
      <w:r>
        <w:rPr>
          <w:rFonts w:ascii="Times New Roman" w:hAnsi="Times New Roman"/>
          <w:b w:val="false"/>
          <w:bCs w:val="false"/>
          <w:i/>
          <w:iCs/>
        </w:rPr>
        <w:t xml:space="preserve">Handbook of experimental existential psychology </w:t>
      </w:r>
      <w:r>
        <w:rPr>
          <w:rFonts w:ascii="Times New Roman" w:hAnsi="Times New Roman"/>
          <w:b w:val="false"/>
          <w:bCs w:val="false"/>
          <w:i w:val="false"/>
          <w:iCs w:val="false"/>
        </w:rPr>
        <w:t>(pp. 449-479). New York, NY: The Guilford Press.</w:t>
      </w:r>
    </w:p>
    <w:p>
      <w:pPr>
        <w:pStyle w:val="TextBody"/>
        <w:spacing w:lineRule="auto" w:line="480" w:before="0" w:after="0"/>
        <w:contextualSpacing/>
        <w:jc w:val="left"/>
        <w:rPr/>
      </w:pPr>
      <w:r>
        <w:rPr>
          <w:rFonts w:ascii="Times New Roman" w:hAnsi="Times New Roman"/>
          <w:b w:val="false"/>
          <w:bCs w:val="false"/>
          <w:i w:val="false"/>
          <w:iCs w:val="false"/>
        </w:rPr>
        <w:t xml:space="preserve">Sargent, G. (2015, December 11). Who is the ‘authenticity’ candidate of 2016? Yup: It’s Donald Trump.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9">
        <w:r>
          <w:rPr>
            <w:rStyle w:val="InternetLink"/>
            <w:rFonts w:ascii="Times New Roman" w:hAnsi="Times New Roman"/>
            <w:b w:val="false"/>
            <w:bCs w:val="false"/>
            <w:i w:val="false"/>
            <w:iCs w:val="false"/>
          </w:rPr>
          <w:t>https://www.washingtonpost.com/blogs/plum-line/wp/2015/12/11/who-is-the-authenticity-candidate-of-2016-yup-its-donald-trump/</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Schmidt, F. L. (1996). Statistical significance testing and cumulative knowledge in psychology: Implications for training of researchers. </w:t>
      </w:r>
      <w:r>
        <w:rPr>
          <w:rFonts w:ascii="Times New Roman" w:hAnsi="Times New Roman"/>
          <w:b w:val="false"/>
          <w:bCs w:val="false"/>
          <w:i/>
          <w:iCs/>
        </w:rPr>
        <w:t>Psychological Methods, 1</w:t>
      </w:r>
      <w:r>
        <w:rPr>
          <w:rFonts w:ascii="Times New Roman" w:hAnsi="Times New Roman"/>
          <w:b w:val="false"/>
          <w:bCs w:val="false"/>
          <w:i w:val="false"/>
          <w:iCs w:val="false"/>
        </w:rPr>
        <w:t xml:space="preserve">(2), 115-129. </w:t>
      </w:r>
      <w:r>
        <w:rPr>
          <w:rFonts w:ascii="Times New Roman" w:hAnsi="Times New Roman"/>
          <w:b w:val="false"/>
          <w:bCs w:val="false"/>
          <w:i w:val="false"/>
          <w:iCs w:val="false"/>
          <w:u w:val="none"/>
        </w:rPr>
        <w:t>doi: 10.1037/1082-989X.1.2.115</w:t>
      </w:r>
    </w:p>
    <w:p>
      <w:pPr>
        <w:pStyle w:val="TextBody"/>
        <w:spacing w:lineRule="auto" w:line="480" w:before="0" w:after="0"/>
        <w:contextualSpacing/>
        <w:jc w:val="left"/>
        <w:rPr/>
      </w:pPr>
      <w:r>
        <w:rPr>
          <w:rFonts w:ascii="Times New Roman" w:hAnsi="Times New Roman"/>
          <w:b w:val="false"/>
          <w:bCs w:val="false"/>
          <w:i w:val="false"/>
          <w:iCs w:val="false"/>
          <w:u w:val="none"/>
        </w:rPr>
        <w:t xml:space="preserve">Scott, E. (2018, January 13). In defense of Trump’s ‘shithole countries’ comment, his surrogates invoke the ‘model minority’ myth. </w:t>
      </w:r>
      <w:r>
        <w:rPr>
          <w:rFonts w:ascii="Times New Roman" w:hAnsi="Times New Roman"/>
          <w:b w:val="false"/>
          <w:bCs w:val="false"/>
          <w:i/>
          <w:iCs/>
          <w:u w:val="none"/>
        </w:rPr>
        <w:t xml:space="preserve">The Washington Post. </w:t>
      </w:r>
      <w:r>
        <w:rPr>
          <w:rFonts w:ascii="Times New Roman" w:hAnsi="Times New Roman"/>
          <w:b w:val="false"/>
          <w:bCs w:val="false"/>
          <w:i w:val="false"/>
          <w:iCs w:val="false"/>
          <w:u w:val="none"/>
        </w:rPr>
        <w:t xml:space="preserve">Retrieved from </w:t>
      </w:r>
      <w:hyperlink r:id="rId30">
        <w:r>
          <w:rPr>
            <w:rStyle w:val="InternetLink"/>
            <w:rFonts w:ascii="Times New Roman" w:hAnsi="Times New Roman"/>
            <w:b w:val="false"/>
            <w:bCs w:val="false"/>
            <w:i w:val="false"/>
            <w:iCs w:val="false"/>
            <w:u w:val="none"/>
          </w:rPr>
          <w:t>https://www.washingtonpost.com/news/the-fix/wp/2018/01/13/in-defense-of-trumps-shithole-countries-comment-his-surrogates-invoke-the-model-minority-myth/</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Serazio, M. (2017). Branding politics: Emotion, authenticity, and the marketing culture of American political communication. </w:t>
      </w:r>
      <w:r>
        <w:rPr>
          <w:rFonts w:ascii="Times New Roman" w:hAnsi="Times New Roman"/>
          <w:b w:val="false"/>
          <w:bCs w:val="false"/>
          <w:i/>
          <w:iCs/>
          <w:u w:val="none"/>
        </w:rPr>
        <w:t>Journal of Consumer Culture, 17</w:t>
      </w:r>
      <w:r>
        <w:rPr>
          <w:rFonts w:ascii="Times New Roman" w:hAnsi="Times New Roman"/>
          <w:b w:val="false"/>
          <w:bCs w:val="false"/>
          <w:i w:val="false"/>
          <w:iCs w:val="false"/>
          <w:u w:val="none"/>
        </w:rPr>
        <w:t>(2), 225-241. doi: 10.1177/1469540515586868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(2009). Authenticity. In S. J. Lopez (Ed.), </w:t>
      </w:r>
      <w:r>
        <w:rPr>
          <w:rFonts w:ascii="Times New Roman" w:hAnsi="Times New Roman"/>
          <w:b w:val="false"/>
          <w:bCs w:val="false"/>
          <w:i/>
          <w:iCs/>
          <w:u w:val="none"/>
        </w:rPr>
        <w:t xml:space="preserve">The encyclopedia of positive psychology </w:t>
      </w:r>
      <w:r>
        <w:rPr>
          <w:rFonts w:ascii="Times New Roman" w:hAnsi="Times New Roman"/>
          <w:b w:val="false"/>
          <w:bCs w:val="false"/>
          <w:i w:val="false"/>
          <w:iCs w:val="false"/>
          <w:u w:val="none"/>
        </w:rPr>
        <w:t>(pp. 74-77). Malden, MA: Wiley-Blackwell.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&amp; Elliot, A, J. (1999). Goal striving, need satisfaction, and longitudinal well-being: The self-concordance model. </w:t>
      </w:r>
      <w:r>
        <w:rPr>
          <w:rFonts w:ascii="Times New Roman" w:hAnsi="Times New Roman"/>
          <w:b w:val="false"/>
          <w:bCs w:val="false"/>
          <w:i/>
          <w:iCs/>
          <w:u w:val="none"/>
        </w:rPr>
        <w:t>Journal of Personality and Social Psychology, 76</w:t>
      </w:r>
      <w:r>
        <w:rPr>
          <w:rFonts w:ascii="Times New Roman" w:hAnsi="Times New Roman"/>
          <w:b w:val="false"/>
          <w:bCs w:val="false"/>
          <w:i w:val="false"/>
          <w:iCs w:val="false"/>
          <w:u w:val="none"/>
        </w:rPr>
        <w:t>(3), 482-497. doi: 10.1037/0022-3514.76.3.482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&amp; King, L. A. (2001). Why positive psychology is necessary. </w:t>
      </w:r>
      <w:r>
        <w:rPr>
          <w:rFonts w:ascii="Times New Roman" w:hAnsi="Times New Roman"/>
          <w:b w:val="false"/>
          <w:bCs w:val="false"/>
          <w:i/>
          <w:iCs/>
          <w:u w:val="none"/>
        </w:rPr>
        <w:t>American Psychologist, 56</w:t>
      </w:r>
      <w:r>
        <w:rPr>
          <w:rFonts w:ascii="Times New Roman" w:hAnsi="Times New Roman"/>
          <w:b w:val="false"/>
          <w:bCs w:val="false"/>
          <w:i w:val="false"/>
          <w:iCs w:val="false"/>
          <w:u w:val="none"/>
        </w:rPr>
        <w:t>(3), 216-217. doi: 10.1037/0003-066X.56.3.216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Ryan, R. M., Rawsthorne, L. J., &amp; Ilardi, B. (1997). Trait self and true self: Cross-rule variation in the big-five personality traits and its relations with psychological authenticity and subjective well-being. </w:t>
      </w:r>
      <w:r>
        <w:rPr>
          <w:rFonts w:ascii="Times New Roman" w:hAnsi="Times New Roman"/>
          <w:b w:val="false"/>
          <w:bCs w:val="false"/>
          <w:i/>
          <w:iCs/>
          <w:u w:val="none"/>
        </w:rPr>
        <w:t>Journal of Personality and Social Psychology, 73</w:t>
      </w:r>
      <w:r>
        <w:rPr>
          <w:rFonts w:ascii="Times New Roman" w:hAnsi="Times New Roman"/>
          <w:b w:val="false"/>
          <w:bCs w:val="false"/>
          <w:i w:val="false"/>
          <w:iCs w:val="false"/>
          <w:u w:val="none"/>
        </w:rPr>
        <w:t>(6), 1380-1393. doi: 10.1037/0022-3514.73.6.1380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Sherman, J. W., Stroessner, S. J., Conrey, F. R., &amp; Azam, O. A. (2005). Prejudice and stereotype maintenance processes: Attention, attribution, and individuation. </w:t>
      </w:r>
      <w:r>
        <w:rPr>
          <w:rFonts w:ascii="Times New Roman" w:hAnsi="Times New Roman"/>
          <w:b w:val="false"/>
          <w:bCs w:val="false"/>
          <w:i/>
          <w:iCs/>
          <w:u w:val="none"/>
        </w:rPr>
        <w:t>Journal of Personality and Social Psychology, 89</w:t>
      </w:r>
      <w:r>
        <w:rPr>
          <w:rFonts w:ascii="Times New Roman" w:hAnsi="Times New Roman"/>
          <w:b w:val="false"/>
          <w:bCs w:val="false"/>
          <w:i w:val="false"/>
          <w:iCs w:val="false"/>
          <w:u w:val="none"/>
        </w:rPr>
        <w:t>(4), 607-622. doi: 10.1037/0022-3514.89.4.607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Stangor, C. &amp; Ford, T. E. (1992). Accuracy and expectancy-confirming processing orientations and the development of stereotpypes and prejudice. </w:t>
      </w:r>
      <w:r>
        <w:rPr>
          <w:rFonts w:ascii="Times New Roman" w:hAnsi="Times New Roman"/>
          <w:b w:val="false"/>
          <w:bCs w:val="false"/>
          <w:i/>
          <w:iCs/>
          <w:u w:val="none"/>
        </w:rPr>
        <w:t>European Review of Social Psychology, 3</w:t>
      </w:r>
      <w:r>
        <w:rPr>
          <w:rFonts w:ascii="Times New Roman" w:hAnsi="Times New Roman"/>
          <w:b w:val="false"/>
          <w:bCs w:val="false"/>
          <w:i w:val="false"/>
          <w:iCs w:val="false"/>
          <w:u w:val="none"/>
        </w:rPr>
        <w:t>(1), 57-89. doi: 10.1080/14792779243000023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Stanley, D. J. &amp; Spence, J. R. (2014). Expectations for replications: Are yours realistic? </w:t>
      </w:r>
      <w:r>
        <w:rPr>
          <w:rFonts w:ascii="Times New Roman" w:hAnsi="Times New Roman"/>
          <w:b w:val="false"/>
          <w:bCs w:val="false"/>
          <w:i/>
          <w:iCs/>
          <w:u w:val="none"/>
        </w:rPr>
        <w:t>Perspectives on Psychological Science, 9</w:t>
      </w:r>
      <w:r>
        <w:rPr>
          <w:rFonts w:ascii="Times New Roman" w:hAnsi="Times New Roman"/>
          <w:b w:val="false"/>
          <w:bCs w:val="false"/>
          <w:i w:val="false"/>
          <w:iCs w:val="false"/>
          <w:u w:val="none"/>
        </w:rPr>
        <w:t>(3), 305-318. doi: 10.1177/1745691614528518</w:t>
      </w:r>
    </w:p>
    <w:p>
      <w:pPr>
        <w:pStyle w:val="TextBody"/>
        <w:spacing w:lineRule="auto" w:line="480" w:before="0" w:after="0"/>
        <w:contextualSpacing/>
        <w:jc w:val="left"/>
        <w:rPr/>
      </w:pPr>
      <w:r>
        <w:rPr>
          <w:rFonts w:ascii="Times New Roman" w:hAnsi="Times New Roman"/>
          <w:b w:val="false"/>
          <w:bCs w:val="false"/>
        </w:rPr>
        <w:t xml:space="preserve">Taylor, J. &amp; Molyneux, S. (2016). An honest conversation about race. </w:t>
      </w:r>
      <w:r>
        <w:rPr>
          <w:rFonts w:ascii="Times New Roman" w:hAnsi="Times New Roman"/>
          <w:b w:val="false"/>
          <w:bCs w:val="false"/>
          <w:i/>
          <w:iCs/>
        </w:rPr>
        <w:t xml:space="preserve">Internet Archive. </w:t>
      </w:r>
      <w:r>
        <w:rPr>
          <w:rFonts w:ascii="Times New Roman" w:hAnsi="Times New Roman"/>
          <w:b w:val="false"/>
          <w:bCs w:val="false"/>
          <w:i w:val="false"/>
          <w:iCs w:val="false"/>
        </w:rPr>
        <w:t xml:space="preserve">Retrieved from </w:t>
      </w:r>
      <w:hyperlink r:id="rId31">
        <w:r>
          <w:rPr>
            <w:rStyle w:val="InternetLink"/>
            <w:rFonts w:ascii="Times New Roman" w:hAnsi="Times New Roman"/>
            <w:b w:val="false"/>
            <w:bCs w:val="false"/>
            <w:i w:val="false"/>
            <w:iCs w:val="false"/>
          </w:rPr>
          <w:t>https://archive.org/details/AnHonestConversationAboutRaceJaredTaylorAndStefanMolyneux</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Ten Have, T. R. &amp; Joffe, M. M. (2012). A review of causal estimation of effects in mediation analyses. </w:t>
      </w:r>
      <w:r>
        <w:rPr>
          <w:rFonts w:ascii="Times New Roman" w:hAnsi="Times New Roman"/>
          <w:b w:val="false"/>
          <w:bCs w:val="false"/>
          <w:i/>
          <w:iCs/>
        </w:rPr>
        <w:t>Statistical Methods in Medical Research, 21</w:t>
      </w:r>
      <w:r>
        <w:rPr>
          <w:rFonts w:ascii="Times New Roman" w:hAnsi="Times New Roman"/>
          <w:b w:val="false"/>
          <w:bCs w:val="false"/>
          <w:i w:val="false"/>
          <w:iCs w:val="false"/>
        </w:rPr>
        <w:t>(1), 77-107. doi: 10.1177/0962280210391076</w:t>
      </w:r>
    </w:p>
    <w:p>
      <w:pPr>
        <w:pStyle w:val="TextBody"/>
        <w:spacing w:lineRule="auto" w:line="480" w:before="0" w:after="0"/>
        <w:contextualSpacing/>
        <w:jc w:val="left"/>
        <w:rPr/>
      </w:pPr>
      <w:r>
        <w:rPr>
          <w:rFonts w:ascii="Times New Roman" w:hAnsi="Times New Roman"/>
          <w:b w:val="false"/>
          <w:bCs w:val="false"/>
          <w:i w:val="false"/>
          <w:iCs w:val="false"/>
        </w:rPr>
        <w:t xml:space="preserve">Tumulty, K. &amp; Johnson, J. (2016, January 4). Why Trump may be winning the war on ‘political correctness.’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32">
        <w:r>
          <w:rPr>
            <w:rStyle w:val="InternetLink"/>
            <w:rFonts w:ascii="Times New Roman" w:hAnsi="Times New Roman"/>
            <w:b w:val="false"/>
            <w:bCs w:val="false"/>
            <w:i w:val="false"/>
            <w:iCs w:val="false"/>
          </w:rPr>
          <w:t>https://www.washingtonpost.com/politics/why-trump-may-be-winning-the-war-on-political-correctness/2016/01/04/098cf832-afda-11e5-b711-1998289ffcea_story.html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Turner, J. C., Hogg, M. A., Oakes, P. J., Reicher, S. D., &amp; Wetherell, M. S. (1987). </w:t>
      </w:r>
      <w:r>
        <w:rPr>
          <w:rFonts w:ascii="Times New Roman" w:hAnsi="Times New Roman"/>
          <w:b w:val="false"/>
          <w:bCs w:val="false"/>
          <w:i/>
          <w:iCs/>
        </w:rPr>
        <w:t>Rediscovering the social group: A self-categorization theory.</w:t>
      </w:r>
      <w:r>
        <w:rPr>
          <w:rFonts w:ascii="Times New Roman" w:hAnsi="Times New Roman"/>
          <w:b w:val="false"/>
          <w:bCs w:val="false"/>
        </w:rPr>
        <w:t xml:space="preserve"> Cambridge,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Viechtbauer, W. (2010). Conducting meta-analyses in R with the metafor package. </w:t>
      </w:r>
      <w:r>
        <w:rPr>
          <w:rFonts w:ascii="Times New Roman" w:hAnsi="Times New Roman"/>
          <w:b w:val="false"/>
          <w:bCs w:val="false"/>
          <w:i/>
          <w:iCs/>
        </w:rPr>
        <w:t>Journal of Statistical Software, 36</w:t>
      </w:r>
      <w:r>
        <w:rPr>
          <w:rFonts w:ascii="Times New Roman" w:hAnsi="Times New Roman"/>
          <w:b w:val="false"/>
          <w:bCs w:val="false"/>
          <w:i w:val="false"/>
          <w:iCs w:val="false"/>
        </w:rPr>
        <w:t>(3), 1-48. doi: 10.18637/jss.v036.i03</w:t>
      </w:r>
    </w:p>
    <w:p>
      <w:pPr>
        <w:pStyle w:val="TextBody"/>
        <w:spacing w:lineRule="auto" w:line="480" w:before="0" w:after="0"/>
        <w:contextualSpacing/>
        <w:jc w:val="left"/>
        <w:rPr/>
      </w:pPr>
      <w:r>
        <w:rPr>
          <w:rFonts w:ascii="Times New Roman" w:hAnsi="Times New Roman"/>
          <w:b w:val="false"/>
          <w:bCs w:val="false"/>
          <w:i w:val="false"/>
          <w:iCs w:val="false"/>
        </w:rPr>
        <w:t xml:space="preserve">Watkins, E. &amp; Phillip, A. (2018, January 12). Trump decries immigrants from ‘shithole countries’ coming to US. </w:t>
      </w:r>
      <w:r>
        <w:rPr>
          <w:rFonts w:ascii="Times New Roman" w:hAnsi="Times New Roman"/>
          <w:b w:val="false"/>
          <w:bCs w:val="false"/>
          <w:i/>
          <w:iCs/>
        </w:rPr>
        <w:t xml:space="preserve">CNN. </w:t>
      </w:r>
      <w:r>
        <w:rPr>
          <w:rFonts w:ascii="Times New Roman" w:hAnsi="Times New Roman"/>
          <w:b w:val="false"/>
          <w:bCs w:val="false"/>
          <w:i w:val="false"/>
          <w:iCs w:val="false"/>
        </w:rPr>
        <w:t xml:space="preserve">Retrieved from </w:t>
      </w:r>
      <w:hyperlink r:id="rId33">
        <w:r>
          <w:rPr>
            <w:rStyle w:val="InternetLink"/>
            <w:rFonts w:ascii="Times New Roman" w:hAnsi="Times New Roman"/>
            <w:b w:val="false"/>
            <w:bCs w:val="false"/>
            <w:i w:val="false"/>
            <w:iCs w:val="false"/>
          </w:rPr>
          <w:t>https://www.cnn.com/2018/01/11/politics/immigrants-shithole-countries-trump/index.html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Watt, S. E. &amp; Larkin, C. (2010). Prejudiced people perceive more community support for their views: The role of own, media, and peer attitudes in perceived consensus. </w:t>
      </w:r>
      <w:r>
        <w:rPr>
          <w:rFonts w:ascii="Times New Roman" w:hAnsi="Times New Roman"/>
          <w:b w:val="false"/>
          <w:bCs w:val="false"/>
          <w:i/>
          <w:iCs/>
        </w:rPr>
        <w:t>Journal of Applied Social Psychology, 40</w:t>
      </w:r>
      <w:r>
        <w:rPr>
          <w:rFonts w:ascii="Times New Roman" w:hAnsi="Times New Roman"/>
          <w:b w:val="false"/>
          <w:bCs w:val="false"/>
          <w:i w:val="false"/>
          <w:iCs w:val="false"/>
        </w:rPr>
        <w:t>(3), 710-731. doi: 10.1111/j.1559-1816.2010.00594.x</w:t>
      </w:r>
    </w:p>
    <w:p>
      <w:pPr>
        <w:pStyle w:val="TextBody"/>
        <w:spacing w:lineRule="auto" w:line="480" w:before="0" w:after="0"/>
        <w:contextualSpacing/>
        <w:jc w:val="left"/>
        <w:rPr/>
      </w:pPr>
      <w:r>
        <w:rPr>
          <w:rFonts w:ascii="Times New Roman" w:hAnsi="Times New Roman"/>
          <w:b w:val="false"/>
          <w:bCs w:val="false"/>
          <w:i w:val="false"/>
          <w:iCs w:val="false"/>
        </w:rPr>
        <w:t xml:space="preserve">White, M. H., II. &amp; Baldwin, M. (2018, January 4). The Force is </w:t>
      </w:r>
      <w:r>
        <w:rPr>
          <w:rFonts w:ascii="Times New Roman" w:hAnsi="Times New Roman"/>
          <w:b w:val="false"/>
          <w:bCs w:val="false"/>
          <w:i/>
          <w:iCs/>
        </w:rPr>
        <w:t xml:space="preserve">too </w:t>
      </w:r>
      <w:r>
        <w:rPr>
          <w:rFonts w:ascii="Times New Roman" w:hAnsi="Times New Roman"/>
          <w:b w:val="false"/>
          <w:bCs w:val="false"/>
          <w:i w:val="false"/>
          <w:iCs w:val="false"/>
        </w:rPr>
        <w:t xml:space="preserve">strong with this one? Sexism, </w:t>
      </w:r>
      <w:r>
        <w:rPr>
          <w:rFonts w:ascii="Times New Roman" w:hAnsi="Times New Roman"/>
          <w:b w:val="false"/>
          <w:bCs w:val="false"/>
          <w:i/>
          <w:iCs/>
        </w:rPr>
        <w:t>Star Wars</w:t>
      </w:r>
      <w:r>
        <w:rPr>
          <w:rFonts w:ascii="Times New Roman" w:hAnsi="Times New Roman"/>
          <w:b w:val="false"/>
          <w:bCs w:val="false"/>
          <w:i w:val="false"/>
          <w:iCs w:val="false"/>
        </w:rPr>
        <w:t xml:space="preserve">, and female heroes. </w:t>
      </w:r>
      <w:r>
        <w:rPr>
          <w:rFonts w:ascii="Times New Roman" w:hAnsi="Times New Roman"/>
          <w:b w:val="false"/>
          <w:bCs w:val="false"/>
          <w:i/>
          <w:iCs/>
        </w:rPr>
        <w:t xml:space="preserve">The Inquisitive Mind. </w:t>
      </w:r>
      <w:r>
        <w:rPr>
          <w:rFonts w:ascii="Times New Roman" w:hAnsi="Times New Roman"/>
          <w:b w:val="false"/>
          <w:bCs w:val="false"/>
          <w:i w:val="false"/>
          <w:iCs w:val="false"/>
        </w:rPr>
        <w:t xml:space="preserve">Retrieved from </w:t>
      </w:r>
      <w:hyperlink r:id="rId34">
        <w:r>
          <w:rPr>
            <w:rStyle w:val="InternetLink"/>
            <w:rFonts w:ascii="Times New Roman" w:hAnsi="Times New Roman"/>
            <w:b w:val="false"/>
            <w:bCs w:val="false"/>
            <w:i w:val="false"/>
            <w:iCs w:val="false"/>
          </w:rPr>
          <w:t>http://www.in-mind.org/blog/post/the-force-is-too-strong-with-this-one-sexism-star-wars-and-female-heroes</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 &amp; Crandall, C. S. (2017). Freedom of racist speech: Ego and expressive threats. </w:t>
      </w:r>
      <w:r>
        <w:rPr>
          <w:rFonts w:ascii="Times New Roman" w:hAnsi="Times New Roman"/>
          <w:b w:val="false"/>
          <w:bCs w:val="false"/>
          <w:i/>
          <w:iCs/>
        </w:rPr>
        <w:t>Journal of Personality and Social Psychology, 113</w:t>
      </w:r>
      <w:r>
        <w:rPr>
          <w:rFonts w:ascii="Times New Roman" w:hAnsi="Times New Roman"/>
          <w:b w:val="false"/>
          <w:bCs w:val="false"/>
          <w:i w:val="false"/>
          <w:iCs w:val="false"/>
        </w:rPr>
        <w:t>(3), 413-429. doi: 10.1037/pspi0000095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II.White, M. H., II, &amp; Molina, L. E. (2016). Infrahumanizing praise: Athletic admiration decreases perceptions of agency and support for college athletes’ rights. </w:t>
      </w:r>
      <w:r>
        <w:rPr>
          <w:rFonts w:ascii="Times New Roman" w:hAnsi="Times New Roman"/>
          <w:b w:val="false"/>
          <w:bCs w:val="false"/>
          <w:i/>
          <w:iCs/>
        </w:rPr>
        <w:t>Social Psychology, 47</w:t>
      </w:r>
      <w:r>
        <w:rPr>
          <w:rFonts w:ascii="Times New Roman" w:hAnsi="Times New Roman"/>
          <w:b w:val="false"/>
          <w:bCs w:val="false"/>
          <w:i w:val="false"/>
          <w:iCs w:val="false"/>
        </w:rPr>
        <w:t>(4), 187-200. doi: 10.1027/1864-9335/a000272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Wickham, R. E. (2013). Perceived authenticity in romantic partners. </w:t>
      </w:r>
      <w:r>
        <w:rPr>
          <w:rFonts w:ascii="Times New Roman" w:hAnsi="Times New Roman"/>
          <w:b w:val="false"/>
          <w:bCs w:val="false"/>
          <w:i/>
          <w:iCs/>
        </w:rPr>
        <w:t>Journal of Experimental Social Psychology, 49</w:t>
      </w:r>
      <w:r>
        <w:rPr>
          <w:rFonts w:ascii="Times New Roman" w:hAnsi="Times New Roman"/>
          <w:b w:val="false"/>
          <w:bCs w:val="false"/>
          <w:i w:val="false"/>
          <w:iCs w:val="false"/>
        </w:rPr>
        <w:t>(5), 878-887. doi: 10.1016/j.jesp.2013.04.001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Yzerbyt, V. Y., Schadron, G., Leyens, J. P., &amp; Rocher, S. (1994). Social judgeability: The impact of meta-informational cues on the use of stereotypes. </w:t>
      </w:r>
      <w:r>
        <w:rPr>
          <w:rFonts w:ascii="Times New Roman" w:hAnsi="Times New Roman"/>
          <w:b w:val="false"/>
          <w:bCs w:val="false"/>
          <w:i/>
          <w:iCs/>
        </w:rPr>
        <w:t>Journal of Personality and Social Psychology, 66</w:t>
      </w:r>
      <w:r>
        <w:rPr>
          <w:rFonts w:ascii="Times New Roman" w:hAnsi="Times New Roman"/>
          <w:b w:val="false"/>
          <w:bCs w:val="false"/>
          <w:i w:val="false"/>
          <w:iCs w:val="false"/>
        </w:rPr>
        <w:t>(1), 48-55. doi: 10.1037/0022-3514.66.1.48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Zajonc, R. B. (1960). The concept of balance, congruity, and dissonance. </w:t>
      </w:r>
      <w:r>
        <w:rPr>
          <w:rFonts w:ascii="Times New Roman" w:hAnsi="Times New Roman"/>
          <w:b w:val="false"/>
          <w:bCs w:val="false"/>
          <w:i/>
          <w:iCs/>
        </w:rPr>
        <w:t>Public Opinion Quarterly, 24</w:t>
      </w:r>
      <w:r>
        <w:rPr>
          <w:rFonts w:ascii="Times New Roman" w:hAnsi="Times New Roman"/>
          <w:b w:val="false"/>
          <w:bCs w:val="false"/>
          <w:i w:val="false"/>
          <w:iCs w:val="false"/>
        </w:rPr>
        <w:t>(2), 280-296. doi: 10.1086/266949</w:t>
      </w:r>
    </w:p>
    <w:p>
      <w:pPr>
        <w:pStyle w:val="TextBody"/>
        <w:spacing w:lineRule="auto" w:line="480" w:before="0" w:after="0"/>
        <w:contextualSpacing/>
        <w:jc w:val="left"/>
        <w:rPr/>
      </w:pPr>
      <w:r>
        <w:rPr>
          <w:rFonts w:ascii="Times New Roman" w:hAnsi="Times New Roman"/>
          <w:b w:val="false"/>
          <w:bCs w:val="false"/>
          <w:i w:val="false"/>
          <w:iCs w:val="false"/>
        </w:rPr>
        <w:t xml:space="preserve">Zou, G. Y. (2007). Toward using confidence intervals to compare correlations. </w:t>
      </w:r>
      <w:r>
        <w:rPr>
          <w:rFonts w:ascii="Times New Roman" w:hAnsi="Times New Roman"/>
          <w:b w:val="false"/>
          <w:bCs w:val="false"/>
          <w:i/>
          <w:iCs/>
        </w:rPr>
        <w:t>Psychological Methods, 12</w:t>
      </w:r>
      <w:r>
        <w:rPr>
          <w:rFonts w:ascii="Times New Roman" w:hAnsi="Times New Roman"/>
          <w:b w:val="false"/>
          <w:bCs w:val="false"/>
          <w:i w:val="false"/>
          <w:iCs w:val="false"/>
        </w:rPr>
        <w:t>(4), 399-413. doi: 10.1037/1082-989X.12.4.399</w:t>
      </w:r>
      <w:r>
        <w:br w:type="page"/>
      </w:r>
    </w:p>
    <w:p>
      <w:pPr>
        <w:pStyle w:val="TextBody"/>
        <w:spacing w:lineRule="auto" w:line="480" w:before="0" w:after="0"/>
        <w:contextualSpacing/>
        <w:jc w:val="center"/>
        <w:rPr>
          <w:b/>
          <w:b/>
          <w:bCs/>
        </w:rPr>
      </w:pPr>
      <w:r>
        <w:rPr>
          <w:rFonts w:ascii="Times New Roman" w:hAnsi="Times New Roman"/>
          <w:b/>
          <w:bCs/>
          <w:i w:val="false"/>
          <w:iCs w:val="false"/>
        </w:rPr>
        <w:t>Appendix A: Study 1 Materials</w:t>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 xml:space="preserve">Instructions. </w:t>
      </w:r>
    </w:p>
    <w:p>
      <w:pPr>
        <w:pStyle w:val="TextBody"/>
        <w:spacing w:lineRule="auto" w:line="480" w:before="0" w:after="0"/>
        <w:contextualSpacing/>
        <w:jc w:val="left"/>
        <w:rPr>
          <w:b w:val="false"/>
          <w:b w:val="false"/>
          <w:bCs w:val="false"/>
        </w:rPr>
      </w:pPr>
      <w:r>
        <w:rPr>
          <w:rFonts w:ascii="Times New Roman" w:hAnsi="Times New Roman"/>
          <w:b w:val="false"/>
          <w:bCs w:val="false"/>
          <w:i w:val="false"/>
          <w:iCs w:val="false"/>
        </w:rPr>
        <w:t>There are 12 quotes on the next page. These have been taken from or based off of things people have said on social media or elsewhere on the Internet. Please read them carefully and answer the questions about each of them.</w:t>
      </w:r>
    </w:p>
    <w:p>
      <w:pPr>
        <w:pStyle w:val="TextBody"/>
        <w:spacing w:lineRule="auto" w:line="480" w:before="0" w:after="0"/>
        <w:contextualSpacing/>
        <w:jc w:val="left"/>
        <w:rPr>
          <w:rFonts w:ascii="Times New Roman" w:hAnsi="Times New Roman"/>
        </w:rPr>
      </w:pPr>
      <w:r>
        <w:rPr>
          <w:b w:val="false"/>
          <w:bCs w:val="false"/>
          <w:i/>
          <w:iCs/>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The quotations given to participants.</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We are losing our way when we let Muslims (a small group of people in this country!) have such a strong influence over what happens in America”</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With all that's going on, I think it is OK for people to be suspicious of Muslims”</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Muslims and what they believe are not compatible with most of what we believe in this country. Its STUPID to expect things with them to be peaceful here”</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What's the big deal about pizza? I've never tasted a slice of pizza that tasted good”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The beach is gross. It's sandy and dirty and the ocean isn't even pretty. It's water.”</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I don't even care about what kind it is. Cookies are nasty and they are all terrible.”</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All politicians really care about is themselves. They'll do anything to get more and more power”</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Nobody wants to vote because all we hear from politicians is lies and greed.”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Politicians are out of touch. None of them know what most of us actually go through in this country. They live in their stupid bubble”</w:t>
      </w:r>
    </w:p>
    <w:p>
      <w:pPr>
        <w:pStyle w:val="TextBody"/>
        <w:spacing w:lineRule="auto" w:line="480" w:before="0" w:after="0"/>
        <w:contextualSpacing/>
        <w:jc w:val="left"/>
        <w:rPr>
          <w:rFonts w:ascii="Times New Roman" w:hAnsi="Times New Roman"/>
          <w:i w:val="false"/>
          <w:i w:val="false"/>
          <w:iCs w:val="false"/>
        </w:rPr>
      </w:pPr>
      <w:r>
        <w:rPr>
          <w:b w:val="false"/>
          <w:bCs w:val="false"/>
          <w:i/>
          <w:iCs/>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 xml:space="preserve">Participants were asked the following questions or each quote. This </w:t>
      </w:r>
      <w:r>
        <w:rPr>
          <w:rFonts w:ascii="Times New Roman" w:hAnsi="Times New Roman"/>
          <w:b w:val="false"/>
          <w:bCs w:val="false"/>
          <w:i/>
          <w:iCs/>
        </w:rPr>
        <w:t xml:space="preserve">authenticity </w:t>
      </w:r>
      <w:r>
        <w:rPr>
          <w:rFonts w:ascii="Times New Roman" w:hAnsi="Times New Roman"/>
          <w:b w:val="false"/>
          <w:bCs w:val="false"/>
          <w:i/>
          <w:iCs/>
        </w:rPr>
        <w:t>scale was used in each subsequent study, except for Stud</w:t>
      </w:r>
      <w:r>
        <w:rPr>
          <w:rFonts w:ascii="Times New Roman" w:hAnsi="Times New Roman"/>
          <w:b w:val="false"/>
          <w:bCs w:val="false"/>
          <w:i/>
          <w:iCs/>
        </w:rPr>
        <w:t xml:space="preserve">ies </w:t>
      </w:r>
      <w:r>
        <w:rPr>
          <w:rFonts w:ascii="Times New Roman" w:hAnsi="Times New Roman"/>
          <w:b w:val="false"/>
          <w:bCs w:val="false"/>
          <w:i/>
          <w:iCs/>
        </w:rPr>
        <w:t xml:space="preserve">6 </w:t>
      </w:r>
      <w:r>
        <w:rPr>
          <w:rFonts w:ascii="Times New Roman" w:hAnsi="Times New Roman"/>
          <w:b w:val="false"/>
          <w:bCs w:val="false"/>
          <w:i/>
          <w:iCs/>
        </w:rPr>
        <w:t>and 7</w:t>
      </w:r>
      <w:r>
        <w:rPr>
          <w:rFonts w:ascii="Times New Roman" w:hAnsi="Times New Roman"/>
          <w:b w:val="false"/>
          <w:bCs w:val="false"/>
          <w:i/>
          <w:iCs/>
        </w:rPr>
        <w:t xml:space="preserve">. </w:t>
      </w:r>
      <w:r>
        <w:rPr>
          <w:rFonts w:ascii="Times New Roman" w:hAnsi="Times New Roman"/>
          <w:b w:val="false"/>
          <w:bCs w:val="false"/>
          <w:i/>
          <w:iCs/>
        </w:rPr>
        <w:t>Participants</w:t>
      </w:r>
      <w:r>
        <w:rPr>
          <w:rFonts w:ascii="Times New Roman" w:hAnsi="Times New Roman"/>
          <w:b w:val="false"/>
          <w:bCs w:val="false"/>
          <w:i/>
          <w:iCs/>
        </w:rPr>
        <w:t xml:space="preserve"> responded on a 1 (Strongly disagree) to 7 (Strongly agree) scale.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In saying this statement, how much was the person…</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true to themselves?</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honest?</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authentic?</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genuine?</w:t>
      </w:r>
    </w:p>
    <w:p>
      <w:pPr>
        <w:pStyle w:val="TextBody"/>
        <w:spacing w:lineRule="auto" w:line="480" w:before="0" w:after="0"/>
        <w:contextualSpacing/>
        <w:jc w:val="left"/>
        <w:rPr>
          <w:rFonts w:ascii="Times New Roman" w:hAnsi="Times New Roman"/>
          <w:i/>
          <w:i/>
          <w:iCs/>
        </w:rPr>
      </w:pPr>
      <w:r>
        <w:rPr>
          <w:b w:val="false"/>
          <w:bCs w:val="false"/>
          <w:i w:val="false"/>
          <w:iCs w:val="false"/>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Demographic questionnaire. The religion question was only used in the current study, but all other questions were used in each subsequent study, except for Study 2.</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age?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gender identity?</w:t>
      </w:r>
    </w:p>
    <w:p>
      <w:pPr>
        <w:pStyle w:val="TextBody"/>
        <w:numPr>
          <w:ilvl w:val="0"/>
          <w:numId w:val="1"/>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Female</w:t>
      </w:r>
    </w:p>
    <w:p>
      <w:pPr>
        <w:pStyle w:val="TextBody"/>
        <w:numPr>
          <w:ilvl w:val="0"/>
          <w:numId w:val="1"/>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Male</w:t>
      </w:r>
    </w:p>
    <w:p>
      <w:pPr>
        <w:pStyle w:val="TextBody"/>
        <w:numPr>
          <w:ilvl w:val="0"/>
          <w:numId w:val="1"/>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Other (please specify):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ethnicity?</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Arab/Middle Eastern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Asian/South Pacific Islander</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Black/African American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Caribbean/West Indies</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Hispanic, Central, or South American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Native American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South Asian/Indian/Pakistani</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White/Caucasian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Multi-racial (please specify) ____</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Other (please specify)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religion?</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Agnostic</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Atheist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Buddhist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Catholic</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Christian Scientist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Hindu</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Jewish</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Mormon</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Muslim</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Protestant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Other (please specify)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 xml:space="preserve">How would you describe your political outlook? </w:t>
      </w:r>
      <w:r>
        <w:rPr>
          <w:rFonts w:ascii="Times New Roman" w:hAnsi="Times New Roman"/>
          <w:b w:val="false"/>
          <w:bCs w:val="false"/>
          <w:i/>
          <w:iCs/>
        </w:rPr>
        <w:t>1 (Very liberal) to 7 (Very conservative)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 xml:space="preserve">How would you describe your political affiliation? </w:t>
      </w:r>
      <w:r>
        <w:rPr>
          <w:rFonts w:ascii="Times New Roman" w:hAnsi="Times New Roman"/>
          <w:b w:val="false"/>
          <w:bCs w:val="false"/>
          <w:i/>
          <w:iCs/>
        </w:rPr>
        <w:t>1 (Strongly Republican) to 7 (Strongly Democrat)</w:t>
      </w:r>
    </w:p>
    <w:p>
      <w:pPr>
        <w:pStyle w:val="TextBody"/>
        <w:spacing w:lineRule="auto" w:line="480" w:before="0" w:after="0"/>
        <w:contextualSpacing/>
        <w:jc w:val="left"/>
        <w:rPr>
          <w:rFonts w:ascii="Times New Roman" w:hAnsi="Times New Roman"/>
          <w:i/>
          <w:i/>
          <w:iCs/>
        </w:rPr>
      </w:pPr>
      <w:r>
        <w:rPr>
          <w:b w:val="false"/>
          <w:bCs w:val="false"/>
          <w:i w:val="false"/>
          <w:iCs w:val="false"/>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Prejudice/dislikes questionnaire. Unless noted otherwise, 1 (Strongly disagree) to 7 (Strongly agree) scales were employed.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much do you like each of the following things? </w:t>
      </w:r>
      <w:r>
        <w:rPr>
          <w:rFonts w:ascii="Times New Roman" w:hAnsi="Times New Roman"/>
          <w:b w:val="false"/>
          <w:bCs w:val="false"/>
          <w:i/>
          <w:iCs/>
        </w:rPr>
        <w:t>1 (Not at all) to 7 (Very much so)</w:t>
      </w:r>
    </w:p>
    <w:p>
      <w:pPr>
        <w:pStyle w:val="TextBody"/>
        <w:numPr>
          <w:ilvl w:val="0"/>
          <w:numId w:val="4"/>
        </w:numPr>
        <w:spacing w:lineRule="auto" w:line="480" w:before="0" w:after="0"/>
        <w:contextualSpacing/>
        <w:jc w:val="left"/>
        <w:rPr>
          <w:b w:val="false"/>
          <w:b w:val="false"/>
          <w:bCs w:val="false"/>
          <w:i/>
          <w:i/>
          <w:iCs/>
        </w:rPr>
      </w:pPr>
      <w:r>
        <w:rPr>
          <w:rFonts w:ascii="Times New Roman" w:hAnsi="Times New Roman"/>
          <w:b w:val="false"/>
          <w:bCs w:val="false"/>
          <w:i w:val="false"/>
          <w:iCs w:val="false"/>
        </w:rPr>
        <w:t>The beach</w:t>
      </w:r>
    </w:p>
    <w:p>
      <w:pPr>
        <w:pStyle w:val="TextBody"/>
        <w:numPr>
          <w:ilvl w:val="0"/>
          <w:numId w:val="4"/>
        </w:numPr>
        <w:spacing w:lineRule="auto" w:line="480" w:before="0" w:after="0"/>
        <w:contextualSpacing/>
        <w:jc w:val="left"/>
        <w:rPr>
          <w:b w:val="false"/>
          <w:b w:val="false"/>
          <w:bCs w:val="false"/>
          <w:i/>
          <w:i/>
          <w:iCs/>
        </w:rPr>
      </w:pPr>
      <w:r>
        <w:rPr>
          <w:rFonts w:ascii="Times New Roman" w:hAnsi="Times New Roman"/>
          <w:b w:val="false"/>
          <w:bCs w:val="false"/>
          <w:i w:val="false"/>
          <w:iCs w:val="false"/>
        </w:rPr>
        <w:t>Cookies</w:t>
      </w:r>
    </w:p>
    <w:p>
      <w:pPr>
        <w:pStyle w:val="TextBody"/>
        <w:numPr>
          <w:ilvl w:val="0"/>
          <w:numId w:val="4"/>
        </w:numPr>
        <w:spacing w:lineRule="auto" w:line="480" w:before="0" w:after="0"/>
        <w:contextualSpacing/>
        <w:jc w:val="left"/>
        <w:rPr>
          <w:b w:val="false"/>
          <w:b w:val="false"/>
          <w:bCs w:val="false"/>
          <w:i/>
          <w:i/>
          <w:iCs/>
        </w:rPr>
      </w:pPr>
      <w:r>
        <w:rPr>
          <w:rFonts w:ascii="Times New Roman" w:hAnsi="Times New Roman"/>
          <w:b w:val="false"/>
          <w:bCs w:val="false"/>
          <w:i w:val="false"/>
          <w:iCs w:val="false"/>
        </w:rPr>
        <w:t>Pizza</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Muslims living here should not push themselves where they are not wanted.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Muslims here teach their children values and skills different from those required to be successful in America.</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similar or different do you think Muslims living here are to other American people like yourself in their values that they teach their children? </w:t>
      </w:r>
      <w:r>
        <w:rPr>
          <w:rFonts w:ascii="Times New Roman" w:hAnsi="Times New Roman"/>
          <w:b w:val="false"/>
          <w:bCs w:val="false"/>
          <w:i/>
          <w:iCs/>
        </w:rPr>
        <w:t>1 (Very different) to 7 (Very similar)</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often do you feel sympathy for Muslims living here? </w:t>
      </w:r>
      <w:r>
        <w:rPr>
          <w:rFonts w:ascii="Times New Roman" w:hAnsi="Times New Roman"/>
          <w:b w:val="false"/>
          <w:bCs w:val="false"/>
          <w:i/>
          <w:iCs/>
        </w:rPr>
        <w:t>1 (Very rarely) to 7 (Very often)</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often do you feel admiration for Muslims living here? </w:t>
      </w:r>
      <w:r>
        <w:rPr>
          <w:rFonts w:ascii="Times New Roman" w:hAnsi="Times New Roman"/>
          <w:b w:val="false"/>
          <w:bCs w:val="false"/>
          <w:i/>
          <w:iCs/>
        </w:rPr>
        <w:t>1 (Very rarely) to 7 (Very often)</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much do you like or dislike Muslims? </w:t>
      </w:r>
      <w:r>
        <w:rPr>
          <w:rFonts w:ascii="Times New Roman" w:hAnsi="Times New Roman"/>
          <w:b w:val="false"/>
          <w:bCs w:val="false"/>
          <w:i/>
          <w:iCs/>
        </w:rPr>
        <w:t>1 (Strongly dislike) to 7 (Strongly like)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 xml:space="preserve">How positively or negatively do you feel toward Muslims? </w:t>
      </w:r>
      <w:r>
        <w:rPr>
          <w:rFonts w:ascii="Times New Roman" w:hAnsi="Times New Roman"/>
          <w:b w:val="false"/>
          <w:bCs w:val="false"/>
          <w:i/>
          <w:iCs/>
        </w:rPr>
        <w:t>1 (Very negatively) to 7 (Very positively)</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would like a politician to be a close personal friend.</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Politicians are similar to me.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would like a politician to marry into my family.</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tend to avoid politicians.</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dislike politicians.</w:t>
      </w:r>
    </w:p>
    <w:p>
      <w:pPr>
        <w:pStyle w:val="TextBody"/>
        <w:spacing w:lineRule="auto" w:line="480" w:before="0" w:after="0"/>
        <w:contextualSpacing/>
        <w:jc w:val="left"/>
        <w:rPr>
          <w:rFonts w:ascii="Times New Roman" w:hAnsi="Times New Roman"/>
        </w:rPr>
      </w:pPr>
      <w:r>
        <w:rPr>
          <w:rFonts w:ascii="Times New Roman" w:hAnsi="Times New Roman"/>
          <w:b w:val="false"/>
          <w:bCs w:val="false"/>
          <w:i w:val="false"/>
          <w:iCs w:val="false"/>
        </w:rPr>
        <w:t>I admire politicians.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If I were single, I would be open to dating a politician.</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B: Study 2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Please read these quotes from the Internet, and answer the questions by circling a number that reflects your opinion.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Illegal immigrant quotations, rated on authenticity scale from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With all that’s going on, I think it is OK for people to be suspicious of illegal immigrants.”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Illegal immigrants threaten what it means to be American. Its STUPID to let them come flooding 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K-State quotations, rated on authenticity scale from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The average K-State student is an unattractive hillbilly who is socially awkward and bad at sex.”</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Students that go to Kansas State smell weird.”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Prejudice questionnaire. Unless noted otherwise, 1 (Strongly disagree) to 7 (Strongly agree) scales were employed.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Illegal immigrants living here should not push themselves where they are not wanted.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Illegal immigrants here teach their children values and skills different from those required to be successful in the United States.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similar or different do you think illegal immigrants living here are to other American people like yourself in their values that they teach their children? </w:t>
      </w:r>
      <w:r>
        <w:rPr>
          <w:rFonts w:ascii="Times New Roman" w:hAnsi="Times New Roman"/>
          <w:b w:val="false"/>
          <w:bCs w:val="false"/>
          <w:i/>
          <w:iCs/>
        </w:rPr>
        <w:t>1 (Very different) to 7 (Very similar)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much do you like or dislike illegal immigrants? </w:t>
      </w:r>
      <w:r>
        <w:rPr>
          <w:rFonts w:ascii="Times New Roman" w:hAnsi="Times New Roman"/>
          <w:b w:val="false"/>
          <w:bCs w:val="false"/>
          <w:i/>
          <w:iCs/>
        </w:rPr>
        <w:t>1 (Strongly dislike) to 7 (Strongly like)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positively or negatively do you feel toward illegal immigrants? </w:t>
      </w:r>
      <w:r>
        <w:rPr>
          <w:rFonts w:ascii="Times New Roman" w:hAnsi="Times New Roman"/>
          <w:b w:val="false"/>
          <w:bCs w:val="false"/>
          <w:i/>
          <w:iCs/>
        </w:rPr>
        <w:t>1 (Very negatively) to 7 (Very positively)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would like a Kansas State student or graduate to be a close personal friend.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would like a Kansas State student or graduate to work at the same place I do.</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Kansas State students or graduates are similar to me.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tend to avoid Kansas State students or graduates.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feel positively toward Kansas State students or graduates.</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C: Study 3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On the following pages…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Please carefully read the instructions before answering.</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Remember that your answers are completely confidential, and…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There are no right or wrong answers.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Target groups listed in Study 3 Methods section. The following were asked about each target: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Think about Americans in general. What percentage of Americans, if they were being truly and totally honest with themselves, would admit that they feel negatively toward the following groups? </w:t>
      </w:r>
      <w:r>
        <w:rPr>
          <w:rFonts w:ascii="Times New Roman" w:hAnsi="Times New Roman"/>
          <w:b w:val="false"/>
          <w:bCs w:val="false"/>
          <w:i/>
          <w:iCs/>
        </w:rPr>
        <w:t>Sliding scale from 0% to 100%</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You just told us what you think Americans </w:t>
      </w:r>
      <w:r>
        <w:rPr>
          <w:rFonts w:ascii="Times New Roman" w:hAnsi="Times New Roman"/>
          <w:b w:val="false"/>
          <w:bCs w:val="false"/>
          <w:i/>
          <w:iCs/>
        </w:rPr>
        <w:t xml:space="preserve">actually </w:t>
      </w:r>
      <w:r>
        <w:rPr>
          <w:rFonts w:ascii="Times New Roman" w:hAnsi="Times New Roman"/>
          <w:b w:val="false"/>
          <w:bCs w:val="false"/>
          <w:i w:val="false"/>
          <w:iCs w:val="false"/>
        </w:rPr>
        <w:t xml:space="preserve">feel. We’d like you to think about these same groups, but now tell us how Americans think people </w:t>
      </w:r>
      <w:r>
        <w:rPr>
          <w:rFonts w:ascii="Times New Roman" w:hAnsi="Times New Roman"/>
          <w:b w:val="false"/>
          <w:bCs w:val="false"/>
          <w:i/>
          <w:iCs/>
        </w:rPr>
        <w:t xml:space="preserve">should </w:t>
      </w:r>
      <w:r>
        <w:rPr>
          <w:rFonts w:ascii="Times New Roman" w:hAnsi="Times New Roman"/>
          <w:b w:val="false"/>
          <w:bCs w:val="false"/>
          <w:i w:val="false"/>
          <w:iCs w:val="false"/>
        </w:rPr>
        <w:t xml:space="preserve">feel. What percent of Americans think it is OK to feel negatively toward these groups? </w:t>
      </w:r>
      <w:r>
        <w:rPr>
          <w:rFonts w:ascii="Times New Roman" w:hAnsi="Times New Roman"/>
          <w:b w:val="false"/>
          <w:bCs w:val="false"/>
          <w:i/>
          <w:iCs/>
        </w:rPr>
        <w:t>Sliding scale from 0% to 100%</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do </w:t>
      </w:r>
      <w:r>
        <w:rPr>
          <w:rFonts w:ascii="Times New Roman" w:hAnsi="Times New Roman"/>
          <w:b w:val="false"/>
          <w:bCs w:val="false"/>
          <w:i/>
          <w:iCs/>
        </w:rPr>
        <w:t xml:space="preserve">you </w:t>
      </w:r>
      <w:r>
        <w:rPr>
          <w:rFonts w:ascii="Times New Roman" w:hAnsi="Times New Roman"/>
          <w:b w:val="false"/>
          <w:bCs w:val="false"/>
          <w:i w:val="false"/>
          <w:iCs w:val="false"/>
        </w:rPr>
        <w:t xml:space="preserve">feel about the following groups? </w:t>
      </w:r>
      <w:r>
        <w:rPr>
          <w:rFonts w:ascii="Times New Roman" w:hAnsi="Times New Roman"/>
          <w:b w:val="false"/>
          <w:bCs w:val="false"/>
          <w:i/>
          <w:iCs/>
        </w:rPr>
        <w:t>0 (Very negatively) to 100 (Very positively). Note: This feeling thermometer question was asked after the authenticity questions, covered below.</w:t>
      </w:r>
    </w:p>
    <w:p>
      <w:pPr>
        <w:pStyle w:val="TextBody"/>
        <w:spacing w:lineRule="auto" w:line="480" w:before="0" w:after="0"/>
        <w:contextualSpacing/>
        <w:jc w:val="left"/>
        <w:rPr>
          <w:i/>
          <w:i/>
          <w:iCs/>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Thank you for answering these questions. Here is what the next part of the survey involves: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There are 10 quotes on the next pages, taken from social media posts or comments on the internet.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We slightly adapted these (such as grammar and taking out specific names) from how they appeared on the internet, but the general sentiment remains exactly the same.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Please read the quote carefully and then answer the following questions about them.</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 xml:space="preserve">Quotations, </w:t>
      </w:r>
      <w:r>
        <w:rPr>
          <w:rFonts w:ascii="Times New Roman" w:hAnsi="Times New Roman"/>
          <w:b w:val="false"/>
          <w:bCs w:val="false"/>
          <w:i/>
          <w:iCs/>
        </w:rPr>
        <w:t>rated on authenticity scale from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"Blacks are the people causing the racial tension in America today."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"It's not a good idea to let transgender people around kids... It may not be safe, and kids will be confused."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"Fat people are fat because of all the bad choices they made about food and exercise."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"People become cops because they are power hungry and dislike minorities."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"Lawyers don't have some sense of morality because they will defend whoever gives them money—no matter how bad the person is."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"Business people don't care about anyone but themselves and making lots of money."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"Prostitutes have sex for money likely because they lack self-respect."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"Drug dealers are annoying, gross losers. People only put up with them because they have drugs."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"Hanging out with blind people is creepy... They have weird facial expressions."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"Deaf people are probably not as smart as an average person who can hear fine."</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D: Study 4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This study asks: How do we perceive the actions of other people? </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We will tell you about the results of some previous studies we have done on MTurk, and then we will ask you to answer a few questions about something a previous respondent said in one of these studies. Lastly, you will answer a few questions about yourself.</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Click "Next" to begin.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The manipulation and manipulation check are described fully and verbatim in the Study 4 Methods section.</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 for the quotation, which was measured using the same authenticity scale in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We asked previous MTurkers that took our surveys to explain some of their feelings toward transgender people. We randomly selected one of those quotes. This person wrote: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"It's not a good idea to let transgender people around kids... It may not be safe, and kids will be confused."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Consider what you know about the previous studies we have done. In saying this statement, how much was the person being...</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Unlike the demographics questionnaires elsewhere, political attitudes were not measured. This was the last study that was run chronologically, and since I rarely used these items in analyses, I removed them from this study for the sake of brevity.</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E: Study 5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study asks: Why do we think that others are the way they are?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First, you will answer a few questions.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After this, you will read other people's responses to these same exact questions and answer a few questions about them.</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Lastly, you'll answer a few questions about yourself.</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Click "Next" to begin.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Expression condition manipulation.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You are in the version of this survey that studies what people think about fat people, about </w:t>
      </w:r>
      <w:r>
        <w:rPr>
          <w:rFonts w:ascii="Times New Roman" w:hAnsi="Times New Roman"/>
          <w:b w:val="false"/>
          <w:bCs w:val="false"/>
          <w:i w:val="false"/>
          <w:iCs w:val="false"/>
          <w:u w:val="single"/>
        </w:rPr>
        <w:t>why</w:t>
      </w:r>
      <w:r>
        <w:rPr>
          <w:rFonts w:ascii="Times New Roman" w:hAnsi="Times New Roman"/>
          <w:b w:val="false"/>
          <w:bCs w:val="false"/>
          <w:i w:val="false"/>
          <w:iCs w:val="false"/>
        </w:rPr>
        <w:t xml:space="preserve"> they are that way. We want to know: </w:t>
      </w:r>
      <w:r>
        <w:rPr>
          <w:rFonts w:ascii="Times New Roman" w:hAnsi="Times New Roman"/>
          <w:b w:val="false"/>
          <w:bCs w:val="false"/>
          <w:i/>
          <w:iCs/>
        </w:rPr>
        <w:t>“what are some reasons why people are fat?”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Pr>
          <w:rFonts w:ascii="Times New Roman" w:hAnsi="Times New Roman"/>
          <w:b w:val="false"/>
          <w:bCs w:val="false"/>
          <w:i/>
          <w:iCs/>
        </w:rPr>
        <w:t>Participants were given 10 empty fields in which to type reasons.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Suppression condition manipulation.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You are in the version of this survey that studies what people think about fat people, about </w:t>
      </w:r>
      <w:r>
        <w:rPr>
          <w:rFonts w:ascii="Times New Roman" w:hAnsi="Times New Roman"/>
          <w:b w:val="false"/>
          <w:bCs w:val="false"/>
          <w:i w:val="false"/>
          <w:iCs w:val="false"/>
          <w:u w:val="single"/>
        </w:rPr>
        <w:t>why</w:t>
      </w:r>
      <w:r>
        <w:rPr>
          <w:rFonts w:ascii="Times New Roman" w:hAnsi="Times New Roman"/>
          <w:b w:val="false"/>
          <w:bCs w:val="false"/>
          <w:i w:val="false"/>
          <w:iCs w:val="false"/>
        </w:rPr>
        <w:t xml:space="preserve"> they are that way. We want to know: </w:t>
      </w:r>
      <w:r>
        <w:rPr>
          <w:rFonts w:ascii="Times New Roman" w:hAnsi="Times New Roman"/>
          <w:b w:val="false"/>
          <w:bCs w:val="false"/>
          <w:i/>
          <w:iCs/>
        </w:rPr>
        <w:t>“what are some reasons why people are fat?”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Pr>
          <w:rFonts w:ascii="Times New Roman" w:hAnsi="Times New Roman"/>
          <w:b w:val="false"/>
          <w:bCs w:val="false"/>
          <w:i/>
          <w:iCs/>
        </w:rPr>
        <w:t>Participants were given 10 empty fields in which to type reasons.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You were asked to NOT write reasons that are focused on blaming fat people for their bodies. Did you follow these directions? If you did not, please correct your answers before continuing.</w:t>
      </w:r>
    </w:p>
    <w:p>
      <w:pPr>
        <w:pStyle w:val="TextBody"/>
        <w:numPr>
          <w:ilvl w:val="0"/>
          <w:numId w:val="5"/>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Yes, I followed the directions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F: Study 6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Think about how </w:t>
      </w:r>
      <w:r>
        <w:rPr>
          <w:rFonts w:ascii="Times New Roman" w:hAnsi="Times New Roman"/>
          <w:b w:val="false"/>
          <w:bCs w:val="false"/>
          <w:i/>
          <w:iCs/>
        </w:rPr>
        <w:t>authentic</w:t>
      </w:r>
      <w:r>
        <w:rPr>
          <w:rFonts w:ascii="Times New Roman" w:hAnsi="Times New Roman"/>
          <w:b w:val="false"/>
          <w:bCs w:val="false"/>
          <w:i w:val="false"/>
          <w:iCs w:val="false"/>
        </w:rPr>
        <w:t xml:space="preserve"> this person was being; that is, how much was this person was being genuine, their true self, and honest to themselves?</w:t>
      </w:r>
    </w:p>
    <w:p>
      <w:pPr>
        <w:pStyle w:val="TextBody"/>
        <w:numPr>
          <w:ilvl w:val="0"/>
          <w:numId w:val="6"/>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Authentic and genuine</w:t>
      </w:r>
    </w:p>
    <w:p>
      <w:pPr>
        <w:pStyle w:val="TextBody"/>
        <w:numPr>
          <w:ilvl w:val="0"/>
          <w:numId w:val="6"/>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True and honest to themselves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Now, think about </w:t>
      </w:r>
      <w:r>
        <w:rPr>
          <w:rFonts w:ascii="Times New Roman" w:hAnsi="Times New Roman"/>
          <w:b w:val="false"/>
          <w:bCs w:val="false"/>
          <w:i/>
          <w:iCs/>
        </w:rPr>
        <w:t>politically correct</w:t>
      </w:r>
      <w:r>
        <w:rPr>
          <w:rFonts w:ascii="Times New Roman" w:hAnsi="Times New Roman"/>
          <w:b w:val="false"/>
          <w:bCs w:val="false"/>
          <w:i w:val="false"/>
          <w:iCs w:val="false"/>
        </w:rPr>
        <w:t xml:space="preserve"> this person was being; that is, how much was this person being too polite and overly careful not to offend anyone?</w:t>
      </w:r>
    </w:p>
    <w:p>
      <w:pPr>
        <w:pStyle w:val="TextBody"/>
        <w:numPr>
          <w:ilvl w:val="0"/>
          <w:numId w:val="7"/>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Politically correct</w:t>
      </w:r>
    </w:p>
    <w:p>
      <w:pPr>
        <w:pStyle w:val="TextBody"/>
        <w:numPr>
          <w:ilvl w:val="0"/>
          <w:numId w:val="7"/>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Overly careful and too polite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G: Study 7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concept for these sets of studies is "authenticity." How do people feel about authenticity? When are people being authentic? You will be doing two tasks: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First, we have a number of statements taken from others on how they feel about the concept of "</w:t>
      </w:r>
      <w:r>
        <w:rPr>
          <w:rFonts w:ascii="Times New Roman" w:hAnsi="Times New Roman"/>
          <w:b w:val="false"/>
          <w:bCs w:val="false"/>
          <w:i/>
          <w:iCs/>
        </w:rPr>
        <w:t>authenticity</w:t>
      </w:r>
      <w:r>
        <w:rPr>
          <w:rFonts w:ascii="Times New Roman" w:hAnsi="Times New Roman"/>
          <w:b w:val="false"/>
          <w:bCs w:val="false"/>
          <w:i w:val="false"/>
          <w:iCs w:val="false"/>
        </w:rPr>
        <w:t>." Do they like or dislike it? You will read a random subset of statements we have, and you will classify them: Do they say authenticity is good, bad, or just OK?</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Second, we will have a number of statements taken from others. Your job is to rank how authentic you think those people are being, in your opinion.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Afterwards, we will just ask a few questions about you.</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Have you read these instructions carefully?</w:t>
      </w:r>
    </w:p>
    <w:p>
      <w:pPr>
        <w:pStyle w:val="TextBody"/>
        <w:numPr>
          <w:ilvl w:val="0"/>
          <w:numId w:val="8"/>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Participants in the “authenticity is bad” condition were presented the following 10 quotations. The first 8 are negative, the last 2 are positive; they were given to the participant in a randomized order.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is harmful when your true self is not your desired self. If you aspire to be kind, to have regulated emotion, to make friends, etc., it may be best to embrace "inauthenticity" towards the goal of changing habits or behaviors."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is maladaptive when it violates important norms (such as laws, rules of relationships, etc). Depending on the circumstance, being your true self may be a lower priority than preserving a relationship or avoiding imprisonment."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can be negative if being true to yourself hurts another. You sometimes have to compromise to ensure peace around you."</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think some people use "being authentic" as an excuse to be mean. Instead of being polite or trying to get along with others, these people say whatever they're thinking. They don't care who gets hurt, or whether it affects the workplace environment."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is misused as an excuse to harbor negative or destructive thoughts instead of working to change them or gain a different perspective. It is an excuse to avoid any self-reflection or rational examination about the legitimacy of one’s views."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"Sometimes being authentic means ignoring the expectations and desires of people around you. If you always act the way you truly feel deep down, you can hurt people's feelings and make them uncomfortable."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can be a bad thing cause you can say things that are mean, hurtful, or harmful."</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can be soothing because it reduces stress in your life. If you are acting in a natural way without trying to change your behavior that is one less thing to worry about."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allows for more variety in the world. If more people are themselves instead of following the standards of others, more interesting things will happen."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Participants in the “authenticity is good” condition were presented the following 10 quotations. The first 8 are positive, the last 2 are negative; they were given to the participant in a randomized order.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can be soothing because it reduces stress in your life. If you are acting in a natural way without trying to change your behavior that is one less thing to worry about."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""Know thyself" is a quote to live by. More than knowing yourself is standing by your true self, no matter the cost. Keeping the courage of your convictions is the only cure for cowardice. A person who is "inauthentic" is at best, yellow-bellied, and at worst, a liar."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allows for more variety in the world. If more people are themselves instead of following the standards of others, more interesting things will happen."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allows you to be happy with yourself by being yourself. You do NOT want to compromise. You want to remain true to yourself."</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means you are being true to yourself. You are comfortable in your own skin. You are not concerned with the environment around you. All this leads to more self-confidence and a better sense of the world in which we live."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"When a person reacts in a certain way that is consistent with their personality, others can feel relaxed that what ever is being said is the truth that can be relied upon."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allows people to not conceal their true identity, this probably has some benefits for their self esteem. And their are some people for which their authentic selves can benefit humanity."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is harmful when your true self is not your desired self. If you aspire to be kind, to have regulated emotion, to make friends, etc., it may be best to embrace "inauthenticity" towards the goal of changing habits or behaviors."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"Being authentic can be negative if being true to yourself hurts another. You sometimes have to compromise to ensure peace around you."</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 both of the conditions, participants were asked to categorize each quotation about authenticity with the following question: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Does this describe authenticity as good, bad, or are you unsure?</w:t>
      </w:r>
    </w:p>
    <w:p>
      <w:pPr>
        <w:pStyle w:val="TextBody"/>
        <w:numPr>
          <w:ilvl w:val="0"/>
          <w:numId w:val="9"/>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Good</w:t>
      </w:r>
    </w:p>
    <w:p>
      <w:pPr>
        <w:pStyle w:val="TextBody"/>
        <w:numPr>
          <w:ilvl w:val="0"/>
          <w:numId w:val="9"/>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Bad</w:t>
      </w:r>
    </w:p>
    <w:p>
      <w:pPr>
        <w:pStyle w:val="TextBody"/>
        <w:numPr>
          <w:ilvl w:val="0"/>
          <w:numId w:val="9"/>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Unsure</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Each of the options—good, bad, unsure—were presented as pictures. The font was capitals and in Futura font. The “good” option had a green background, white text; the “bad” option had a red background; “unsure” had a blue background.</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The manipulation check questions were described verbatim and fully in the Study 7 Methods section.</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Quotations and authenticity scale. Quotations were presented to participants in a randomized order. Sliding scale from 0 (Not at all) to 100 (Very much so).</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Now, please read a few statements people made on the internet.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On a scale from 0 (Not at all) to 100 (Very much so), how </w:t>
      </w:r>
      <w:r>
        <w:rPr>
          <w:rFonts w:ascii="Times New Roman" w:hAnsi="Times New Roman"/>
          <w:b w:val="false"/>
          <w:bCs w:val="false"/>
          <w:i/>
          <w:iCs/>
        </w:rPr>
        <w:t xml:space="preserve">authentic </w:t>
      </w:r>
      <w:r>
        <w:rPr>
          <w:rFonts w:ascii="Times New Roman" w:hAnsi="Times New Roman"/>
          <w:b w:val="false"/>
          <w:bCs w:val="false"/>
          <w:i w:val="false"/>
          <w:iCs w:val="false"/>
        </w:rPr>
        <w:t>do you think these people were being?</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With all that’s going on, I think it is OK for people to be suspicious of illegal immigrants.”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Illegal immigrants threaten what it means to be American. Its STUPID to let them come flooding 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band Nickelback has some pretty good songs."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"I'm pulling for the Minnesota Twins this year, theyre a fun team"</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College students are loud, inconsiderate, and feel entitled to everything.”</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Drug dealers are annoying, gross losers. People only put up with them because they have drugs.”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LOVE PIZZZAA!"</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"Star Wars: Episode I has the best lightsaber fights"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don't have a sweet tooth... I dont really like cookies or ice creme or anything like that…"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"For some reason, ice coffee makes me jittery, but hot coffee does not?"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Prejudice/agreement with other statements. This scale was asked after the demographics questionnaire. Items were presented to participants in a randomized order. 1 (Strongly disagree) to 7 (Strongly agree).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Illegal immigrants living here should not push themselves where they are not wanted.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Undocumented aliens here teach their children values and skills different from those required to be successful in the United States.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dislike illegal immigrants.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Pizza is one of my favorite types of foods.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consider myself a fan of the Star Wars movies.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If I could eat pizza for every meal and have it not affect my health or body, I would eat it for every meal.</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Star Wars movie franchise needs to stop making so many movies.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don't understand why people make fun of Guy Fieri so much; he seems nice, and his television shows are good.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like the band Nickelback.</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Even if it is hot outside, I would rather drink hot coffee than iced coffee.</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H: Study 8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study asks: How do goals shape how we perceive the actions of other people?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First, we will give you a goal to keep in mind.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Second, you will read a description of someone, along with something they said.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After this, you will answer questions about what this person said.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Lastly, you will answer a few questions about yourself.</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Click "Next" to begin.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Vignette and quotation presented to participants.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Colin Slator works at a prominent phone company, where he manages teams of creative marketers that work on the phone company’s online advertisements.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He is from a suburban town in the Pacific Northwest, and he lived in the same town his entire childhood before moving across the country to study strategic communications at a major university in the Midwest.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He lives in an apartment with two cats, and his favorite type of food is Thai food. He enjoys music that many people don't appreciate, and he probably spends more time online than he should.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 the accuracy condition, the vignette ended with the following reminder: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Trying to be as accurate as possible, please answer the following four questions.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 the expression condition, the vignette ended with the following reminder: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Using your own opinions and trying to express yourself, please answer the following four questions.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Accuracy condition manipulation.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On the next page, you will read about someone and answer questions about something they said.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Your goal is to answer based on expressing your own opinion. There are no correct answers to these questions, and we would like you to respond in a way that expresses what you personally think.</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To help keep you motivated to respond based on your expressing your own opinion, you will receive a bonus of an extra $0.10 at the end of this study. We only ask in return that you respond based on your own opinion.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Do you agree to try and answer based on expressing yourself when you answer these questions? If so, please type, "I agree" below.</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Expression condition manipulation.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On the next page, you will read about someone and answer questions about something they said.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Your goal is to answer based on expressing your own opinion. There are no correct answers to these questions, and we would like you to respond in a way that expresses what you personally think.</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To help keep you motivated to respond based on your expressing your own opinion, you will receive a bonus of an extra $0.10 at the end of this study. We only ask in return that you respond based on your own opinion.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Do you agree to try and answer based on expressing yourself when you answer these questions? If so, please type, "I agree" below.</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The symbolic racism scale appeared in the study just as it does in the Appendix of Henry and Sears (2002). However, I always employed a 7-point scale; in the original text, some items were measured using 3- and 5-point scales.</w:t>
      </w:r>
    </w:p>
    <w:sectPr>
      <w:headerReference w:type="default" r:id="rId35"/>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69572843"/>
    </w:sdtPr>
    <w:sdtContent>
      <w:p>
        <w:pPr>
          <w:pStyle w:val="Header"/>
          <w:rPr/>
        </w:pPr>
        <w:r>
          <w:rPr/>
          <w:fldChar w:fldCharType="begin"/>
        </w:r>
        <w:r>
          <w:instrText> PAGE </w:instrText>
        </w:r>
        <w:r>
          <w:fldChar w:fldCharType="separate"/>
        </w:r>
        <w:r>
          <w:t>1</w:t>
        </w:r>
        <w:r>
          <w:fldChar w:fldCharType="end"/>
        </w:r>
      </w:p>
    </w:sdtContent>
  </w:sdt>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5"/>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eastAsia="SimSun" w:cs="Mangal"/>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washingtonpost.com/opinions/an-honest-conversation-about-race-is-not-allowed/2017/08/14/62f159b8-8111-11e7-b359-15a3617c767b_story.html" TargetMode="External"/><Relationship Id="rId11" Type="http://schemas.openxmlformats.org/officeDocument/2006/relationships/hyperlink" Target="https://www.theodysseyonline.com/the-damage-donald-trump-has-already-done" TargetMode="External"/><Relationship Id="rId12" Type="http://schemas.openxmlformats.org/officeDocument/2006/relationships/hyperlink" Target="https://www.azcentral.com/story/opinion/op-ed/2016/06/06/trump-racial-discrimination/85361398/" TargetMode="External"/><Relationship Id="rId13" Type="http://schemas.openxmlformats.org/officeDocument/2006/relationships/hyperlink" Target="https://www.nytimes.com/2014/03/22/opinion/blow-paul-ryan-culture-and-poverty.html" TargetMode="External"/><Relationship Id="rId14" Type="http://schemas.openxmlformats.org/officeDocument/2006/relationships/hyperlink" Target="https://www.washingtonpost.com/news/politics/wp/2018/01/12/trump-loyalists-rush-to-defend-the-indefensible-and-get-left-holding-the-bag/" TargetMode="External"/><Relationship Id="rId15" Type="http://schemas.openxmlformats.org/officeDocument/2006/relationships/hyperlink" Target="https://www.vox.com/identities/2018/1/12/16883218/robert-jeffress-trump-shithole-defense" TargetMode="External"/><Relationship Id="rId16" Type="http://schemas.openxmlformats.org/officeDocument/2006/relationships/hyperlink" Target="http://www.slate.com/articles/news_and_politics/high_concept/2004/08/racist_like_me.html" TargetMode="External"/><Relationship Id="rId17" Type="http://schemas.openxmlformats.org/officeDocument/2006/relationships/hyperlink" Target="https://www.huffingtonpost.com/entry/one-bachelorette-contestant-perfectly-explained-anti-black-racism_us_5951bf13e4b05c37bb78e8f7" TargetMode="External"/><Relationship Id="rId18" Type="http://schemas.openxmlformats.org/officeDocument/2006/relationships/hyperlink" Target="https://www.huffingtonpost.com/entry/mike-pence-defends-trump-shithole_us_5a661a5de4b0e56300721ea4" TargetMode="External"/><Relationship Id="rId19" Type="http://schemas.openxmlformats.org/officeDocument/2006/relationships/hyperlink" Target="https://www.huffingtonpost.com/bj-gallagher/the-down-side-of-politica_b_11311066.html" TargetMode="External"/><Relationship Id="rId20" Type="http://schemas.openxmlformats.org/officeDocument/2006/relationships/hyperlink" Target="http://www.latimes.com/opinion/topoftheticket/la-na-tt-trump-bigotry-20160609-snap-story.html" TargetMode="External"/><Relationship Id="rId21" Type="http://schemas.openxmlformats.org/officeDocument/2006/relationships/hyperlink" Target="https://www.salon.com/2016/02/10/donald_trump_shock_jock_candidate_partner/" TargetMode="External"/><Relationship Id="rId22" Type="http://schemas.openxmlformats.org/officeDocument/2006/relationships/hyperlink" Target="https://www.washingtonpost.com/politics/even-in-visiting-hurricane-ravaged-texas-trump-keeps-the-focus-on-himself/2017/08/29/3037a4a6-8cc3-11e7-84c0-02cc069f2c37_story.html" TargetMode="External"/><Relationship Id="rId23" Type="http://schemas.openxmlformats.org/officeDocument/2006/relationships/hyperlink" Target="https://www.nytimes.com/interactive/2016/01/28/upshot/donald-trump-twitter-insults.html" TargetMode="External"/><Relationship Id="rId24" Type="http://schemas.openxmlformats.org/officeDocument/2006/relationships/hyperlink" Target="https://www.nytimes.com/interactive/2018/01/15/opinion/leonhardt-trump-racist.html" TargetMode="External"/><Relationship Id="rId25" Type="http://schemas.openxmlformats.org/officeDocument/2006/relationships/hyperlink" Target="https://qz.com/1067295/justin-trudeau-tells-the-skimm-trump-is-the-same-in-private-as-in-public-and-he-thinks-thats-surprising/" TargetMode="External"/><Relationship Id="rId26" Type="http://schemas.openxmlformats.org/officeDocument/2006/relationships/hyperlink" Target="https://www.thenation.com/article/exclusive-lee-atwaters-infamous-1981-interview-southern-strategy/" TargetMode="External"/><Relationship Id="rId27" Type="http://schemas.openxmlformats.org/officeDocument/2006/relationships/hyperlink" Target="https://www.washingtonpost.com/news/the-fix/wp/2018/01/16/the-3-strategies-republicans-are-using-to-defend-or-dodge-trumps-shithole-countries-comment/" TargetMode="External"/><Relationship Id="rId28" Type="http://schemas.openxmlformats.org/officeDocument/2006/relationships/hyperlink" Target="https://newrepublic.com/article/122796/donald-trump-being-honest-you" TargetMode="External"/><Relationship Id="rId29" Type="http://schemas.openxmlformats.org/officeDocument/2006/relationships/hyperlink" Target="https://www.washingtonpost.com/blogs/plum-line/wp/2015/12/11/who-is-the-authenticity-candidate-of-2016-yup-its-donald-trump/" TargetMode="External"/><Relationship Id="rId30" Type="http://schemas.openxmlformats.org/officeDocument/2006/relationships/hyperlink" Target="https://www.washingtonpost.com/news/the-fix/wp/2018/01/13/in-defense-of-trumps-shithole-countries-comment-his-surrogates-invoke-the-model-minority-myth/" TargetMode="External"/><Relationship Id="rId31" Type="http://schemas.openxmlformats.org/officeDocument/2006/relationships/hyperlink" Target="https://archive.org/details/AnHonestConversationAboutRaceJaredTaylorAndStefanMolyneux" TargetMode="External"/><Relationship Id="rId32" Type="http://schemas.openxmlformats.org/officeDocument/2006/relationships/hyperlink" Target="https://www.washingtonpost.com/politics/why-trump-may-be-winning-the-war-on-political-correctness/2016/01/04/098cf832-afda-11e5-b711-1998289ffcea_story.html" TargetMode="External"/><Relationship Id="rId33" Type="http://schemas.openxmlformats.org/officeDocument/2006/relationships/hyperlink" Target="https://www.cnn.com/2018/01/11/politics/immigrants-shithole-countries-trump/index.html" TargetMode="External"/><Relationship Id="rId34" Type="http://schemas.openxmlformats.org/officeDocument/2006/relationships/hyperlink" Target="http://www.in-mind.org/blog/post/the-force-is-too-strong-with-this-one-sexism-star-wars-and-female-heroes"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4739</TotalTime>
  <Application>LibreOffice/5.4.3.2$MacOSX_X86_64 LibreOffice_project/92a7159f7e4af62137622921e809f8546db437e5</Application>
  <Pages>99</Pages>
  <Words>21923</Words>
  <Characters>125684</Characters>
  <CharactersWithSpaces>146961</CharactersWithSpaces>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2018-04-07T12:24:19Z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