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6A9" w:rsidRPr="00F41792" w:rsidRDefault="006D46A9" w:rsidP="006D46A9">
      <w:pPr>
        <w:spacing w:after="0"/>
        <w:rPr>
          <w:rFonts w:ascii="Arial" w:hAnsi="Arial" w:cs="Arial"/>
        </w:rPr>
      </w:pPr>
    </w:p>
    <w:p w:rsidR="00AA2486" w:rsidRPr="00F41792" w:rsidRDefault="00F51A60" w:rsidP="00AA2486">
      <w:pPr>
        <w:spacing w:after="0"/>
        <w:rPr>
          <w:rFonts w:ascii="Arial" w:hAnsi="Arial" w:cs="Arial"/>
        </w:rPr>
      </w:pPr>
      <w:r w:rsidRPr="00F41792">
        <w:rPr>
          <w:rFonts w:ascii="Arial" w:hAnsi="Arial" w:cs="Arial"/>
        </w:rPr>
        <w:t xml:space="preserve">Please sign this </w:t>
      </w:r>
      <w:r w:rsidR="00236DBF" w:rsidRPr="00F41792">
        <w:rPr>
          <w:rFonts w:ascii="Arial" w:hAnsi="Arial" w:cs="Arial"/>
        </w:rPr>
        <w:t>acknowledgement</w:t>
      </w:r>
      <w:r w:rsidRPr="00F41792">
        <w:rPr>
          <w:rFonts w:ascii="Arial" w:hAnsi="Arial" w:cs="Arial"/>
        </w:rPr>
        <w:t xml:space="preserve"> </w:t>
      </w:r>
      <w:proofErr w:type="gramStart"/>
      <w:r w:rsidR="00A8611D" w:rsidRPr="00F41792">
        <w:rPr>
          <w:rFonts w:ascii="Arial" w:hAnsi="Arial" w:cs="Arial"/>
        </w:rPr>
        <w:t>( “</w:t>
      </w:r>
      <w:proofErr w:type="gramEnd"/>
      <w:r w:rsidR="00A8611D" w:rsidRPr="00F41792">
        <w:rPr>
          <w:rFonts w:ascii="Arial" w:hAnsi="Arial" w:cs="Arial"/>
        </w:rPr>
        <w:t xml:space="preserve">Compensation Acknowledgement Form”) </w:t>
      </w:r>
      <w:r w:rsidRPr="00F41792">
        <w:rPr>
          <w:rFonts w:ascii="Arial" w:hAnsi="Arial" w:cs="Arial"/>
        </w:rPr>
        <w:t xml:space="preserve">as confirmation of </w:t>
      </w:r>
      <w:r w:rsidR="0093652C" w:rsidRPr="00F41792">
        <w:rPr>
          <w:rFonts w:ascii="Arial" w:hAnsi="Arial" w:cs="Arial"/>
        </w:rPr>
        <w:t xml:space="preserve">the </w:t>
      </w:r>
      <w:r w:rsidRPr="00F41792">
        <w:rPr>
          <w:rFonts w:ascii="Arial" w:hAnsi="Arial" w:cs="Arial"/>
        </w:rPr>
        <w:t xml:space="preserve">compensation </w:t>
      </w:r>
      <w:r w:rsidR="0093652C" w:rsidRPr="00F41792">
        <w:rPr>
          <w:rFonts w:ascii="Arial" w:hAnsi="Arial" w:cs="Arial"/>
        </w:rPr>
        <w:t xml:space="preserve">terms relating to </w:t>
      </w:r>
      <w:proofErr w:type="spellStart"/>
      <w:r w:rsidR="003D0579" w:rsidRPr="00F41792">
        <w:rPr>
          <w:rFonts w:ascii="Arial" w:hAnsi="Arial" w:cs="Arial"/>
        </w:rPr>
        <w:t>Axcelus</w:t>
      </w:r>
      <w:proofErr w:type="spellEnd"/>
      <w:r w:rsidR="003D0579" w:rsidRPr="00F41792">
        <w:rPr>
          <w:rFonts w:ascii="Arial" w:hAnsi="Arial" w:cs="Arial"/>
        </w:rPr>
        <w:t xml:space="preserve"> Financial </w:t>
      </w:r>
      <w:r w:rsidRPr="00F41792">
        <w:rPr>
          <w:rFonts w:ascii="Arial" w:hAnsi="Arial" w:cs="Arial"/>
        </w:rPr>
        <w:t xml:space="preserve">Life </w:t>
      </w:r>
      <w:r w:rsidR="003D0579" w:rsidRPr="00F41792">
        <w:rPr>
          <w:rFonts w:ascii="Arial" w:hAnsi="Arial" w:cs="Arial"/>
        </w:rPr>
        <w:t>Insurance</w:t>
      </w:r>
      <w:r w:rsidRPr="00F41792">
        <w:rPr>
          <w:rFonts w:ascii="Arial" w:hAnsi="Arial" w:cs="Arial"/>
        </w:rPr>
        <w:t xml:space="preserve"> Company (“</w:t>
      </w:r>
      <w:proofErr w:type="spellStart"/>
      <w:r w:rsidR="003D0579" w:rsidRPr="00F41792">
        <w:rPr>
          <w:rFonts w:ascii="Arial" w:hAnsi="Arial" w:cs="Arial"/>
        </w:rPr>
        <w:t>Axcelus</w:t>
      </w:r>
      <w:proofErr w:type="spellEnd"/>
      <w:r w:rsidR="003D0579" w:rsidRPr="00F41792">
        <w:rPr>
          <w:rFonts w:ascii="Arial" w:hAnsi="Arial" w:cs="Arial"/>
        </w:rPr>
        <w:t xml:space="preserve"> Financial</w:t>
      </w:r>
      <w:r w:rsidRPr="00F41792">
        <w:rPr>
          <w:rFonts w:ascii="Arial" w:hAnsi="Arial" w:cs="Arial"/>
        </w:rPr>
        <w:t xml:space="preserve">”) </w:t>
      </w:r>
      <w:r w:rsidR="00D05F08" w:rsidRPr="00F41792">
        <w:rPr>
          <w:rFonts w:ascii="Arial" w:hAnsi="Arial" w:cs="Arial"/>
        </w:rPr>
        <w:t>[</w:t>
      </w:r>
      <w:r w:rsidRPr="00F41792">
        <w:rPr>
          <w:rFonts w:ascii="Arial" w:hAnsi="Arial" w:cs="Arial"/>
        </w:rPr>
        <w:t>Variable Life Policy</w:t>
      </w:r>
      <w:r w:rsidR="00D05F08" w:rsidRPr="00F41792">
        <w:rPr>
          <w:rFonts w:ascii="Arial" w:hAnsi="Arial" w:cs="Arial"/>
        </w:rPr>
        <w:t xml:space="preserve">] [Variable Annuity Policy] </w:t>
      </w:r>
      <w:r w:rsidRPr="00F41792">
        <w:rPr>
          <w:rFonts w:ascii="Arial" w:hAnsi="Arial" w:cs="Arial"/>
        </w:rPr>
        <w:t xml:space="preserve"> </w:t>
      </w:r>
      <w:r w:rsidRPr="00F41792">
        <w:rPr>
          <w:rFonts w:ascii="Arial" w:hAnsi="Arial" w:cs="Arial"/>
          <w:u w:val="single"/>
        </w:rPr>
        <w:tab/>
      </w:r>
      <w:r w:rsidRPr="00F41792">
        <w:rPr>
          <w:rFonts w:ascii="Arial" w:hAnsi="Arial" w:cs="Arial"/>
          <w:u w:val="single"/>
        </w:rPr>
        <w:tab/>
      </w:r>
      <w:r w:rsidRPr="00F41792">
        <w:rPr>
          <w:rFonts w:ascii="Arial" w:hAnsi="Arial" w:cs="Arial"/>
          <w:u w:val="single"/>
        </w:rPr>
        <w:tab/>
      </w:r>
      <w:r w:rsidRPr="00F41792">
        <w:rPr>
          <w:rFonts w:ascii="Arial" w:hAnsi="Arial" w:cs="Arial"/>
        </w:rPr>
        <w:t>.</w:t>
      </w:r>
      <w:r w:rsidR="006A065D" w:rsidRPr="00F41792">
        <w:rPr>
          <w:rFonts w:ascii="Arial" w:hAnsi="Arial" w:cs="Arial"/>
        </w:rPr>
        <w:t xml:space="preserve"> </w:t>
      </w:r>
    </w:p>
    <w:p w:rsidR="006D46A9" w:rsidRPr="00F41792" w:rsidRDefault="006D46A9" w:rsidP="006D46A9">
      <w:pPr>
        <w:pStyle w:val="Heading1"/>
        <w:spacing w:before="0" w:after="0"/>
        <w:rPr>
          <w:rFonts w:ascii="Arial" w:hAnsi="Arial" w:cs="Arial"/>
          <w:b w:val="0"/>
          <w:color w:val="auto"/>
          <w:sz w:val="20"/>
          <w:szCs w:val="20"/>
        </w:rPr>
      </w:pPr>
    </w:p>
    <w:p w:rsidR="00AA2486" w:rsidRPr="00F41792" w:rsidRDefault="00AA2486" w:rsidP="00F758D5">
      <w:pPr>
        <w:spacing w:after="0"/>
        <w:rPr>
          <w:rFonts w:ascii="Arial" w:hAnsi="Arial" w:cs="Arial"/>
        </w:rPr>
      </w:pPr>
    </w:p>
    <w:p w:rsidR="00835974" w:rsidRPr="00F41792" w:rsidRDefault="00835974" w:rsidP="00F758D5">
      <w:pPr>
        <w:spacing w:after="0"/>
        <w:rPr>
          <w:rFonts w:ascii="Arial" w:hAnsi="Arial" w:cs="Arial"/>
        </w:rPr>
      </w:pPr>
    </w:p>
    <w:p w:rsidR="00835974" w:rsidRPr="00F41792" w:rsidRDefault="00835974" w:rsidP="00F758D5">
      <w:pPr>
        <w:spacing w:after="0"/>
        <w:rPr>
          <w:rFonts w:ascii="Arial" w:hAnsi="Arial" w:cs="Arial"/>
          <w:u w:val="single"/>
        </w:rPr>
      </w:pPr>
      <w:r w:rsidRPr="00F41792">
        <w:rPr>
          <w:rFonts w:ascii="Arial" w:hAnsi="Arial" w:cs="Arial"/>
        </w:rPr>
        <w:t>Distribution Charge</w:t>
      </w:r>
      <w:r w:rsidR="008B3708" w:rsidRPr="00F41792">
        <w:rPr>
          <w:rFonts w:ascii="Arial" w:hAnsi="Arial" w:cs="Arial"/>
          <w:vertAlign w:val="superscript"/>
        </w:rPr>
        <w:t>1</w:t>
      </w:r>
      <w:r w:rsidRPr="00F41792">
        <w:rPr>
          <w:rFonts w:ascii="Arial" w:hAnsi="Arial" w:cs="Arial"/>
        </w:rPr>
        <w:t xml:space="preserve">: </w:t>
      </w:r>
      <w:r w:rsidRPr="00F41792">
        <w:rPr>
          <w:rFonts w:ascii="Arial" w:hAnsi="Arial" w:cs="Arial"/>
          <w:u w:val="single"/>
        </w:rPr>
        <w:tab/>
      </w:r>
      <w:r w:rsidRPr="00F41792">
        <w:rPr>
          <w:rFonts w:ascii="Arial" w:hAnsi="Arial" w:cs="Arial"/>
          <w:u w:val="single"/>
        </w:rPr>
        <w:tab/>
      </w:r>
    </w:p>
    <w:p w:rsidR="00F758D5" w:rsidRPr="00F41792" w:rsidRDefault="00F758D5" w:rsidP="00F758D5">
      <w:pPr>
        <w:spacing w:after="0"/>
        <w:rPr>
          <w:rFonts w:ascii="Arial" w:hAnsi="Arial" w:cs="Arial"/>
        </w:rPr>
      </w:pPr>
    </w:p>
    <w:p w:rsidR="006E3641" w:rsidRPr="00F41792" w:rsidRDefault="009F01BA" w:rsidP="00F758D5">
      <w:pPr>
        <w:spacing w:after="0"/>
        <w:rPr>
          <w:rFonts w:ascii="Arial" w:hAnsi="Arial" w:cs="Arial"/>
          <w:vertAlign w:val="superscript"/>
        </w:rPr>
      </w:pPr>
      <w:r w:rsidRPr="00F41792">
        <w:rPr>
          <w:rFonts w:ascii="Arial" w:hAnsi="Arial" w:cs="Arial"/>
        </w:rPr>
        <w:t>Mortality &amp; Expense Risk Charge (“M&amp;E”</w:t>
      </w:r>
      <w:proofErr w:type="gramStart"/>
      <w:r w:rsidRPr="00F41792">
        <w:rPr>
          <w:rFonts w:ascii="Arial" w:hAnsi="Arial" w:cs="Arial"/>
        </w:rPr>
        <w:t>)</w:t>
      </w:r>
      <w:r w:rsidR="009674CF" w:rsidRPr="00F41792">
        <w:rPr>
          <w:rFonts w:ascii="Arial" w:hAnsi="Arial" w:cs="Arial"/>
          <w:vertAlign w:val="superscript"/>
        </w:rPr>
        <w:t>2</w:t>
      </w:r>
      <w:proofErr w:type="gramEnd"/>
    </w:p>
    <w:p w:rsidR="009F01BA" w:rsidRPr="00F41792" w:rsidRDefault="009F01BA" w:rsidP="00F758D5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0"/>
        <w:gridCol w:w="2300"/>
        <w:gridCol w:w="3190"/>
        <w:gridCol w:w="2079"/>
      </w:tblGrid>
      <w:tr w:rsidR="009F01BA" w:rsidRPr="00F41792" w:rsidTr="00BC5925">
        <w:tc>
          <w:tcPr>
            <w:tcW w:w="5270" w:type="dxa"/>
            <w:gridSpan w:val="2"/>
            <w:tcBorders>
              <w:bottom w:val="single" w:sz="4" w:space="0" w:color="auto"/>
            </w:tcBorders>
          </w:tcPr>
          <w:p w:rsidR="009F01BA" w:rsidRPr="00F41792" w:rsidRDefault="009F01BA" w:rsidP="009F01BA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Agent M&amp;E</w:t>
            </w:r>
          </w:p>
        </w:tc>
        <w:tc>
          <w:tcPr>
            <w:tcW w:w="5269" w:type="dxa"/>
            <w:gridSpan w:val="2"/>
            <w:tcBorders>
              <w:bottom w:val="single" w:sz="4" w:space="0" w:color="auto"/>
            </w:tcBorders>
          </w:tcPr>
          <w:p w:rsidR="009F01BA" w:rsidRPr="00F41792" w:rsidRDefault="009F01BA" w:rsidP="009F01BA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Total M&amp;E</w:t>
            </w:r>
          </w:p>
        </w:tc>
      </w:tr>
      <w:tr w:rsidR="009F01BA" w:rsidRPr="00F41792" w:rsidTr="00FB2273">
        <w:tc>
          <w:tcPr>
            <w:tcW w:w="2970" w:type="dxa"/>
            <w:tcBorders>
              <w:top w:val="single" w:sz="4" w:space="0" w:color="auto"/>
            </w:tcBorders>
            <w:vAlign w:val="center"/>
          </w:tcPr>
          <w:p w:rsidR="009F01BA" w:rsidRPr="00F41792" w:rsidRDefault="009F01BA" w:rsidP="00FB2273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Account Value</w:t>
            </w:r>
          </w:p>
        </w:tc>
        <w:tc>
          <w:tcPr>
            <w:tcW w:w="2300" w:type="dxa"/>
            <w:tcBorders>
              <w:top w:val="single" w:sz="4" w:space="0" w:color="auto"/>
            </w:tcBorders>
            <w:vAlign w:val="center"/>
          </w:tcPr>
          <w:p w:rsidR="009F01BA" w:rsidRPr="00F41792" w:rsidRDefault="009F01BA" w:rsidP="00FB2273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M&amp;E Rate</w:t>
            </w:r>
            <w:r w:rsidR="009674CF" w:rsidRPr="00F41792">
              <w:rPr>
                <w:rFonts w:ascii="Arial" w:hAnsi="Arial" w:cs="Arial"/>
              </w:rPr>
              <w:br/>
              <w:t>(as a % of Account Value)</w:t>
            </w:r>
          </w:p>
        </w:tc>
        <w:tc>
          <w:tcPr>
            <w:tcW w:w="3190" w:type="dxa"/>
            <w:tcBorders>
              <w:top w:val="single" w:sz="4" w:space="0" w:color="auto"/>
            </w:tcBorders>
            <w:vAlign w:val="center"/>
          </w:tcPr>
          <w:p w:rsidR="009F01BA" w:rsidRPr="00F41792" w:rsidRDefault="009F01BA" w:rsidP="00FB2273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Account Value</w:t>
            </w:r>
          </w:p>
        </w:tc>
        <w:tc>
          <w:tcPr>
            <w:tcW w:w="2079" w:type="dxa"/>
            <w:tcBorders>
              <w:top w:val="single" w:sz="4" w:space="0" w:color="auto"/>
            </w:tcBorders>
            <w:vAlign w:val="center"/>
          </w:tcPr>
          <w:p w:rsidR="009F01BA" w:rsidRPr="00F41792" w:rsidRDefault="009F01BA" w:rsidP="00FB2273">
            <w:pPr>
              <w:spacing w:before="120" w:after="120"/>
              <w:ind w:left="144"/>
              <w:jc w:val="center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M&amp;E Rate</w:t>
            </w:r>
            <w:r w:rsidR="009674CF" w:rsidRPr="00F41792">
              <w:rPr>
                <w:rFonts w:ascii="Arial" w:hAnsi="Arial" w:cs="Arial"/>
              </w:rPr>
              <w:br/>
              <w:t>(as a % of Account Value)</w:t>
            </w:r>
          </w:p>
        </w:tc>
      </w:tr>
      <w:tr w:rsidR="009F01BA" w:rsidRPr="00F41792" w:rsidTr="009674CF">
        <w:tc>
          <w:tcPr>
            <w:tcW w:w="2970" w:type="dxa"/>
          </w:tcPr>
          <w:p w:rsidR="009F01BA" w:rsidRPr="00F41792" w:rsidRDefault="009F01BA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≤ $10 Million</w:t>
            </w:r>
          </w:p>
        </w:tc>
        <w:tc>
          <w:tcPr>
            <w:tcW w:w="2300" w:type="dxa"/>
          </w:tcPr>
          <w:p w:rsidR="009F01BA" w:rsidRPr="00F41792" w:rsidRDefault="009F01BA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9F01BA" w:rsidRPr="00F41792" w:rsidRDefault="009674CF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≤ $10 Million</w:t>
            </w:r>
          </w:p>
        </w:tc>
        <w:tc>
          <w:tcPr>
            <w:tcW w:w="2079" w:type="dxa"/>
          </w:tcPr>
          <w:p w:rsidR="009F01BA" w:rsidRPr="00F41792" w:rsidRDefault="009F01BA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</w:p>
        </w:tc>
      </w:tr>
      <w:tr w:rsidR="009F01BA" w:rsidRPr="00F41792" w:rsidTr="009674CF">
        <w:tc>
          <w:tcPr>
            <w:tcW w:w="2970" w:type="dxa"/>
          </w:tcPr>
          <w:p w:rsidR="009F01BA" w:rsidRPr="00F41792" w:rsidRDefault="009F01BA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&gt; $10 Million; ≤ $40 Million</w:t>
            </w:r>
          </w:p>
        </w:tc>
        <w:tc>
          <w:tcPr>
            <w:tcW w:w="2300" w:type="dxa"/>
          </w:tcPr>
          <w:p w:rsidR="009F01BA" w:rsidRPr="00F41792" w:rsidRDefault="009F01BA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9F01BA" w:rsidRPr="00F41792" w:rsidRDefault="009674CF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&gt; $10 Million; ≤ $40 Million</w:t>
            </w:r>
          </w:p>
        </w:tc>
        <w:tc>
          <w:tcPr>
            <w:tcW w:w="2079" w:type="dxa"/>
          </w:tcPr>
          <w:p w:rsidR="009F01BA" w:rsidRPr="00F41792" w:rsidRDefault="009F01BA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</w:p>
        </w:tc>
      </w:tr>
      <w:tr w:rsidR="009F01BA" w:rsidRPr="00F41792" w:rsidTr="009674CF">
        <w:tc>
          <w:tcPr>
            <w:tcW w:w="2970" w:type="dxa"/>
          </w:tcPr>
          <w:p w:rsidR="009F01BA" w:rsidRPr="00F41792" w:rsidRDefault="009674CF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&gt; $40 Million</w:t>
            </w:r>
          </w:p>
        </w:tc>
        <w:tc>
          <w:tcPr>
            <w:tcW w:w="2300" w:type="dxa"/>
          </w:tcPr>
          <w:p w:rsidR="009F01BA" w:rsidRPr="00F41792" w:rsidRDefault="009F01BA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</w:p>
        </w:tc>
        <w:tc>
          <w:tcPr>
            <w:tcW w:w="3190" w:type="dxa"/>
          </w:tcPr>
          <w:p w:rsidR="009F01BA" w:rsidRPr="00F41792" w:rsidRDefault="009674CF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  <w:r w:rsidRPr="00F41792">
              <w:rPr>
                <w:rFonts w:ascii="Arial" w:hAnsi="Arial" w:cs="Arial"/>
              </w:rPr>
              <w:t>&gt; $40 Million</w:t>
            </w:r>
          </w:p>
        </w:tc>
        <w:tc>
          <w:tcPr>
            <w:tcW w:w="2079" w:type="dxa"/>
          </w:tcPr>
          <w:p w:rsidR="009F01BA" w:rsidRPr="00F41792" w:rsidRDefault="009F01BA" w:rsidP="009F01BA">
            <w:pPr>
              <w:spacing w:before="120" w:after="120"/>
              <w:ind w:left="144"/>
              <w:rPr>
                <w:rFonts w:ascii="Arial" w:hAnsi="Arial" w:cs="Arial"/>
              </w:rPr>
            </w:pPr>
          </w:p>
        </w:tc>
      </w:tr>
    </w:tbl>
    <w:p w:rsidR="009F01BA" w:rsidRPr="00F41792" w:rsidRDefault="009F01BA" w:rsidP="00F758D5">
      <w:pPr>
        <w:spacing w:after="0"/>
        <w:rPr>
          <w:rFonts w:ascii="Arial" w:hAnsi="Arial" w:cs="Arial"/>
        </w:rPr>
      </w:pPr>
    </w:p>
    <w:p w:rsidR="00AA2486" w:rsidRPr="00F41792" w:rsidRDefault="00AA2486" w:rsidP="002B5353">
      <w:pPr>
        <w:spacing w:after="0"/>
        <w:rPr>
          <w:rFonts w:ascii="Arial" w:hAnsi="Arial" w:cs="Arial"/>
          <w:bCs/>
        </w:rPr>
      </w:pPr>
    </w:p>
    <w:p w:rsidR="006A065D" w:rsidRPr="00F41792" w:rsidRDefault="006A065D" w:rsidP="007A6ECD">
      <w:pPr>
        <w:spacing w:after="0"/>
        <w:rPr>
          <w:rFonts w:ascii="Arial" w:hAnsi="Arial" w:cs="Arial"/>
          <w:bCs/>
        </w:rPr>
      </w:pPr>
      <w:r w:rsidRPr="00F41792">
        <w:rPr>
          <w:rFonts w:ascii="Arial" w:hAnsi="Arial" w:cs="Arial"/>
          <w:bCs/>
        </w:rPr>
        <w:t xml:space="preserve">Producer </w:t>
      </w:r>
      <w:r w:rsidR="00A8611D" w:rsidRPr="00F41792">
        <w:rPr>
          <w:rFonts w:ascii="Arial" w:hAnsi="Arial" w:cs="Arial"/>
          <w:bCs/>
        </w:rPr>
        <w:t xml:space="preserve">(as identified below) </w:t>
      </w:r>
      <w:r w:rsidRPr="00F41792">
        <w:rPr>
          <w:rFonts w:ascii="Arial" w:hAnsi="Arial" w:cs="Arial"/>
          <w:bCs/>
        </w:rPr>
        <w:t xml:space="preserve">acknowledges and agrees that this Compensation Acknowledgement Form </w:t>
      </w:r>
      <w:r w:rsidR="00D05F08" w:rsidRPr="00F41792">
        <w:rPr>
          <w:rFonts w:ascii="Arial" w:hAnsi="Arial" w:cs="Arial"/>
          <w:bCs/>
        </w:rPr>
        <w:t>is</w:t>
      </w:r>
      <w:r w:rsidRPr="00F41792">
        <w:rPr>
          <w:rFonts w:ascii="Arial" w:hAnsi="Arial" w:cs="Arial"/>
          <w:bCs/>
        </w:rPr>
        <w:t xml:space="preserve"> subject to the </w:t>
      </w:r>
      <w:r w:rsidR="00D05F08" w:rsidRPr="00F41792">
        <w:rPr>
          <w:rFonts w:ascii="Arial" w:hAnsi="Arial" w:cs="Arial"/>
          <w:bCs/>
        </w:rPr>
        <w:t>terms and conditions set forth in the Selling Agreement</w:t>
      </w:r>
      <w:r w:rsidRPr="00F41792">
        <w:rPr>
          <w:rFonts w:ascii="Arial" w:hAnsi="Arial" w:cs="Arial"/>
          <w:bCs/>
        </w:rPr>
        <w:t xml:space="preserve"> </w:t>
      </w:r>
      <w:r w:rsidR="00A8611D" w:rsidRPr="00F41792">
        <w:rPr>
          <w:rFonts w:ascii="Arial" w:hAnsi="Arial" w:cs="Arial"/>
          <w:bCs/>
        </w:rPr>
        <w:t xml:space="preserve"> </w:t>
      </w:r>
      <w:r w:rsidRPr="00F41792">
        <w:rPr>
          <w:rFonts w:ascii="Arial" w:hAnsi="Arial" w:cs="Arial"/>
          <w:bCs/>
        </w:rPr>
        <w:t xml:space="preserve">between </w:t>
      </w:r>
      <w:proofErr w:type="spellStart"/>
      <w:r w:rsidR="003D0579" w:rsidRPr="00F41792">
        <w:rPr>
          <w:rFonts w:ascii="Arial" w:hAnsi="Arial" w:cs="Arial"/>
          <w:bCs/>
        </w:rPr>
        <w:t>Axcelus</w:t>
      </w:r>
      <w:proofErr w:type="spellEnd"/>
      <w:r w:rsidR="003D0579" w:rsidRPr="00F41792">
        <w:rPr>
          <w:rFonts w:ascii="Arial" w:hAnsi="Arial" w:cs="Arial"/>
          <w:bCs/>
        </w:rPr>
        <w:t xml:space="preserve"> Financial</w:t>
      </w:r>
      <w:r w:rsidR="00994BA0" w:rsidRPr="00F41792">
        <w:rPr>
          <w:rFonts w:ascii="Arial" w:hAnsi="Arial" w:cs="Arial"/>
          <w:bCs/>
        </w:rPr>
        <w:t xml:space="preserve"> Distribution Company (“</w:t>
      </w:r>
      <w:r w:rsidR="003D0579" w:rsidRPr="00F41792">
        <w:rPr>
          <w:rFonts w:ascii="Arial" w:hAnsi="Arial" w:cs="Arial"/>
          <w:bCs/>
        </w:rPr>
        <w:t>AFDC</w:t>
      </w:r>
      <w:r w:rsidR="00994BA0" w:rsidRPr="00F41792">
        <w:rPr>
          <w:rFonts w:ascii="Arial" w:hAnsi="Arial" w:cs="Arial"/>
          <w:bCs/>
        </w:rPr>
        <w:t xml:space="preserve">”) </w:t>
      </w:r>
      <w:r w:rsidRPr="00F41792">
        <w:rPr>
          <w:rFonts w:ascii="Arial" w:hAnsi="Arial" w:cs="Arial"/>
          <w:bCs/>
        </w:rPr>
        <w:t>and [</w:t>
      </w:r>
      <w:r w:rsidRPr="00F41792">
        <w:rPr>
          <w:rFonts w:ascii="Arial" w:hAnsi="Arial" w:cs="Arial"/>
          <w:b/>
          <w:bCs/>
        </w:rPr>
        <w:t>insert B/D</w:t>
      </w:r>
      <w:r w:rsidRPr="00F41792">
        <w:rPr>
          <w:rFonts w:ascii="Arial" w:hAnsi="Arial" w:cs="Arial"/>
          <w:bCs/>
        </w:rPr>
        <w:t>]</w:t>
      </w:r>
      <w:r w:rsidR="00A8611D" w:rsidRPr="00F41792">
        <w:rPr>
          <w:rFonts w:ascii="Arial" w:hAnsi="Arial" w:cs="Arial"/>
          <w:bCs/>
        </w:rPr>
        <w:t xml:space="preserve"> (“Broker”)</w:t>
      </w:r>
      <w:r w:rsidR="00994BA0" w:rsidRPr="00F41792">
        <w:rPr>
          <w:rFonts w:ascii="Arial" w:hAnsi="Arial" w:cs="Arial"/>
          <w:bCs/>
        </w:rPr>
        <w:t xml:space="preserve"> dated [</w:t>
      </w:r>
      <w:r w:rsidR="00994BA0" w:rsidRPr="00F41792">
        <w:rPr>
          <w:rFonts w:ascii="Arial" w:hAnsi="Arial" w:cs="Arial"/>
          <w:b/>
          <w:bCs/>
        </w:rPr>
        <w:t>insert date</w:t>
      </w:r>
      <w:r w:rsidR="00994BA0" w:rsidRPr="00F41792">
        <w:rPr>
          <w:rFonts w:ascii="Arial" w:hAnsi="Arial" w:cs="Arial"/>
          <w:bCs/>
        </w:rPr>
        <w:t>]</w:t>
      </w:r>
      <w:r w:rsidR="00D05F08" w:rsidRPr="00F41792">
        <w:rPr>
          <w:rFonts w:ascii="Arial" w:hAnsi="Arial" w:cs="Arial"/>
          <w:bCs/>
        </w:rPr>
        <w:t>, as such agreement may be amended from time to time (the “Selling Agreement”)</w:t>
      </w:r>
      <w:r w:rsidR="00A8611D" w:rsidRPr="00F41792">
        <w:rPr>
          <w:rFonts w:ascii="Arial" w:hAnsi="Arial" w:cs="Arial"/>
          <w:bCs/>
        </w:rPr>
        <w:t xml:space="preserve">.  All </w:t>
      </w:r>
      <w:r w:rsidR="00994BA0" w:rsidRPr="00F41792">
        <w:rPr>
          <w:rFonts w:ascii="Arial" w:hAnsi="Arial" w:cs="Arial"/>
          <w:bCs/>
        </w:rPr>
        <w:t xml:space="preserve">compensation shall be paid to Broker. </w:t>
      </w:r>
      <w:r w:rsidR="00A8611D" w:rsidRPr="00F41792">
        <w:rPr>
          <w:rFonts w:ascii="Arial" w:hAnsi="Arial" w:cs="Arial"/>
          <w:bCs/>
        </w:rPr>
        <w:t xml:space="preserve"> </w:t>
      </w:r>
      <w:r w:rsidR="0093652C" w:rsidRPr="00F41792">
        <w:rPr>
          <w:rFonts w:ascii="Arial" w:hAnsi="Arial" w:cs="Arial"/>
          <w:bCs/>
        </w:rPr>
        <w:t xml:space="preserve">With the exception of the </w:t>
      </w:r>
      <w:r w:rsidR="00D05F08" w:rsidRPr="00F41792">
        <w:rPr>
          <w:rFonts w:ascii="Arial" w:hAnsi="Arial" w:cs="Arial"/>
          <w:bCs/>
        </w:rPr>
        <w:t xml:space="preserve">compensation terms set forth above, in </w:t>
      </w:r>
      <w:r w:rsidR="00A8611D" w:rsidRPr="00F41792">
        <w:rPr>
          <w:rFonts w:ascii="Arial" w:hAnsi="Arial" w:cs="Arial"/>
          <w:bCs/>
        </w:rPr>
        <w:t xml:space="preserve">the event of any conflict between this Compensation Acknowledgement Form and the Selling Agreement, the Selling Agreement shall govern. </w:t>
      </w:r>
    </w:p>
    <w:p w:rsidR="006A065D" w:rsidRPr="00F41792" w:rsidRDefault="006A065D" w:rsidP="007A6ECD">
      <w:pPr>
        <w:spacing w:after="0"/>
        <w:rPr>
          <w:rFonts w:ascii="Arial" w:hAnsi="Arial" w:cs="Arial"/>
          <w:bCs/>
        </w:rPr>
      </w:pPr>
    </w:p>
    <w:p w:rsidR="006A065D" w:rsidRPr="00F41792" w:rsidRDefault="006A065D" w:rsidP="007A6ECD">
      <w:pPr>
        <w:spacing w:after="0"/>
        <w:rPr>
          <w:rFonts w:ascii="Arial" w:hAnsi="Arial" w:cs="Arial"/>
          <w:bCs/>
          <w:u w:val="single"/>
        </w:rPr>
      </w:pPr>
    </w:p>
    <w:p w:rsidR="007A6ECD" w:rsidRPr="00F41792" w:rsidRDefault="007A6ECD" w:rsidP="007A6ECD">
      <w:pPr>
        <w:spacing w:after="0"/>
        <w:rPr>
          <w:rFonts w:ascii="Arial" w:hAnsi="Arial" w:cs="Arial"/>
          <w:bCs/>
          <w:u w:val="single"/>
        </w:rPr>
      </w:pP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</w:p>
    <w:p w:rsidR="007A6ECD" w:rsidRPr="00F41792" w:rsidRDefault="007A6ECD" w:rsidP="007A6ECD">
      <w:pPr>
        <w:spacing w:after="0"/>
        <w:rPr>
          <w:rFonts w:ascii="Arial" w:hAnsi="Arial" w:cs="Arial"/>
          <w:bCs/>
        </w:rPr>
      </w:pPr>
      <w:r w:rsidRPr="00F41792">
        <w:rPr>
          <w:rFonts w:ascii="Arial" w:hAnsi="Arial" w:cs="Arial"/>
          <w:bCs/>
        </w:rPr>
        <w:t>PPM Name</w:t>
      </w:r>
    </w:p>
    <w:p w:rsidR="007A6ECD" w:rsidRPr="00F41792" w:rsidRDefault="007A6ECD" w:rsidP="002B5353">
      <w:pPr>
        <w:spacing w:after="0"/>
        <w:rPr>
          <w:rFonts w:ascii="Arial" w:hAnsi="Arial" w:cs="Arial"/>
          <w:bCs/>
        </w:rPr>
      </w:pPr>
    </w:p>
    <w:p w:rsidR="007A6ECD" w:rsidRPr="00F41792" w:rsidRDefault="007A6ECD" w:rsidP="002B5353">
      <w:pPr>
        <w:spacing w:after="0"/>
        <w:rPr>
          <w:rFonts w:ascii="Arial" w:hAnsi="Arial" w:cs="Arial"/>
          <w:bCs/>
          <w:u w:val="single"/>
        </w:rPr>
      </w:pPr>
    </w:p>
    <w:p w:rsidR="00AA2486" w:rsidRPr="00F41792" w:rsidRDefault="00F51A60" w:rsidP="002B5353">
      <w:pPr>
        <w:spacing w:after="0"/>
        <w:rPr>
          <w:rFonts w:ascii="Arial" w:hAnsi="Arial" w:cs="Arial"/>
          <w:bCs/>
          <w:u w:val="single"/>
        </w:rPr>
      </w:pP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</w:p>
    <w:p w:rsidR="002B5353" w:rsidRPr="00F41792" w:rsidRDefault="00F51A60" w:rsidP="002B5353">
      <w:pPr>
        <w:spacing w:after="0"/>
        <w:rPr>
          <w:rFonts w:ascii="Arial" w:hAnsi="Arial" w:cs="Arial"/>
          <w:bCs/>
        </w:rPr>
      </w:pPr>
      <w:r w:rsidRPr="00F41792">
        <w:rPr>
          <w:rFonts w:ascii="Arial" w:hAnsi="Arial" w:cs="Arial"/>
          <w:bCs/>
        </w:rPr>
        <w:t>Producer Name</w:t>
      </w:r>
      <w:r w:rsidR="002B5353" w:rsidRPr="00F41792">
        <w:rPr>
          <w:rFonts w:ascii="Arial" w:hAnsi="Arial" w:cs="Arial"/>
          <w:bCs/>
        </w:rPr>
        <w:tab/>
      </w:r>
    </w:p>
    <w:p w:rsidR="00097C1C" w:rsidRPr="00F41792" w:rsidRDefault="00097C1C" w:rsidP="002B5353">
      <w:pPr>
        <w:spacing w:after="0"/>
        <w:rPr>
          <w:rFonts w:ascii="Arial" w:hAnsi="Arial" w:cs="Arial"/>
          <w:bCs/>
        </w:rPr>
      </w:pPr>
    </w:p>
    <w:p w:rsidR="00097C1C" w:rsidRPr="00F41792" w:rsidRDefault="00097C1C" w:rsidP="002B5353">
      <w:pPr>
        <w:spacing w:after="0"/>
        <w:rPr>
          <w:rFonts w:ascii="Arial" w:hAnsi="Arial" w:cs="Arial"/>
          <w:bCs/>
          <w:u w:val="single"/>
        </w:rPr>
      </w:pPr>
    </w:p>
    <w:p w:rsidR="00097C1C" w:rsidRPr="00F41792" w:rsidRDefault="00097C1C" w:rsidP="002B5353">
      <w:pPr>
        <w:spacing w:after="0"/>
        <w:rPr>
          <w:rFonts w:ascii="Arial" w:hAnsi="Arial" w:cs="Arial"/>
          <w:bCs/>
          <w:u w:val="single"/>
        </w:rPr>
      </w:pP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</w:p>
    <w:p w:rsidR="00097C1C" w:rsidRPr="00F41792" w:rsidRDefault="00097C1C" w:rsidP="002B5353">
      <w:pPr>
        <w:spacing w:after="0"/>
        <w:rPr>
          <w:rFonts w:ascii="Arial" w:hAnsi="Arial" w:cs="Arial"/>
          <w:bCs/>
          <w:u w:val="single"/>
        </w:rPr>
      </w:pPr>
      <w:r w:rsidRPr="00F41792">
        <w:rPr>
          <w:rFonts w:ascii="Arial" w:hAnsi="Arial" w:cs="Arial"/>
          <w:bCs/>
        </w:rPr>
        <w:t>Broker Dealer</w:t>
      </w:r>
    </w:p>
    <w:p w:rsidR="002B5353" w:rsidRPr="00F41792" w:rsidRDefault="002B5353" w:rsidP="002B5353">
      <w:pPr>
        <w:spacing w:after="0"/>
        <w:rPr>
          <w:rFonts w:ascii="Arial" w:hAnsi="Arial" w:cs="Arial"/>
          <w:bCs/>
        </w:rPr>
      </w:pPr>
    </w:p>
    <w:p w:rsidR="00AA2486" w:rsidRPr="00F41792" w:rsidRDefault="00AA2486" w:rsidP="002B5353">
      <w:pPr>
        <w:spacing w:after="0"/>
        <w:rPr>
          <w:rFonts w:ascii="Arial" w:hAnsi="Arial" w:cs="Arial"/>
          <w:bCs/>
        </w:rPr>
      </w:pPr>
    </w:p>
    <w:p w:rsidR="002B5353" w:rsidRPr="00F41792" w:rsidRDefault="002B5353" w:rsidP="002B5353">
      <w:pPr>
        <w:spacing w:after="0"/>
        <w:rPr>
          <w:rFonts w:ascii="Arial" w:hAnsi="Arial" w:cs="Arial"/>
          <w:bCs/>
          <w:u w:val="single"/>
        </w:rPr>
      </w:pP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</w:p>
    <w:p w:rsidR="00F51A60" w:rsidRPr="00F41792" w:rsidRDefault="00F51A60" w:rsidP="002B5353">
      <w:pPr>
        <w:spacing w:after="0"/>
        <w:rPr>
          <w:rFonts w:ascii="Arial" w:hAnsi="Arial" w:cs="Arial"/>
          <w:bCs/>
        </w:rPr>
      </w:pPr>
      <w:r w:rsidRPr="00F41792">
        <w:rPr>
          <w:rFonts w:ascii="Arial" w:hAnsi="Arial" w:cs="Arial"/>
          <w:bCs/>
        </w:rPr>
        <w:t>Producer Signature</w:t>
      </w:r>
    </w:p>
    <w:p w:rsidR="00F51A60" w:rsidRPr="00F41792" w:rsidRDefault="00F51A60" w:rsidP="002B5353">
      <w:pPr>
        <w:spacing w:after="0"/>
        <w:rPr>
          <w:rFonts w:ascii="Arial" w:hAnsi="Arial" w:cs="Arial"/>
          <w:bCs/>
          <w:u w:val="single"/>
        </w:rPr>
      </w:pPr>
    </w:p>
    <w:p w:rsidR="002B5353" w:rsidRPr="00F41792" w:rsidRDefault="002B5353" w:rsidP="002B5353">
      <w:pPr>
        <w:spacing w:after="0"/>
        <w:rPr>
          <w:rFonts w:ascii="Arial" w:hAnsi="Arial" w:cs="Arial"/>
          <w:bCs/>
        </w:rPr>
      </w:pPr>
      <w:r w:rsidRPr="00F41792">
        <w:rPr>
          <w:rFonts w:ascii="Arial" w:hAnsi="Arial" w:cs="Arial"/>
          <w:bCs/>
        </w:rPr>
        <w:tab/>
      </w:r>
    </w:p>
    <w:p w:rsidR="00AA2486" w:rsidRPr="00F41792" w:rsidRDefault="00F51A60" w:rsidP="002B5353">
      <w:pPr>
        <w:spacing w:after="0"/>
        <w:rPr>
          <w:rFonts w:ascii="Arial" w:hAnsi="Arial" w:cs="Arial"/>
          <w:bCs/>
          <w:u w:val="single"/>
        </w:rPr>
      </w:pP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  <w:r w:rsidRPr="00F41792">
        <w:rPr>
          <w:rFonts w:ascii="Arial" w:hAnsi="Arial" w:cs="Arial"/>
          <w:bCs/>
          <w:u w:val="single"/>
        </w:rPr>
        <w:tab/>
      </w:r>
    </w:p>
    <w:p w:rsidR="002B5353" w:rsidRPr="00F41792" w:rsidRDefault="00F51A60" w:rsidP="002B5353">
      <w:pPr>
        <w:spacing w:after="0"/>
        <w:rPr>
          <w:rFonts w:ascii="Arial" w:hAnsi="Arial" w:cs="Arial"/>
          <w:bCs/>
        </w:rPr>
      </w:pPr>
      <w:r w:rsidRPr="00F41792">
        <w:rPr>
          <w:rFonts w:ascii="Arial" w:hAnsi="Arial" w:cs="Arial"/>
          <w:bCs/>
        </w:rPr>
        <w:t>Date</w:t>
      </w:r>
    </w:p>
    <w:p w:rsidR="00F758D5" w:rsidRPr="00F41792" w:rsidRDefault="00F758D5" w:rsidP="00F758D5">
      <w:pPr>
        <w:spacing w:after="0"/>
        <w:rPr>
          <w:rFonts w:ascii="Arial" w:hAnsi="Arial" w:cs="Arial"/>
        </w:rPr>
      </w:pPr>
    </w:p>
    <w:p w:rsidR="008B3708" w:rsidRPr="00F41792" w:rsidRDefault="008B3708" w:rsidP="00F758D5">
      <w:pPr>
        <w:spacing w:after="0"/>
        <w:rPr>
          <w:rFonts w:ascii="Arial" w:hAnsi="Arial" w:cs="Arial"/>
        </w:rPr>
      </w:pPr>
      <w:bookmarkStart w:id="0" w:name="_GoBack"/>
      <w:bookmarkEnd w:id="0"/>
    </w:p>
    <w:p w:rsidR="008B3708" w:rsidRPr="00F41792" w:rsidRDefault="008B3708" w:rsidP="00F758D5">
      <w:pPr>
        <w:spacing w:after="0"/>
        <w:rPr>
          <w:rFonts w:ascii="Arial" w:hAnsi="Arial" w:cs="Arial"/>
        </w:rPr>
      </w:pPr>
      <w:r w:rsidRPr="00F41792">
        <w:rPr>
          <w:rFonts w:ascii="Arial" w:hAnsi="Arial" w:cs="Arial"/>
        </w:rPr>
        <w:t xml:space="preserve">1: Distribution Charge is calculated as a percentage of the </w:t>
      </w:r>
      <w:r w:rsidR="004965A6" w:rsidRPr="00F41792">
        <w:rPr>
          <w:rFonts w:ascii="Arial" w:hAnsi="Arial" w:cs="Arial"/>
        </w:rPr>
        <w:t xml:space="preserve">gross </w:t>
      </w:r>
      <w:r w:rsidRPr="00F41792">
        <w:rPr>
          <w:rFonts w:ascii="Arial" w:hAnsi="Arial" w:cs="Arial"/>
        </w:rPr>
        <w:t>premium</w:t>
      </w:r>
    </w:p>
    <w:p w:rsidR="008B3708" w:rsidRPr="00F41792" w:rsidRDefault="008B3708" w:rsidP="00F758D5">
      <w:pPr>
        <w:spacing w:after="0"/>
        <w:rPr>
          <w:rFonts w:ascii="Arial" w:hAnsi="Arial" w:cs="Arial"/>
        </w:rPr>
      </w:pPr>
      <w:r w:rsidRPr="00F41792">
        <w:rPr>
          <w:rFonts w:ascii="Arial" w:hAnsi="Arial" w:cs="Arial"/>
        </w:rPr>
        <w:t>2: M&amp;E (“Mortality and Expense charge”) is an annual rate charged against the account value</w:t>
      </w:r>
    </w:p>
    <w:sectPr w:rsidR="008B3708" w:rsidRPr="00F41792" w:rsidSect="00F4179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2155" w:right="680" w:bottom="720" w:left="1021" w:header="612" w:footer="283" w:gutter="0"/>
      <w:paperSrc w:first="15" w:other="1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E78" w:rsidRDefault="00C44E78" w:rsidP="00C1669C">
      <w:r>
        <w:separator/>
      </w:r>
    </w:p>
  </w:endnote>
  <w:endnote w:type="continuationSeparator" w:id="0">
    <w:p w:rsidR="00C44E78" w:rsidRDefault="00C44E78" w:rsidP="00C16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A61FD7" w:rsidRPr="0024305D" w:rsidTr="00EC1729">
      <w:tc>
        <w:tcPr>
          <w:tcW w:w="10541" w:type="dxa"/>
          <w:vAlign w:val="bottom"/>
        </w:tcPr>
        <w:p w:rsidR="00A61FD7" w:rsidRPr="008E60B7" w:rsidRDefault="00A61FD7" w:rsidP="00EC1729">
          <w:pPr>
            <w:pStyle w:val="Footer"/>
          </w:pPr>
          <w:r w:rsidRPr="008E60B7">
            <w:t xml:space="preserve">One Liberty Place, 1650 Market Street, 54th Floor, Philadelphia, </w:t>
          </w:r>
          <w:r w:rsidRPr="009F5E1A">
            <w:rPr>
              <w:smallCaps/>
            </w:rPr>
            <w:t>pa</w:t>
          </w:r>
          <w:r w:rsidRPr="008E60B7">
            <w:t xml:space="preserve"> 19103.  +1-866-873-1641</w:t>
          </w:r>
        </w:p>
      </w:tc>
    </w:tr>
  </w:tbl>
  <w:p w:rsidR="00A61FD7" w:rsidRPr="0024305D" w:rsidRDefault="00A61FD7" w:rsidP="00A61F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2F72E9" w:rsidRPr="0024305D" w:rsidTr="008D7E90">
      <w:tc>
        <w:tcPr>
          <w:tcW w:w="10541" w:type="dxa"/>
          <w:vAlign w:val="bottom"/>
        </w:tcPr>
        <w:p w:rsidR="002F72E9" w:rsidRPr="00F41792" w:rsidRDefault="0052639E" w:rsidP="00C52F16">
          <w:pPr>
            <w:pStyle w:val="Footer"/>
            <w:rPr>
              <w:rFonts w:ascii="Arial" w:hAnsi="Arial" w:cs="Arial"/>
            </w:rPr>
          </w:pPr>
          <w:r w:rsidRPr="00F41792">
            <w:rPr>
              <w:rFonts w:ascii="Arial" w:hAnsi="Arial" w:cs="Arial"/>
            </w:rPr>
            <w:t xml:space="preserve">One Liberty Place, 1650 Market Street, </w:t>
          </w:r>
          <w:r w:rsidR="00C52F16" w:rsidRPr="00F41792">
            <w:rPr>
              <w:rFonts w:ascii="Arial" w:hAnsi="Arial" w:cs="Arial"/>
            </w:rPr>
            <w:t>8</w:t>
          </w:r>
          <w:r w:rsidRPr="00F41792">
            <w:rPr>
              <w:rFonts w:ascii="Arial" w:hAnsi="Arial" w:cs="Arial"/>
            </w:rPr>
            <w:t xml:space="preserve">th Floor, Philadelphia, </w:t>
          </w:r>
          <w:r w:rsidRPr="00F41792">
            <w:rPr>
              <w:rFonts w:ascii="Arial" w:hAnsi="Arial" w:cs="Arial"/>
              <w:smallCaps/>
            </w:rPr>
            <w:t>pa</w:t>
          </w:r>
          <w:r w:rsidRPr="00F41792">
            <w:rPr>
              <w:rFonts w:ascii="Arial" w:hAnsi="Arial" w:cs="Arial"/>
            </w:rPr>
            <w:t xml:space="preserve"> 19103.  +1-866-873-1641</w:t>
          </w:r>
        </w:p>
      </w:tc>
    </w:tr>
  </w:tbl>
  <w:p w:rsidR="00C51886" w:rsidRPr="0024305D" w:rsidRDefault="00C51886" w:rsidP="008E60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E78" w:rsidRDefault="00C44E78" w:rsidP="00C1669C">
      <w:r>
        <w:separator/>
      </w:r>
    </w:p>
  </w:footnote>
  <w:footnote w:type="continuationSeparator" w:id="0">
    <w:p w:rsidR="00C44E78" w:rsidRDefault="00C44E78" w:rsidP="00C16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40" w:type="dxa"/>
      <w:tblLook w:val="04A0" w:firstRow="1" w:lastRow="0" w:firstColumn="1" w:lastColumn="0" w:noHBand="0" w:noVBand="1"/>
    </w:tblPr>
    <w:tblGrid>
      <w:gridCol w:w="6180"/>
      <w:gridCol w:w="4360"/>
    </w:tblGrid>
    <w:tr w:rsidR="00A61FD7" w:rsidTr="00EC1729">
      <w:trPr>
        <w:trHeight w:val="680"/>
      </w:trPr>
      <w:tc>
        <w:tcPr>
          <w:tcW w:w="6180" w:type="dxa"/>
          <w:vAlign w:val="bottom"/>
        </w:tcPr>
        <w:p w:rsidR="00A61FD7" w:rsidRDefault="00A61FD7" w:rsidP="00EC1729">
          <w:pPr>
            <w:pStyle w:val="Header"/>
          </w:pPr>
        </w:p>
      </w:tc>
      <w:tc>
        <w:tcPr>
          <w:tcW w:w="4360" w:type="dxa"/>
          <w:vAlign w:val="bottom"/>
        </w:tcPr>
        <w:p w:rsidR="00A61FD7" w:rsidRDefault="00A61FD7" w:rsidP="00A61FD7">
          <w:pPr>
            <w:pStyle w:val="DocumentName"/>
          </w:pPr>
        </w:p>
      </w:tc>
    </w:tr>
  </w:tbl>
  <w:p w:rsidR="00A61FD7" w:rsidRDefault="00A61FD7" w:rsidP="00A61FD7">
    <w:pPr>
      <w:pStyle w:val="Header"/>
    </w:pPr>
    <w:r>
      <w:rPr>
        <w:noProof/>
        <w:lang w:eastAsia="en-US"/>
      </w:rPr>
      <w:drawing>
        <wp:anchor distT="0" distB="0" distL="114300" distR="114300" simplePos="0" relativeHeight="251681792" behindDoc="1" locked="0" layoutInCell="1" allowOverlap="1" wp14:anchorId="5F542930" wp14:editId="3ABD0841">
          <wp:simplePos x="0" y="0"/>
          <wp:positionH relativeFrom="page">
            <wp:align>left</wp:align>
          </wp:positionH>
          <wp:positionV relativeFrom="page">
            <wp:posOffset>0</wp:posOffset>
          </wp:positionV>
          <wp:extent cx="2484000" cy="93564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_PHILADELPHIA_LETTERHEAD_LOGO_v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4000" cy="93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80768" behindDoc="0" locked="1" layoutInCell="0" allowOverlap="1" wp14:anchorId="00F27C16" wp14:editId="718EFCA1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664B96" id="Straight Connector 1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40" w:type="dxa"/>
      <w:tblLook w:val="04A0" w:firstRow="1" w:lastRow="0" w:firstColumn="1" w:lastColumn="0" w:noHBand="0" w:noVBand="1"/>
    </w:tblPr>
    <w:tblGrid>
      <w:gridCol w:w="6180"/>
      <w:gridCol w:w="4360"/>
    </w:tblGrid>
    <w:tr w:rsidR="00210173" w:rsidTr="00210173">
      <w:trPr>
        <w:trHeight w:val="680"/>
      </w:trPr>
      <w:tc>
        <w:tcPr>
          <w:tcW w:w="6180" w:type="dxa"/>
          <w:vAlign w:val="bottom"/>
        </w:tcPr>
        <w:p w:rsidR="00210173" w:rsidRDefault="003D0579" w:rsidP="00210173">
          <w:pPr>
            <w:pStyle w:val="Header"/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78720" behindDoc="1" locked="0" layoutInCell="1" allowOverlap="1" wp14:anchorId="3C7707DA" wp14:editId="3D75161B">
                <wp:simplePos x="0" y="0"/>
                <wp:positionH relativeFrom="page">
                  <wp:posOffset>-333375</wp:posOffset>
                </wp:positionH>
                <wp:positionV relativeFrom="page">
                  <wp:posOffset>-219710</wp:posOffset>
                </wp:positionV>
                <wp:extent cx="2483485" cy="764540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I_PHILADELPHIA_LETTERHEAD_LOGO_v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3485" cy="764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60" w:type="dxa"/>
          <w:vAlign w:val="bottom"/>
        </w:tcPr>
        <w:p w:rsidR="00210173" w:rsidRPr="00F41792" w:rsidRDefault="00AA2486" w:rsidP="00236DBF">
          <w:pPr>
            <w:pStyle w:val="DocumentName"/>
            <w:rPr>
              <w:rFonts w:ascii="Arial" w:hAnsi="Arial" w:cs="Arial"/>
            </w:rPr>
          </w:pPr>
          <w:r w:rsidRPr="00F41792">
            <w:rPr>
              <w:rFonts w:ascii="Arial" w:hAnsi="Arial" w:cs="Arial"/>
              <w:sz w:val="20"/>
            </w:rPr>
            <w:t>Compensation</w:t>
          </w:r>
          <w:r w:rsidR="00F758D5" w:rsidRPr="00F41792">
            <w:rPr>
              <w:rFonts w:ascii="Arial" w:hAnsi="Arial" w:cs="Arial"/>
              <w:sz w:val="20"/>
            </w:rPr>
            <w:t xml:space="preserve"> </w:t>
          </w:r>
          <w:r w:rsidR="00236DBF" w:rsidRPr="00F41792">
            <w:rPr>
              <w:rFonts w:ascii="Arial" w:hAnsi="Arial" w:cs="Arial"/>
              <w:sz w:val="20"/>
            </w:rPr>
            <w:t>Acknowledgement Form</w:t>
          </w:r>
        </w:p>
      </w:tc>
    </w:tr>
  </w:tbl>
  <w:p w:rsidR="00C51886" w:rsidRDefault="00C51886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70528" behindDoc="0" locked="1" layoutInCell="0" allowOverlap="1" wp14:anchorId="4FDDD077" wp14:editId="0B934A16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EED7C11" id="Straight Connector 3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2ED"/>
    <w:rsid w:val="000961D5"/>
    <w:rsid w:val="00097C1C"/>
    <w:rsid w:val="000E4248"/>
    <w:rsid w:val="00107EBB"/>
    <w:rsid w:val="00152F60"/>
    <w:rsid w:val="00160ABC"/>
    <w:rsid w:val="001A3247"/>
    <w:rsid w:val="00210173"/>
    <w:rsid w:val="00236DBF"/>
    <w:rsid w:val="0024305D"/>
    <w:rsid w:val="00261990"/>
    <w:rsid w:val="00277B57"/>
    <w:rsid w:val="002B15FB"/>
    <w:rsid w:val="002B5353"/>
    <w:rsid w:val="002B6ECB"/>
    <w:rsid w:val="002F72E9"/>
    <w:rsid w:val="00304826"/>
    <w:rsid w:val="00371A91"/>
    <w:rsid w:val="003A68FD"/>
    <w:rsid w:val="003C0C58"/>
    <w:rsid w:val="003D0579"/>
    <w:rsid w:val="003D26D7"/>
    <w:rsid w:val="003E380A"/>
    <w:rsid w:val="003F142B"/>
    <w:rsid w:val="00437FF9"/>
    <w:rsid w:val="0046556C"/>
    <w:rsid w:val="004965A6"/>
    <w:rsid w:val="0052639E"/>
    <w:rsid w:val="00531E99"/>
    <w:rsid w:val="0055589A"/>
    <w:rsid w:val="00567D50"/>
    <w:rsid w:val="00572A1C"/>
    <w:rsid w:val="005932CC"/>
    <w:rsid w:val="005B719D"/>
    <w:rsid w:val="005C4D1A"/>
    <w:rsid w:val="005E22BB"/>
    <w:rsid w:val="005F778F"/>
    <w:rsid w:val="00601FED"/>
    <w:rsid w:val="00645C6D"/>
    <w:rsid w:val="006A065D"/>
    <w:rsid w:val="006B1385"/>
    <w:rsid w:val="006B23BE"/>
    <w:rsid w:val="006C1041"/>
    <w:rsid w:val="006C1978"/>
    <w:rsid w:val="006D46A9"/>
    <w:rsid w:val="006E1C2E"/>
    <w:rsid w:val="006E3641"/>
    <w:rsid w:val="006E7C1A"/>
    <w:rsid w:val="00732C9F"/>
    <w:rsid w:val="0074573F"/>
    <w:rsid w:val="007716EE"/>
    <w:rsid w:val="00792D58"/>
    <w:rsid w:val="007951AF"/>
    <w:rsid w:val="007A6ECD"/>
    <w:rsid w:val="007C14DD"/>
    <w:rsid w:val="007C3FA2"/>
    <w:rsid w:val="007D4DB9"/>
    <w:rsid w:val="007D669A"/>
    <w:rsid w:val="007F7B00"/>
    <w:rsid w:val="008212ED"/>
    <w:rsid w:val="008240F7"/>
    <w:rsid w:val="00835974"/>
    <w:rsid w:val="008634B3"/>
    <w:rsid w:val="008907AE"/>
    <w:rsid w:val="008B3708"/>
    <w:rsid w:val="008B7C4E"/>
    <w:rsid w:val="008D6478"/>
    <w:rsid w:val="008D7E90"/>
    <w:rsid w:val="008E32AB"/>
    <w:rsid w:val="008E60B7"/>
    <w:rsid w:val="008F5316"/>
    <w:rsid w:val="008F7B8D"/>
    <w:rsid w:val="0091226C"/>
    <w:rsid w:val="0093652C"/>
    <w:rsid w:val="00942B85"/>
    <w:rsid w:val="00960A9A"/>
    <w:rsid w:val="009674CF"/>
    <w:rsid w:val="00981871"/>
    <w:rsid w:val="00994BA0"/>
    <w:rsid w:val="009D5104"/>
    <w:rsid w:val="009D7234"/>
    <w:rsid w:val="009F01BA"/>
    <w:rsid w:val="009F5E1A"/>
    <w:rsid w:val="00A01989"/>
    <w:rsid w:val="00A5077C"/>
    <w:rsid w:val="00A61FD7"/>
    <w:rsid w:val="00A8611D"/>
    <w:rsid w:val="00A97FCF"/>
    <w:rsid w:val="00AA2486"/>
    <w:rsid w:val="00AB4EFB"/>
    <w:rsid w:val="00AC7E5C"/>
    <w:rsid w:val="00B420CA"/>
    <w:rsid w:val="00B465E7"/>
    <w:rsid w:val="00B96E1B"/>
    <w:rsid w:val="00BA53C8"/>
    <w:rsid w:val="00BC5925"/>
    <w:rsid w:val="00BD661E"/>
    <w:rsid w:val="00C1390E"/>
    <w:rsid w:val="00C1669C"/>
    <w:rsid w:val="00C44035"/>
    <w:rsid w:val="00C44E78"/>
    <w:rsid w:val="00C50C0A"/>
    <w:rsid w:val="00C51886"/>
    <w:rsid w:val="00C52F16"/>
    <w:rsid w:val="00C6176D"/>
    <w:rsid w:val="00C863A5"/>
    <w:rsid w:val="00C90007"/>
    <w:rsid w:val="00C97829"/>
    <w:rsid w:val="00CF21D9"/>
    <w:rsid w:val="00CF5199"/>
    <w:rsid w:val="00D05F08"/>
    <w:rsid w:val="00D079BB"/>
    <w:rsid w:val="00D64F72"/>
    <w:rsid w:val="00D71849"/>
    <w:rsid w:val="00D84591"/>
    <w:rsid w:val="00E24FA6"/>
    <w:rsid w:val="00E371B3"/>
    <w:rsid w:val="00E43CCA"/>
    <w:rsid w:val="00E60179"/>
    <w:rsid w:val="00E63C4F"/>
    <w:rsid w:val="00ED4705"/>
    <w:rsid w:val="00EF025F"/>
    <w:rsid w:val="00EF28F4"/>
    <w:rsid w:val="00F41792"/>
    <w:rsid w:val="00F43C3F"/>
    <w:rsid w:val="00F51A60"/>
    <w:rsid w:val="00F70A65"/>
    <w:rsid w:val="00F758D5"/>
    <w:rsid w:val="00F932DC"/>
    <w:rsid w:val="00FA44CB"/>
    <w:rsid w:val="00FB2273"/>
    <w:rsid w:val="00FB5D6D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007"/>
    <w:pPr>
      <w:spacing w:after="30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E24FA6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E24FA6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E24FA6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E24FA6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E24FA6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24FA6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24FA6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E24FA6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E24FA6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semiHidden/>
    <w:rsid w:val="00792D58"/>
    <w:pPr>
      <w:spacing w:after="80"/>
      <w:ind w:left="2977"/>
    </w:pPr>
    <w:rPr>
      <w:rFonts w:ascii="Georgia" w:hAnsi="Georgia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8D7E90"/>
    <w:rPr>
      <w:rFonts w:ascii="Georgia" w:eastAsiaTheme="majorEastAsia" w:hAnsi="Georgia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90"/>
    <w:rPr>
      <w:rFonts w:ascii="Georgia" w:eastAsiaTheme="majorEastAsia" w:hAnsi="Georgia" w:cstheme="majorBidi"/>
      <w:b/>
      <w:bCs/>
      <w:i/>
      <w:iCs/>
      <w:color w:val="4F81BD" w:themeColor="accent1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90"/>
    <w:rPr>
      <w:rFonts w:ascii="Georgia" w:eastAsiaTheme="majorEastAsia" w:hAnsi="Georgia" w:cstheme="majorBidi"/>
      <w:color w:val="243F60" w:themeColor="accent1" w:themeShade="7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90"/>
    <w:rPr>
      <w:rFonts w:ascii="Georgia" w:eastAsiaTheme="majorEastAsia" w:hAnsi="Georgia" w:cstheme="majorBidi"/>
      <w:i/>
      <w:iCs/>
      <w:color w:val="243F60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90"/>
    <w:rPr>
      <w:rFonts w:ascii="Georgia" w:eastAsiaTheme="majorEastAsia" w:hAnsi="Georgia" w:cstheme="majorBidi"/>
      <w:color w:val="404040" w:themeColor="text1" w:themeTint="BF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lang w:eastAsia="en-US"/>
    </w:rPr>
  </w:style>
  <w:style w:type="paragraph" w:styleId="Title">
    <w:name w:val="Title"/>
    <w:basedOn w:val="Normal"/>
    <w:next w:val="Normal"/>
    <w:link w:val="TitleChar"/>
    <w:uiPriority w:val="10"/>
    <w:semiHidden/>
    <w:rsid w:val="00E24FA6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D7E90"/>
    <w:rPr>
      <w:rFonts w:ascii="Georgia" w:eastAsiaTheme="majorEastAsia" w:hAnsi="Georgia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E24FA6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D7E90"/>
    <w:rPr>
      <w:rFonts w:ascii="Georgia" w:eastAsiaTheme="majorEastAsia" w:hAnsi="Georgia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rsid w:val="00E24F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D7E90"/>
    <w:rPr>
      <w:rFonts w:ascii="Georgia" w:hAnsi="Georgia"/>
      <w:i/>
      <w:iCs/>
      <w:color w:val="000000" w:themeColor="text1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166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69C"/>
    <w:rPr>
      <w:rFonts w:ascii="Georgia" w:hAnsi="Georgia"/>
      <w:szCs w:val="22"/>
      <w:lang w:eastAsia="en-US"/>
    </w:rPr>
  </w:style>
  <w:style w:type="paragraph" w:styleId="Footer">
    <w:name w:val="footer"/>
    <w:basedOn w:val="Header"/>
    <w:link w:val="FooterChar"/>
    <w:uiPriority w:val="99"/>
    <w:unhideWhenUsed/>
    <w:rsid w:val="008E60B7"/>
    <w:pPr>
      <w:spacing w:after="0"/>
    </w:pPr>
    <w:rPr>
      <w:color w:val="B7B7B5"/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8E60B7"/>
    <w:rPr>
      <w:rFonts w:ascii="Georgia" w:hAnsi="Georgia"/>
      <w:color w:val="B7B7B5"/>
      <w:sz w:val="14"/>
      <w:szCs w:val="14"/>
      <w:lang w:eastAsia="en-US"/>
    </w:rPr>
  </w:style>
  <w:style w:type="table" w:styleId="TableGrid">
    <w:name w:val="Table Grid"/>
    <w:basedOn w:val="TableNormal"/>
    <w:uiPriority w:val="59"/>
    <w:rsid w:val="00D84591"/>
    <w:tblPr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3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2DC"/>
    <w:rPr>
      <w:rFonts w:ascii="Tahoma" w:hAnsi="Tahoma" w:cs="Tahoma"/>
      <w:sz w:val="16"/>
      <w:szCs w:val="16"/>
      <w:lang w:eastAsia="en-US"/>
    </w:rPr>
  </w:style>
  <w:style w:type="paragraph" w:customStyle="1" w:styleId="DocumentName">
    <w:name w:val="Document Name"/>
    <w:basedOn w:val="Normal"/>
    <w:qFormat/>
    <w:rsid w:val="0024305D"/>
    <w:pPr>
      <w:spacing w:after="0"/>
    </w:pPr>
    <w:rPr>
      <w:color w:val="60605B"/>
      <w:sz w:val="18"/>
    </w:rPr>
  </w:style>
  <w:style w:type="paragraph" w:styleId="ListParagraph">
    <w:name w:val="List Paragraph"/>
    <w:basedOn w:val="Normal"/>
    <w:uiPriority w:val="34"/>
    <w:semiHidden/>
    <w:rsid w:val="003D26D7"/>
    <w:pPr>
      <w:ind w:left="720"/>
      <w:contextualSpacing/>
    </w:pPr>
  </w:style>
  <w:style w:type="character" w:styleId="Strong">
    <w:name w:val="Strong"/>
    <w:basedOn w:val="DefaultParagraphFont"/>
    <w:uiPriority w:val="22"/>
    <w:semiHidden/>
    <w:qFormat/>
    <w:rsid w:val="006C1041"/>
    <w:rPr>
      <w:b/>
      <w:bCs/>
    </w:rPr>
  </w:style>
  <w:style w:type="character" w:styleId="Hyperlink">
    <w:name w:val="Hyperlink"/>
    <w:basedOn w:val="DefaultParagraphFont"/>
    <w:uiPriority w:val="99"/>
    <w:unhideWhenUsed/>
    <w:rsid w:val="006C1041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C1041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semiHidden/>
    <w:unhideWhenUsed/>
    <w:rsid w:val="005C4D1A"/>
    <w:pPr>
      <w:spacing w:after="0"/>
      <w:jc w:val="both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5C4D1A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4D67972082D442AADA471715C0320F" ma:contentTypeVersion="7" ma:contentTypeDescription="Create a new document." ma:contentTypeScope="" ma:versionID="3242f4a5e1d831da16d9708840b8edf5">
  <xsd:schema xmlns:xsd="http://www.w3.org/2001/XMLSchema" xmlns:xs="http://www.w3.org/2001/XMLSchema" xmlns:p="http://schemas.microsoft.com/office/2006/metadata/properties" xmlns:ns2="f689413a-336c-42a8-ab1b-1f2f00395d88" targetNamespace="http://schemas.microsoft.com/office/2006/metadata/properties" ma:root="true" ma:fieldsID="3aa8cfc7dab66416b98ebb2c40f0205a" ns2:_="">
    <xsd:import namespace="f689413a-336c-42a8-ab1b-1f2f00395d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9413a-336c-42a8-ab1b-1f2f00395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D0AF5C-6A21-47CC-B07C-3730D830AD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D05AE9-612A-4E94-ACB9-9A9D920597AE}"/>
</file>

<file path=customXml/itemProps3.xml><?xml version="1.0" encoding="utf-8"?>
<ds:datastoreItem xmlns:ds="http://schemas.openxmlformats.org/officeDocument/2006/customXml" ds:itemID="{6EACAB51-E33E-4C23-80ED-55468075CAEB}"/>
</file>

<file path=customXml/itemProps4.xml><?xml version="1.0" encoding="utf-8"?>
<ds:datastoreItem xmlns:ds="http://schemas.openxmlformats.org/officeDocument/2006/customXml" ds:itemID="{2BCBD0AC-19C4-4E90-9A74-39AD48C3B6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2024-01-22T20:42:00Z</dcterms:created>
  <dcterms:modified xsi:type="dcterms:W3CDTF">2024-03-27T19:08:00Z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0x0101009B4D67972082D442AADA471715C0320F</vt:lpwstr>
  </property>
  <property fmtid="{D5CDD505-2E9C-101B-9397-08002B2CF9AE}" pid="3" name="Order">
    <vt:r8>19700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