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Pr="005A7D3E" w:rsidRDefault="009542B9" w:rsidP="009542B9">
      <w:pPr>
        <w:pStyle w:val="Sinespaciado"/>
        <w:rPr>
          <w:rFonts w:ascii="Arial" w:hAnsi="Arial" w:cs="Arial"/>
          <w:b/>
          <w:i/>
          <w:sz w:val="36"/>
          <w:szCs w:val="24"/>
        </w:rPr>
      </w:pPr>
      <w:r w:rsidRPr="005A7D3E">
        <w:rPr>
          <w:rFonts w:ascii="Arial" w:hAnsi="Arial" w:cs="Arial"/>
          <w:b/>
          <w:i/>
          <w:sz w:val="36"/>
          <w:szCs w:val="24"/>
        </w:rPr>
        <w:t xml:space="preserve">PROTOCOLO DE ACTUACION ANTE RECEPCION DE LLAMADAS DE EMERGENCIA, APOYO, Y/O AUXILIO. </w:t>
      </w:r>
    </w:p>
    <w:p w:rsid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  <w:bookmarkStart w:id="0" w:name="3.1._PROCEDIMIENTO_1:_Recepción_y_seguim"/>
      <w:bookmarkStart w:id="1" w:name="_bookmark3"/>
      <w:bookmarkEnd w:id="0"/>
      <w:bookmarkEnd w:id="1"/>
      <w:r w:rsidRPr="009542B9">
        <w:rPr>
          <w:rFonts w:ascii="Arial" w:hAnsi="Arial" w:cs="Arial"/>
          <w:b/>
          <w:sz w:val="24"/>
          <w:szCs w:val="24"/>
        </w:rPr>
        <w:t>PROCEDIMIENTO</w:t>
      </w:r>
      <w:r w:rsidRPr="009542B9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9542B9">
        <w:rPr>
          <w:rFonts w:ascii="Arial" w:hAnsi="Arial" w:cs="Arial"/>
          <w:b/>
          <w:sz w:val="24"/>
          <w:szCs w:val="24"/>
        </w:rPr>
        <w:t>1:</w:t>
      </w:r>
      <w:r w:rsidRPr="009542B9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9542B9">
        <w:rPr>
          <w:rFonts w:ascii="Arial" w:hAnsi="Arial" w:cs="Arial"/>
          <w:b/>
          <w:sz w:val="24"/>
          <w:szCs w:val="24"/>
        </w:rPr>
        <w:t>RECEPCIÓN DE LLAMADAS (EMERGENCIA, APOYO, AUXILIO).</w:t>
      </w:r>
    </w:p>
    <w:p w:rsid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  <w:bookmarkStart w:id="2" w:name="3.1.1._GENERALIDADES"/>
      <w:bookmarkStart w:id="3" w:name="_bookmark4"/>
      <w:bookmarkEnd w:id="2"/>
      <w:bookmarkEnd w:id="3"/>
      <w:r w:rsidRPr="009542B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5A1D30" wp14:editId="1E1EB97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765165" cy="291465"/>
                <wp:effectExtent l="0" t="0" r="26035" b="13335"/>
                <wp:wrapTopAndBottom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165" cy="2914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2B9" w:rsidRPr="00143215" w:rsidRDefault="009542B9" w:rsidP="009542B9">
                            <w:pPr>
                              <w:spacing w:before="120" w:line="276" w:lineRule="exact"/>
                              <w:ind w:left="103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43215">
                              <w:rPr>
                                <w:rFonts w:cstheme="minorHAnsi"/>
                                <w:b/>
                                <w:sz w:val="24"/>
                              </w:rPr>
                              <w:t>UNIDAD</w:t>
                            </w:r>
                            <w:r w:rsidRPr="00143215">
                              <w:rPr>
                                <w:rFonts w:cstheme="minorHAns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143215">
                              <w:rPr>
                                <w:rFonts w:cstheme="minorHAnsi"/>
                                <w:b/>
                                <w:sz w:val="24"/>
                              </w:rPr>
                              <w:t>RESPONSABLE:</w:t>
                            </w:r>
                            <w:r w:rsidRPr="00143215">
                              <w:rPr>
                                <w:rFonts w:cstheme="minorHAnsi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Dirección de Seguridad Publica.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A1D30" id="_x0000_t202" coordsize="21600,21600" o:spt="202" path="m,l,21600r21600,l21600,xe">
                <v:stroke joinstyle="miter"/>
                <v:path gradientshapeok="t" o:connecttype="rect"/>
              </v:shapetype>
              <v:shape id="Cuadro de texto 69" o:spid="_x0000_s1026" type="#_x0000_t202" style="position:absolute;margin-left:0;margin-top:20pt;width:453.95pt;height:22.9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" filled="f" strokeweight=".48pt">
                <v:textbox inset="0,0,0,0">
                  <w:txbxContent>
                    <w:p w:rsidR="009542B9" w:rsidRPr="00143215" w:rsidRDefault="009542B9" w:rsidP="009542B9">
                      <w:pPr>
                        <w:spacing w:before="120" w:line="276" w:lineRule="exact"/>
                        <w:ind w:left="103"/>
                        <w:rPr>
                          <w:rFonts w:cstheme="minorHAnsi"/>
                          <w:sz w:val="24"/>
                        </w:rPr>
                      </w:pPr>
                      <w:r w:rsidRPr="00143215">
                        <w:rPr>
                          <w:rFonts w:cstheme="minorHAnsi"/>
                          <w:b/>
                          <w:sz w:val="24"/>
                        </w:rPr>
                        <w:t>UNIDAD</w:t>
                      </w:r>
                      <w:r w:rsidRPr="00143215">
                        <w:rPr>
                          <w:rFonts w:cstheme="minorHAnsi"/>
                          <w:b/>
                          <w:spacing w:val="-5"/>
                          <w:sz w:val="24"/>
                        </w:rPr>
                        <w:t xml:space="preserve"> </w:t>
                      </w:r>
                      <w:r w:rsidRPr="00143215">
                        <w:rPr>
                          <w:rFonts w:cstheme="minorHAnsi"/>
                          <w:b/>
                          <w:sz w:val="24"/>
                        </w:rPr>
                        <w:t>RESPONSABLE:</w:t>
                      </w:r>
                      <w:r w:rsidRPr="00143215">
                        <w:rPr>
                          <w:rFonts w:cstheme="minorHAnsi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Dirección de Seguridad Publica.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42B9">
        <w:rPr>
          <w:rFonts w:ascii="Arial" w:hAnsi="Arial" w:cs="Arial"/>
          <w:sz w:val="24"/>
          <w:szCs w:val="24"/>
        </w:rPr>
        <w:t>GENERALIDADES</w:t>
      </w: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="37"/>
        <w:tblW w:w="9072" w:type="dxa"/>
        <w:tblLayout w:type="fixed"/>
        <w:tblLook w:val="01E0" w:firstRow="1" w:lastRow="1" w:firstColumn="1" w:lastColumn="1" w:noHBand="0" w:noVBand="0"/>
      </w:tblPr>
      <w:tblGrid>
        <w:gridCol w:w="4253"/>
        <w:gridCol w:w="1843"/>
        <w:gridCol w:w="1417"/>
        <w:gridCol w:w="1559"/>
      </w:tblGrid>
      <w:tr w:rsidR="009542B9" w:rsidRPr="009542B9" w:rsidTr="00801ACC">
        <w:trPr>
          <w:trHeight w:val="755"/>
        </w:trPr>
        <w:tc>
          <w:tcPr>
            <w:tcW w:w="4253" w:type="dxa"/>
            <w:shd w:val="clear" w:color="auto" w:fill="A6A6A6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LEY</w:t>
            </w:r>
            <w:r w:rsidRPr="009542B9">
              <w:rPr>
                <w:rFonts w:ascii="Arial" w:hAnsi="Arial" w:cs="Arial"/>
                <w:color w:val="FFFFFF"/>
                <w:spacing w:val="-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O</w:t>
            </w:r>
            <w:r w:rsidRPr="009542B9">
              <w:rPr>
                <w:rFonts w:ascii="Arial" w:hAnsi="Arial" w:cs="Arial"/>
                <w:color w:val="FFFFFF"/>
                <w:spacing w:val="-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NORMATIVA</w:t>
            </w:r>
          </w:p>
        </w:tc>
        <w:tc>
          <w:tcPr>
            <w:tcW w:w="1843" w:type="dxa"/>
            <w:shd w:val="clear" w:color="auto" w:fill="A6A6A6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ARTÍCULO</w:t>
            </w:r>
          </w:p>
        </w:tc>
        <w:tc>
          <w:tcPr>
            <w:tcW w:w="1417" w:type="dxa"/>
            <w:shd w:val="clear" w:color="auto" w:fill="A6A6A6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EMISIÓN</w:t>
            </w:r>
          </w:p>
        </w:tc>
        <w:tc>
          <w:tcPr>
            <w:tcW w:w="1559" w:type="dxa"/>
            <w:shd w:val="clear" w:color="auto" w:fill="A6A6A6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ÚLTIMA</w:t>
            </w:r>
            <w:r w:rsidRPr="009542B9">
              <w:rPr>
                <w:rFonts w:ascii="Arial" w:hAnsi="Arial" w:cs="Arial"/>
                <w:color w:val="FFFFFF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color w:val="FFFFFF"/>
                <w:sz w:val="24"/>
                <w:szCs w:val="24"/>
              </w:rPr>
              <w:t>REFORMA</w:t>
            </w:r>
          </w:p>
        </w:tc>
      </w:tr>
      <w:tr w:rsidR="009542B9" w:rsidRPr="009542B9" w:rsidTr="00801ACC">
        <w:trPr>
          <w:trHeight w:val="738"/>
        </w:trPr>
        <w:tc>
          <w:tcPr>
            <w:tcW w:w="4253" w:type="dxa"/>
            <w:tcBorders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DEDED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  <w:tc>
          <w:tcPr>
            <w:tcW w:w="1843" w:type="dxa"/>
            <w:tcBorders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DEDED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DEDED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DEDED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  <w:r w:rsidRPr="009542B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BCF952" wp14:editId="3BB58D64">
                <wp:simplePos x="0" y="0"/>
                <wp:positionH relativeFrom="margin">
                  <wp:align>left</wp:align>
                </wp:positionH>
                <wp:positionV relativeFrom="paragraph">
                  <wp:posOffset>1216660</wp:posOffset>
                </wp:positionV>
                <wp:extent cx="5686425" cy="561975"/>
                <wp:effectExtent l="0" t="0" r="28575" b="28575"/>
                <wp:wrapTopAndBottom/>
                <wp:docPr id="68" name="Cuadro de tex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5619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2B9" w:rsidRDefault="009542B9" w:rsidP="009542B9">
                            <w:pPr>
                              <w:pStyle w:val="Textoindependiente"/>
                              <w:spacing w:before="118" w:line="199" w:lineRule="auto"/>
                              <w:ind w:left="244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OBJETIVO: </w:t>
                            </w:r>
                            <w:r>
                              <w:t>Brindarle a la ciudadanía atención de calidad, proximidad y en tiempos menores para no generarle tiempos de espera.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CF952" id="Cuadro de texto 68" o:spid="_x0000_s1027" type="#_x0000_t202" style="position:absolute;margin-left:0;margin-top:95.8pt;width:447.75pt;height:44.2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" filled="f" strokeweight=".48pt">
                <v:textbox inset="0,0,0,0">
                  <w:txbxContent>
                    <w:p w:rsidR="009542B9" w:rsidRDefault="009542B9" w:rsidP="009542B9">
                      <w:pPr>
                        <w:pStyle w:val="Textoindependiente"/>
                        <w:spacing w:before="118" w:line="199" w:lineRule="auto"/>
                        <w:ind w:left="244"/>
                      </w:pPr>
                      <w:r>
                        <w:rPr>
                          <w:rFonts w:ascii="Arial" w:hAnsi="Arial"/>
                          <w:b/>
                        </w:rPr>
                        <w:t xml:space="preserve">OBJETIVO: </w:t>
                      </w:r>
                      <w:r>
                        <w:t>Brindarle a la ciudadanía atención de calidad, proximidad y en tiempos menores para no generarle tiempos de espera.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  <w:r w:rsidRPr="009542B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FDFD8F" wp14:editId="30F534B0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5792470" cy="466725"/>
                <wp:effectExtent l="0" t="0" r="17780" b="28575"/>
                <wp:wrapTopAndBottom/>
                <wp:docPr id="66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466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2B9" w:rsidRDefault="009542B9" w:rsidP="009542B9">
                            <w:pPr>
                              <w:pStyle w:val="Textoindependiente"/>
                              <w:spacing w:before="96"/>
                              <w:ind w:left="244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ALCANCE</w:t>
                            </w:r>
                            <w:r>
                              <w:t>: Se describe el ámbito de aplicación de un procedimiento, es decir, a que áreas involucra, puestos y actividades.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DFD8F" id="Cuadro de texto 66" o:spid="_x0000_s1028" type="#_x0000_t202" style="position:absolute;margin-left:0;margin-top:50.2pt;width:456.1pt;height:36.75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" filled="f" strokeweight=".48pt">
                <v:textbox inset="0,0,0,0">
                  <w:txbxContent>
                    <w:p w:rsidR="009542B9" w:rsidRDefault="009542B9" w:rsidP="009542B9">
                      <w:pPr>
                        <w:pStyle w:val="Textoindependiente"/>
                        <w:spacing w:before="96"/>
                        <w:ind w:left="244"/>
                      </w:pPr>
                      <w:r>
                        <w:rPr>
                          <w:rFonts w:ascii="Arial" w:hAnsi="Arial"/>
                          <w:b/>
                        </w:rPr>
                        <w:t>ALCANCE</w:t>
                      </w:r>
                      <w:r>
                        <w:t>: Se describe el ámbito de aplicación de un procedimiento, es decir, a que áreas involucra, puestos y actividades.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42B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F30054" wp14:editId="0A607FC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2470" cy="400050"/>
                <wp:effectExtent l="0" t="0" r="17780" b="19050"/>
                <wp:wrapTopAndBottom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4000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2B9" w:rsidRDefault="009542B9" w:rsidP="009542B9">
                            <w:pPr>
                              <w:pStyle w:val="Textoindependiente"/>
                              <w:spacing w:before="156" w:line="242" w:lineRule="auto"/>
                              <w:ind w:left="244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FUNCIÓN: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Atender de manera rápida las llamadas de emergencia, auxilio, apoyo.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30054" id="Cuadro de texto 67" o:spid="_x0000_s1029" type="#_x0000_t202" style="position:absolute;margin-left:0;margin-top:0;width:456.1pt;height:31.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" filled="f" strokeweight=".48pt">
                <v:textbox inset="0,0,0,0">
                  <w:txbxContent>
                    <w:p w:rsidR="009542B9" w:rsidRDefault="009542B9" w:rsidP="009542B9">
                      <w:pPr>
                        <w:pStyle w:val="Textoindependiente"/>
                        <w:spacing w:before="156" w:line="242" w:lineRule="auto"/>
                        <w:ind w:left="244"/>
                      </w:pPr>
                      <w:r>
                        <w:rPr>
                          <w:rFonts w:ascii="Arial" w:hAnsi="Arial"/>
                          <w:b/>
                        </w:rPr>
                        <w:t>FUNCIÓN: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t>Atender de manera rápida las llamadas de emergencia, auxilio, apoyo.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page" w:horzAnchor="margin" w:tblpY="991"/>
        <w:tblW w:w="9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5712"/>
      </w:tblGrid>
      <w:tr w:rsidR="005A7D3E" w:rsidRPr="009542B9" w:rsidTr="005A7D3E">
        <w:trPr>
          <w:trHeight w:val="1379"/>
        </w:trPr>
        <w:tc>
          <w:tcPr>
            <w:tcW w:w="3545" w:type="dxa"/>
            <w:vMerge w:val="restart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POLÍTICAS</w:t>
            </w:r>
            <w:r w:rsidRPr="009542B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9542B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OPERACIÓN:</w:t>
            </w:r>
          </w:p>
        </w:tc>
        <w:tc>
          <w:tcPr>
            <w:tcW w:w="5712" w:type="dxa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 xml:space="preserve">Es obligatorio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aplicar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protocolos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1, 6, 7, 8 de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prevención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y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sana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distancia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para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evitar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la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propagación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del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virus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SARS-COV-2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de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manera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estricta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>.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contrario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no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se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realizará</w:t>
            </w:r>
            <w:proofErr w:type="spellEnd"/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el</w:t>
            </w:r>
            <w:r w:rsidRPr="009542B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procedimiento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7D3E" w:rsidRPr="009542B9" w:rsidTr="005A7D3E">
        <w:trPr>
          <w:trHeight w:val="827"/>
        </w:trPr>
        <w:tc>
          <w:tcPr>
            <w:tcW w:w="3545" w:type="dxa"/>
            <w:vMerge/>
            <w:tcBorders>
              <w:top w:val="nil"/>
            </w:tcBorders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12" w:type="dxa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ciudadano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realizar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llamada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comandancia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hacer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reporte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solicitar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apoyo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etc. </w:t>
            </w:r>
          </w:p>
        </w:tc>
      </w:tr>
      <w:tr w:rsidR="005A7D3E" w:rsidRPr="009542B9" w:rsidTr="005A7D3E">
        <w:trPr>
          <w:trHeight w:val="737"/>
        </w:trPr>
        <w:tc>
          <w:tcPr>
            <w:tcW w:w="3545" w:type="dxa"/>
            <w:vMerge/>
            <w:tcBorders>
              <w:top w:val="nil"/>
            </w:tcBorders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12" w:type="dxa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El</w:t>
            </w:r>
            <w:r w:rsidRPr="009542B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responsable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de C2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obligación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tomar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llamada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recabar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asunto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ciudadano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quien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llama. </w:t>
            </w:r>
          </w:p>
        </w:tc>
      </w:tr>
      <w:tr w:rsidR="005A7D3E" w:rsidRPr="009542B9" w:rsidTr="005A7D3E">
        <w:trPr>
          <w:trHeight w:val="736"/>
        </w:trPr>
        <w:tc>
          <w:tcPr>
            <w:tcW w:w="3545" w:type="dxa"/>
            <w:vMerge/>
            <w:tcBorders>
              <w:top w:val="nil"/>
            </w:tcBorders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12" w:type="dxa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 xml:space="preserve">Se le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brinda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pronta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respuesta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comisionar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para que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reporte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 xml:space="preserve"> sea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atendido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7D3E" w:rsidRPr="009542B9" w:rsidTr="005A7D3E">
        <w:trPr>
          <w:trHeight w:val="429"/>
        </w:trPr>
        <w:tc>
          <w:tcPr>
            <w:tcW w:w="9257" w:type="dxa"/>
            <w:gridSpan w:val="2"/>
          </w:tcPr>
          <w:p w:rsidR="005A7D3E" w:rsidRPr="009542B9" w:rsidRDefault="005A7D3E" w:rsidP="005A7D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TIEMPO</w:t>
            </w:r>
            <w:r w:rsidRPr="009542B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9542B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GESTIÓN:</w:t>
            </w:r>
            <w:r w:rsidRPr="009542B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Sin</w:t>
            </w:r>
            <w:r w:rsidRPr="009542B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tiempo</w:t>
            </w:r>
            <w:proofErr w:type="spellEnd"/>
            <w:r w:rsidRPr="009542B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542B9">
              <w:rPr>
                <w:rFonts w:ascii="Arial" w:hAnsi="Arial" w:cs="Arial"/>
                <w:sz w:val="24"/>
                <w:szCs w:val="24"/>
              </w:rPr>
              <w:t>definido</w:t>
            </w:r>
            <w:proofErr w:type="spellEnd"/>
            <w:r w:rsidRPr="009542B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A7D3E" w:rsidRDefault="005A7D3E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sz w:val="24"/>
          <w:szCs w:val="24"/>
        </w:rPr>
      </w:pP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  <w:bookmarkStart w:id="4" w:name="3.1.2._DESCRIPCIÓN"/>
      <w:bookmarkStart w:id="5" w:name="_bookmark5"/>
      <w:bookmarkEnd w:id="4"/>
      <w:bookmarkEnd w:id="5"/>
      <w:r w:rsidRPr="009542B9">
        <w:rPr>
          <w:rFonts w:ascii="Arial" w:hAnsi="Arial" w:cs="Arial"/>
          <w:b/>
          <w:sz w:val="24"/>
          <w:szCs w:val="24"/>
        </w:rPr>
        <w:t>DESCRIPCIÓN</w:t>
      </w:r>
    </w:p>
    <w:p w:rsidR="009542B9" w:rsidRPr="009542B9" w:rsidRDefault="009542B9" w:rsidP="009542B9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95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651"/>
        <w:gridCol w:w="1973"/>
        <w:gridCol w:w="2259"/>
      </w:tblGrid>
      <w:tr w:rsidR="009542B9" w:rsidRPr="009542B9" w:rsidTr="00801ACC">
        <w:trPr>
          <w:trHeight w:val="551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Pr="009542B9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9542B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PUESTO O</w:t>
            </w:r>
            <w:r w:rsidRPr="009542B9">
              <w:rPr>
                <w:rFonts w:ascii="Arial" w:hAnsi="Arial" w:cs="Arial"/>
                <w:b/>
                <w:spacing w:val="-6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ÁREA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</w:tr>
      <w:tr w:rsidR="009542B9" w:rsidRPr="009542B9" w:rsidTr="00801ACC">
        <w:trPr>
          <w:trHeight w:val="1019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1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El ciudadano realiza la llamada a comandancia.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Ciudadano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9542B9" w:rsidRPr="009542B9" w:rsidTr="00801ACC">
        <w:trPr>
          <w:trHeight w:val="551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2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Se</w:t>
            </w:r>
            <w:r w:rsidRPr="009542B9">
              <w:rPr>
                <w:rFonts w:ascii="Arial" w:hAnsi="Arial" w:cs="Arial"/>
                <w:spacing w:val="27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recibe y</w:t>
            </w:r>
            <w:r w:rsidRPr="009542B9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verifica</w:t>
            </w:r>
            <w:r w:rsidRPr="009542B9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que la llamada sea real y se procede a solicitar datos.</w:t>
            </w: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 xml:space="preserve">  Responsable del C2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42B9" w:rsidRPr="009542B9" w:rsidTr="00801ACC">
        <w:trPr>
          <w:trHeight w:val="275"/>
        </w:trPr>
        <w:tc>
          <w:tcPr>
            <w:tcW w:w="9526" w:type="dxa"/>
            <w:gridSpan w:val="4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  <w:r w:rsidRPr="009542B9">
              <w:rPr>
                <w:rFonts w:ascii="Arial" w:hAnsi="Arial" w:cs="Arial"/>
                <w:b/>
                <w:spacing w:val="-1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INCORRECTA</w:t>
            </w:r>
          </w:p>
        </w:tc>
      </w:tr>
      <w:tr w:rsidR="009542B9" w:rsidRPr="009542B9" w:rsidTr="00801ACC">
        <w:trPr>
          <w:trHeight w:val="554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3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 xml:space="preserve">Llamada falsa o que no sea verídica la información no se tomara en cuenta. 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Ciudadano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42B9" w:rsidRPr="009542B9" w:rsidTr="00801ACC">
        <w:trPr>
          <w:trHeight w:val="566"/>
        </w:trPr>
        <w:tc>
          <w:tcPr>
            <w:tcW w:w="9526" w:type="dxa"/>
            <w:gridSpan w:val="4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9542B9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  <w:r w:rsidRPr="009542B9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b/>
                <w:sz w:val="24"/>
                <w:szCs w:val="24"/>
              </w:rPr>
              <w:t>CORRECTA</w:t>
            </w:r>
          </w:p>
        </w:tc>
      </w:tr>
      <w:tr w:rsidR="009542B9" w:rsidRPr="009542B9" w:rsidTr="00801ACC">
        <w:trPr>
          <w:trHeight w:val="1019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4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pacing w:val="-2"/>
                <w:sz w:val="24"/>
                <w:szCs w:val="24"/>
              </w:rPr>
              <w:t>Una vez recabado los datos el responsable de C2 los redacta en su libro de bitácora y en su reporte diario.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Responsable de C2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42B9" w:rsidRPr="009542B9" w:rsidTr="00801ACC">
        <w:trPr>
          <w:trHeight w:val="551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5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El responsable de C2 procede a canalizar la información con el comandante o director de seguridad pública.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Responsable de C2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42B9" w:rsidRPr="009542B9" w:rsidTr="00801ACC">
        <w:trPr>
          <w:trHeight w:val="553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6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Contesta</w:t>
            </w:r>
            <w:r w:rsidRPr="009542B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a</w:t>
            </w:r>
            <w:r w:rsidRPr="009542B9">
              <w:rPr>
                <w:rFonts w:ascii="Arial" w:hAnsi="Arial" w:cs="Arial"/>
                <w:spacing w:val="10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solicitante</w:t>
            </w:r>
            <w:r w:rsidRPr="009542B9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pacing w:val="-6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para</w:t>
            </w:r>
            <w:r w:rsidRPr="009542B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dar</w:t>
            </w:r>
            <w:r w:rsidRPr="009542B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solución</w:t>
            </w:r>
            <w:r w:rsidRPr="009542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a</w:t>
            </w:r>
            <w:r w:rsidRPr="009542B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lo</w:t>
            </w:r>
            <w:r w:rsidRPr="009542B9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que</w:t>
            </w:r>
            <w:r w:rsidRPr="009542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se</w:t>
            </w:r>
            <w:r w:rsidRPr="009542B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solicita.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Comandante o Director de Seguridad Publica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42B9" w:rsidRPr="009542B9" w:rsidTr="00801ACC">
        <w:trPr>
          <w:trHeight w:val="551"/>
        </w:trPr>
        <w:tc>
          <w:tcPr>
            <w:tcW w:w="64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w w:val="99"/>
                <w:sz w:val="24"/>
                <w:szCs w:val="24"/>
              </w:rPr>
              <w:t>7</w:t>
            </w:r>
          </w:p>
        </w:tc>
        <w:tc>
          <w:tcPr>
            <w:tcW w:w="4651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Archiva</w:t>
            </w:r>
            <w:r w:rsidRPr="009542B9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9542B9">
              <w:rPr>
                <w:rFonts w:ascii="Arial" w:hAnsi="Arial" w:cs="Arial"/>
                <w:sz w:val="24"/>
                <w:szCs w:val="24"/>
              </w:rPr>
              <w:t>Solicitud.</w:t>
            </w:r>
          </w:p>
        </w:tc>
        <w:tc>
          <w:tcPr>
            <w:tcW w:w="1973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9542B9">
              <w:rPr>
                <w:rFonts w:ascii="Arial" w:hAnsi="Arial" w:cs="Arial"/>
                <w:sz w:val="24"/>
                <w:szCs w:val="24"/>
              </w:rPr>
              <w:t>Director de Seguridad Publica o responsable de C2.</w:t>
            </w:r>
          </w:p>
        </w:tc>
        <w:tc>
          <w:tcPr>
            <w:tcW w:w="2259" w:type="dxa"/>
          </w:tcPr>
          <w:p w:rsidR="009542B9" w:rsidRPr="009542B9" w:rsidRDefault="009542B9" w:rsidP="009542B9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7D3E" w:rsidRDefault="005A7D3E" w:rsidP="009542B9">
      <w:pPr>
        <w:pStyle w:val="Sinespaciado"/>
        <w:rPr>
          <w:rFonts w:ascii="Arial" w:hAnsi="Arial" w:cs="Arial"/>
          <w:b/>
          <w:bCs/>
          <w:sz w:val="24"/>
          <w:szCs w:val="24"/>
        </w:rPr>
      </w:pPr>
      <w:bookmarkStart w:id="6" w:name="_GoBack"/>
      <w:bookmarkEnd w:id="6"/>
    </w:p>
    <w:p w:rsidR="009542B9" w:rsidRDefault="009542B9" w:rsidP="009542B9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9542B9" w:rsidRDefault="009542B9" w:rsidP="009542B9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sectPr w:rsidR="009542B9" w:rsidSect="005A7D3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B9"/>
    <w:rsid w:val="00357F1D"/>
    <w:rsid w:val="005A7D3E"/>
    <w:rsid w:val="0095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23F"/>
  <w15:chartTrackingRefBased/>
  <w15:docId w15:val="{B44B36A6-488A-4717-A636-6A7EED73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42B9"/>
    <w:pPr>
      <w:widowControl w:val="0"/>
      <w:autoSpaceDE w:val="0"/>
      <w:autoSpaceDN w:val="0"/>
      <w:spacing w:before="92" w:after="0" w:line="240" w:lineRule="auto"/>
      <w:ind w:left="1857" w:hanging="721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2B9"/>
    <w:rPr>
      <w:rFonts w:ascii="Arial" w:eastAsia="Arial" w:hAnsi="Arial" w:cs="Arial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542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54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542B9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954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95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1</cp:revision>
  <dcterms:created xsi:type="dcterms:W3CDTF">2022-04-13T21:10:00Z</dcterms:created>
  <dcterms:modified xsi:type="dcterms:W3CDTF">2022-04-13T21:36:00Z</dcterms:modified>
</cp:coreProperties>
</file>