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jp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0" b="0"/>
                <wp:wrapNone/>
                <wp:docPr id="18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" name="Группа 1"/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0">
                            <w:txbxContent>
                              <w:p>
                                <w:pPr>
                                  <w:spacing w:after="0" w:line="240" w:lineRule="auto"/>
                                  <w:rPr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 id="1">
                              <w:txbxContent>
                                <w:p>
                                  <w:pPr>
                                    <w:spacing w:after="0"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"/>
                              <pic:cNvPicPr preferRelativeResize="0"/>
                            </pic:nvPicPr>
                            <pic:blipFill>
                              <a:blip r:embed="rId17"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96111BB-18EF-406C-684E314BF6BC" coordsize="8629619,9476892" style="position:absolute;width:679.498pt;height:746.212pt;mso-width-percent:0;mso-width-relative:margin;mso-height-percent:0;mso-height-relative:margin;margin-top:10.05pt;margin-left:-58.05pt;mso-wrap-distance-left:9pt;mso-wrap-distance-right:9pt;mso-wrap-distance-top:0pt;mso-wrap-distance-bottom:0pt;rotation:0.000000;z-index:251659264;">
                <v:group id="9EF95A25-EEBD-4236-663B7243E0EC" coordsize="8629619,7560000" style="width:8629619;height:7560000;left:2021775;top:0;rotation:0.000000;">
                  <v:shape id="5AC80F9E-F94F-FC1E-7509AE9EE5C6" coordsize="21600,21600" style="width:495269;height:4618800;left:10156125;top:2941200;rotation:0.000000;" stroked="f" o:spt="1" path="m0,0 l0,21600 r21600,0 l21600,0 x e">
                    <o:lock/>
                  </v:shape>
                  <v:group id="83154523-83EE-E7BC-1DE8E0E92841" coordsize="6648450,7560000" style="width:6648450;height:7560000;left:2021775;top:0;rotation:0.000000;">
                    <v:shape id="FC714C6C-2105-CDB1-05DE4A82A4C9" coordsize="21600,21600" style="width:160;height:351;left:4415;top:3268;rotation:0.000000;" stroked="f" o:spt="1" path="m0,0 l0,21600 r21600,0 l21600,0 x e">
                      <o:lock/>
                    </v:shape>
                    <v:group id="E93AFD90-ADA4-D194-095A40B4A073" coordsize="10470,14565" style="width:10470;height:14565;left:710;top:501;rotation:0.000000;">
                      <v:shape id="C1B3163A-63CE-732E-8F1F334E7C68" coordsize="21600,21600" style="width:0;height:14565;left:1876;top:1008;rotation:0.000000;" strokecolor="#5f497a" strokeweight="6pt" o:spt="32" o:oned="t" path="m0,0 l21600,21600 e">
                        <v:stroke/>
                        <o:lock/>
                      </v:shape>
                      <v:shape id="561BA73A-FD04-43F5-C56791E48564" coordsize="21600,21600" style="width:10470;height:0;left:1006;top:2628;rotation:0.000000;" strokecolor="#5f497a" strokeweight="6pt" o:spt="32" o:oned="t" path="m0,0 l21600,21600 e">
                        <v:stroke/>
                        <o:lock/>
                      </v:shape>
                      <o:lock/>
                    </v:group>
                    <v:rect id="E6FD784A-DEF1-40DE-E2E79DC95F71" style="width:889;height:1401;left:1135;top:1180;rotation:0.000000;" stroked="f" o:spt="75">
                      <v:imagedata r:id="rId17" o:title=""/>
                      <o:lock/>
                    </v:rect>
                    <o:lock/>
                  </v:group>
                  <o:lock/>
                </v:group>
                <w10:wrap side="both"/>
                <o:lock/>
              </v:group>
            </w:pict>
          </mc:Fallback>
        </mc:AlternateContent>
      </w:r>
    </w:p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Отчёт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по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заданию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№</w:t>
      </w:r>
      <w:r>
        <w:rPr>
          <w:rFonts w:ascii="Times New Roman" w:cs="Times New Roman" w:eastAsia="Times New Roman" w:hAnsi="Times New Roman"/>
          <w:sz w:val="28"/>
          <w:szCs w:val="28"/>
        </w:rPr>
        <w:t>3</w:t>
      </w:r>
    </w:p>
    <w:p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</w:rPr>
        <w:t>Criminal Intent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Выполнила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Седунова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Е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А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Группа: ПР-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1</w:t>
      </w:r>
    </w:p>
    <w:p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Мирошниченко Г.В.</w:t>
      </w:r>
    </w:p>
    <w:p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202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>
      <w:pPr>
        <w:pStyle w:val="TOCHeading"/>
        <w:spacing w:after="120"/>
        <w:jc w:val="center"/>
        <w:rPr>
          <w:rStyle w:val="Заголовок1Знак"/>
        </w:rPr>
      </w:pPr>
      <w:r>
        <w:rPr>
          <w:rStyle w:val="Заголовок1Знак"/>
        </w:rPr>
        <w:t>Содержание</w:t>
      </w:r>
    </w:p>
    <w:p/>
    <w:p>
      <w:pPr>
        <w:pStyle w:val="Toc1"/>
        <w:rPr/>
      </w:pPr>
      <w: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HYPERLINK \l "_Toc119344227" </w:instrText>
      </w:r>
      <w:r>
        <w:fldChar w:fldCharType="separate"/>
      </w:r>
      <w:bookmarkStart w:id="0" w:name="_GoBack"/>
      <w:r>
        <w:rPr>
          <w:rStyle w:val="Hyperlink"/>
        </w:rPr>
        <w:t>Задание №1 Мобильное приложение «</w:t>
      </w:r>
      <w:r>
        <w:rPr>
          <w:rStyle w:val="Hyperlink"/>
          <w:lang w:val="en-US"/>
        </w:rPr>
        <w:t>Criminal</w:t>
      </w:r>
      <w:r>
        <w:rPr>
          <w:rStyle w:val="Hyperlink"/>
        </w:rPr>
        <w:t xml:space="preserve"> </w:t>
      </w:r>
      <w:r>
        <w:rPr>
          <w:rStyle w:val="Hyperlink"/>
          <w:lang w:val="en-US"/>
        </w:rPr>
        <w:t>Intent</w:t>
      </w:r>
      <w:r>
        <w:rPr>
          <w:rStyle w:val="Hyperlink"/>
        </w:rPr>
        <w:t>»</w:t>
      </w:r>
      <w:r>
        <w:tab/>
      </w:r>
      <w:r>
        <w:fldChar w:fldCharType="begin"/>
      </w:r>
      <w:r>
        <w:instrText xml:space="preserve"> PAGEREF _Toc119344227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"_Toc119344228" </w:instrText>
      </w:r>
      <w:r>
        <w:fldChar w:fldCharType="separate"/>
      </w:r>
      <w:r>
        <w:rPr>
          <w:rStyle w:val="Hyperlink"/>
        </w:rPr>
        <w:t>Описание задачи:</w:t>
      </w:r>
      <w:r>
        <w:tab/>
      </w:r>
      <w:r>
        <w:fldChar w:fldCharType="begin"/>
      </w:r>
      <w:r>
        <w:instrText xml:space="preserve"> PAGEREF _Toc119344228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"_Toc119344229" </w:instrText>
      </w:r>
      <w:r>
        <w:fldChar w:fldCharType="separate"/>
      </w:r>
      <w:r>
        <w:rPr>
          <w:rStyle w:val="Hyperlink"/>
        </w:rPr>
        <w:t>Структура проек</w:t>
      </w:r>
      <w:r>
        <w:rPr>
          <w:rStyle w:val="Hyperlink"/>
        </w:rPr>
        <w:t>т</w:t>
      </w:r>
      <w:r>
        <w:rPr>
          <w:rStyle w:val="Hyperlink"/>
        </w:rPr>
        <w:t>а:</w:t>
      </w:r>
      <w:r>
        <w:tab/>
      </w:r>
      <w:r>
        <w:fldChar w:fldCharType="begin"/>
      </w:r>
      <w:r>
        <w:instrText xml:space="preserve"> PAGEREF _Toc119344229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"_Toc119344230" </w:instrText>
      </w:r>
      <w:r>
        <w:fldChar w:fldCharType="separate"/>
      </w:r>
      <w:r>
        <w:rPr>
          <w:rStyle w:val="Hyperlink"/>
        </w:rPr>
        <w:t>Использованные библиотеки</w:t>
      </w:r>
      <w:r>
        <w:tab/>
      </w:r>
      <w:r>
        <w:fldChar w:fldCharType="begin"/>
      </w:r>
      <w:r>
        <w:instrText xml:space="preserve"> PAGEREF _Toc119344230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"_Toc119344231" </w:instrText>
      </w:r>
      <w:r>
        <w:fldChar w:fldCharType="separate"/>
      </w:r>
      <w:r>
        <w:rPr>
          <w:rStyle w:val="Hyperlink"/>
        </w:rPr>
        <w:t>Используемые инструменты</w:t>
      </w:r>
      <w:r>
        <w:tab/>
      </w:r>
      <w:r>
        <w:fldChar w:fldCharType="begin"/>
      </w:r>
      <w:r>
        <w:instrText xml:space="preserve"> PAGEREF _Toc119344231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"_Toc119344232" </w:instrText>
      </w:r>
      <w:r>
        <w:fldChar w:fldCharType="separate"/>
      </w:r>
      <w:r>
        <w:rPr>
          <w:rStyle w:val="Hyperlink"/>
        </w:rPr>
        <w:t>Описание пользовательского интерфейса</w:t>
      </w:r>
      <w:r>
        <w:tab/>
      </w:r>
      <w:r>
        <w:fldChar w:fldCharType="begin"/>
      </w:r>
      <w:r>
        <w:instrText xml:space="preserve"> PAGEREF _Toc119344232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"_Toc119344233" </w:instrText>
      </w:r>
      <w:r>
        <w:fldChar w:fldCharType="separate"/>
      </w:r>
      <w:r>
        <w:rPr>
          <w:rStyle w:val="Hyperlink"/>
        </w:rPr>
        <w:t>Приложение</w:t>
      </w:r>
      <w:r>
        <w:tab/>
      </w:r>
      <w:r>
        <w:fldChar w:fldCharType="begin"/>
      </w:r>
      <w:r>
        <w:instrText xml:space="preserve"> PAGEREF _Toc119344233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fldChar w:fldCharType="end"/>
      </w:r>
      <w:bookmarkEnd w:id="0"/>
    </w:p>
    <w:p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br w:type="page"/>
      </w:r>
    </w:p>
    <w:p>
      <w:pPr>
        <w:pStyle w:val="Heading1"/>
        <w:ind w:firstLine="709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br w:type="textWrapping"/>
      </w:r>
      <w:bookmarkStart w:id="1" w:name="_Toc119344227"/>
      <w:r>
        <w:rPr>
          <w:rFonts w:cs="Times New Roman"/>
          <w:b/>
          <w:color w:val="auto"/>
          <w:sz w:val="28"/>
          <w:szCs w:val="28"/>
        </w:rPr>
        <w:t>Задание №1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cs="Times New Roman"/>
          <w:b/>
          <w:color w:val="auto"/>
          <w:sz w:val="28"/>
          <w:szCs w:val="28"/>
        </w:rPr>
        <w:t>Мобильное приложение «</w:t>
      </w:r>
      <w:r>
        <w:rPr>
          <w:rFonts w:cs="Times New Roman"/>
          <w:b/>
          <w:color w:val="auto"/>
          <w:sz w:val="28"/>
          <w:szCs w:val="28"/>
          <w:lang w:val="en-US"/>
        </w:rPr>
        <w:t>Criminal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cs="Times New Roman"/>
          <w:b/>
          <w:color w:val="auto"/>
          <w:sz w:val="28"/>
          <w:szCs w:val="28"/>
          <w:lang w:val="en-US"/>
        </w:rPr>
        <w:t>Intent</w:t>
      </w:r>
      <w:r>
        <w:rPr>
          <w:rFonts w:cs="Times New Roman"/>
          <w:b/>
          <w:color w:val="auto"/>
          <w:sz w:val="28"/>
          <w:szCs w:val="28"/>
        </w:rPr>
        <w:t>»</w:t>
      </w:r>
      <w:bookmarkEnd w:id="1"/>
    </w:p>
    <w:p>
      <w:pPr>
        <w:pStyle w:val="Heading1"/>
        <w:rPr/>
      </w:pPr>
      <w:bookmarkStart w:id="2" w:name="_Toc119344228"/>
      <w:r>
        <w:t>Описание задачи:</w:t>
      </w:r>
      <w:bookmarkEnd w:id="2"/>
    </w:p>
    <w:p>
      <w:pPr>
        <w:spacing w:line="360" w:lineRule="auto"/>
        <w:ind w:firstLine="708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cs="Times New Roman" w:hAnsi="Times New Roman"/>
          <w:sz w:val="28"/>
          <w:szCs w:val="28"/>
        </w:rPr>
        <w:t>UI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-фрагменты и </w:t>
      </w:r>
      <w:r>
        <w:rPr>
          <w:rFonts w:ascii="Times New Roman" w:cs="Times New Roman" w:hAnsi="Times New Roman"/>
          <w:sz w:val="28"/>
          <w:szCs w:val="28"/>
        </w:rPr>
        <w:t>FragmentManager</w:t>
      </w:r>
      <w:r>
        <w:rPr>
          <w:rFonts w:ascii="Times New Roman" w:cs="Times New Roman" w:hAnsi="Times New Roman"/>
          <w:sz w:val="28"/>
          <w:szCs w:val="28"/>
          <w:lang w:val="ru-RU"/>
        </w:rPr>
        <w:t>, начать строить приложение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CriminalIntent</w:t>
      </w:r>
      <w:r>
        <w:rPr>
          <w:rFonts w:ascii="Times New Roman" w:cs="Times New Roman" w:hAnsi="Times New Roman"/>
          <w:sz w:val="28"/>
          <w:szCs w:val="28"/>
          <w:lang w:val="ru-RU"/>
        </w:rPr>
        <w:t>. Оно предназначено для хранения информации об «офисных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п</w:t>
      </w:r>
      <w:r>
        <w:rPr>
          <w:rFonts w:ascii="Times New Roman" w:cs="Times New Roman" w:hAnsi="Times New Roman"/>
          <w:sz w:val="28"/>
          <w:szCs w:val="28"/>
          <w:lang w:val="ru-RU"/>
        </w:rPr>
        <w:t>реступлен</w:t>
      </w:r>
      <w:r>
        <w:rPr>
          <w:rFonts w:ascii="Times New Roman" w:cs="Times New Roman" w:hAnsi="Times New Roman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sz w:val="28"/>
          <w:szCs w:val="28"/>
          <w:lang w:val="ru-RU"/>
        </w:rPr>
        <w:t>ях»: грязной посуде, оставленной в раковине, или пустом лотке общего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принтера после печати документов.</w:t>
      </w:r>
    </w:p>
    <w:p>
      <w:pPr>
        <w:pStyle w:val="Heading1"/>
        <w:rPr/>
      </w:pPr>
      <w:bookmarkStart w:id="3" w:name="_Toc119344229"/>
      <w:r>
        <w:t>Структура проекта:</w:t>
      </w:r>
      <w:bookmarkEnd w:id="3"/>
    </w:p>
    <w:p>
      <w:pPr>
        <w:jc w:val="center"/>
        <w:rPr>
          <w:lang w:val="ru-RU" w:eastAsia="en-US"/>
        </w:rPr>
      </w:pPr>
      <w:r>
        <w:rPr>
          <w:lang w:val="ru-RU"/>
        </w:rPr>
        <w:drawing xmlns:mc="http://schemas.openxmlformats.org/markup-compatibility/2006">
          <wp:inline distT="0" distB="0" distL="114300" distR="114300">
            <wp:extent cx="2095500" cy="2976880"/>
            <wp:effectExtent l="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right="0"/>
        <w:jc w:val="both"/>
        <w:rPr>
          <w:rFonts w:ascii="Times New Roman" w:cs="Times New Roman" w:hAnsi="Times New Roman"/>
          <w:sz w:val="28"/>
          <w:lang w:val="ru-RU" w:eastAsia="en-US"/>
        </w:rPr>
      </w:pPr>
      <w:r>
        <w:rPr>
          <w:rFonts w:ascii="Times New Roman" w:cs="Times New Roman" w:hAnsi="Times New Roman"/>
          <w:sz w:val="28"/>
          <w:lang w:eastAsia="en-US"/>
        </w:rPr>
        <w:t>Crime</w:t>
      </w:r>
      <w:r>
        <w:rPr>
          <w:rFonts w:ascii="Times New Roman" w:cs="Times New Roman" w:hAnsi="Times New Roman"/>
          <w:sz w:val="28"/>
          <w:lang w:val="ru-RU" w:eastAsia="en-US"/>
        </w:rPr>
        <w:t xml:space="preserve"> – класс преступлений</w:t>
      </w:r>
    </w:p>
    <w:p>
      <w:pPr>
        <w:pStyle w:val="ListParagraph"/>
        <w:ind w:right="0"/>
        <w:jc w:val="both"/>
        <w:rPr>
          <w:rFonts w:ascii="Times New Roman" w:cs="Times New Roman" w:hAnsi="Times New Roman"/>
          <w:sz w:val="28"/>
          <w:lang w:val="ru-RU" w:eastAsia="en-US"/>
        </w:rPr>
      </w:pPr>
      <w:r>
        <w:rPr>
          <w:rFonts w:ascii="Times New Roman" w:cs="Times New Roman" w:hAnsi="Times New Roman"/>
          <w:sz w:val="28"/>
          <w:lang w:eastAsia="en-US"/>
        </w:rPr>
        <w:t>CrimeFragment</w:t>
      </w:r>
      <w:r>
        <w:rPr>
          <w:rFonts w:ascii="Times New Roman" w:cs="Times New Roman" w:hAnsi="Times New Roman"/>
          <w:sz w:val="28"/>
          <w:lang w:val="ru-RU" w:eastAsia="en-US"/>
        </w:rPr>
        <w:t xml:space="preserve"> – </w:t>
      </w:r>
      <w:r>
        <w:rPr>
          <w:rFonts w:ascii="Times New Roman" w:cs="Times New Roman" w:hAnsi="Times New Roman"/>
          <w:sz w:val="28"/>
          <w:lang w:eastAsia="en-US"/>
        </w:rPr>
        <w:t>UI</w:t>
      </w:r>
      <w:r>
        <w:rPr>
          <w:rFonts w:ascii="Times New Roman" w:cs="Times New Roman" w:hAnsi="Times New Roman"/>
          <w:sz w:val="28"/>
          <w:lang w:val="ru-RU" w:eastAsia="en-US"/>
        </w:rPr>
        <w:t xml:space="preserve"> </w:t>
      </w:r>
      <w:r>
        <w:rPr>
          <w:rFonts w:ascii="Times New Roman" w:cs="Times New Roman" w:hAnsi="Times New Roman"/>
          <w:sz w:val="28"/>
          <w:lang w:val="ru-RU" w:eastAsia="en-US"/>
        </w:rPr>
        <w:t>фрагмент</w:t>
      </w:r>
      <w:r>
        <w:rPr>
          <w:rFonts w:ascii="Times New Roman" w:cs="Times New Roman" w:hAnsi="Times New Roman"/>
          <w:sz w:val="28"/>
          <w:lang w:val="ru-RU" w:eastAsia="en-US"/>
        </w:rPr>
        <w:t>, определяющий поле каждого представления в нем и назначает для него слушателя</w:t>
      </w:r>
    </w:p>
    <w:p>
      <w:pPr>
        <w:pStyle w:val="ListParagraph"/>
        <w:ind w:right="0"/>
        <w:jc w:val="both"/>
        <w:rPr>
          <w:rFonts w:ascii="Times New Roman" w:cs="Times New Roman" w:hAnsi="Times New Roman"/>
          <w:sz w:val="28"/>
          <w:lang w:val="ru-RU" w:eastAsia="en-US"/>
        </w:rPr>
      </w:pPr>
      <w:r>
        <w:rPr>
          <w:rFonts w:ascii="Times New Roman" w:cs="Times New Roman" w:hAnsi="Times New Roman"/>
          <w:sz w:val="28"/>
          <w:lang w:eastAsia="en-US"/>
        </w:rPr>
        <w:t>CrimeListFragment</w:t>
      </w:r>
      <w:r>
        <w:rPr>
          <w:rFonts w:ascii="Times New Roman" w:cs="Times New Roman" w:hAnsi="Times New Roman"/>
          <w:sz w:val="28"/>
          <w:lang w:val="ru-RU" w:eastAsia="en-US"/>
        </w:rPr>
        <w:t xml:space="preserve"> – </w:t>
      </w:r>
      <w:r>
        <w:rPr>
          <w:rFonts w:ascii="Times New Roman" w:cs="Times New Roman" w:hAnsi="Times New Roman"/>
          <w:sz w:val="28"/>
          <w:lang w:val="ru-RU" w:eastAsia="en-US"/>
        </w:rPr>
        <w:t>регистрирует кол-во преступлений, обнаруженных в классе</w:t>
      </w:r>
    </w:p>
    <w:p>
      <w:pPr>
        <w:pStyle w:val="ListParagraph"/>
        <w:ind w:right="0"/>
        <w:jc w:val="both"/>
        <w:rPr>
          <w:rFonts w:ascii="Times New Roman" w:cs="Times New Roman" w:hAnsi="Times New Roman"/>
          <w:sz w:val="28"/>
          <w:lang w:val="ru-RU" w:eastAsia="en-US"/>
        </w:rPr>
      </w:pPr>
      <w:r>
        <w:rPr>
          <w:rFonts w:ascii="Times New Roman" w:cs="Times New Roman" w:hAnsi="Times New Roman"/>
          <w:sz w:val="28"/>
          <w:lang w:eastAsia="en-US"/>
        </w:rPr>
        <w:t>CrimeListViewModel</w:t>
      </w:r>
      <w:r>
        <w:rPr>
          <w:rFonts w:ascii="Times New Roman" w:cs="Times New Roman" w:hAnsi="Times New Roman"/>
          <w:sz w:val="28"/>
          <w:lang w:val="ru-RU" w:eastAsia="en-US"/>
        </w:rPr>
        <w:t xml:space="preserve"> – </w:t>
      </w:r>
      <w:r>
        <w:rPr>
          <w:rFonts w:ascii="Times New Roman" w:cs="Times New Roman" w:hAnsi="Times New Roman"/>
          <w:sz w:val="28"/>
          <w:lang w:val="ru-RU" w:eastAsia="en-US"/>
        </w:rPr>
        <w:t>заполнение и хранение списка преступлений</w:t>
      </w:r>
    </w:p>
    <w:p>
      <w:pPr>
        <w:pStyle w:val="ListParagraph"/>
        <w:ind w:right="0"/>
        <w:jc w:val="both"/>
        <w:rPr>
          <w:rFonts w:ascii="Times New Roman" w:cs="Times New Roman" w:hAnsi="Times New Roman"/>
          <w:sz w:val="28"/>
          <w:lang w:val="ru-RU" w:eastAsia="en-US"/>
        </w:rPr>
      </w:pPr>
      <w:r>
        <w:rPr>
          <w:rFonts w:ascii="Times New Roman" w:cs="Times New Roman" w:hAnsi="Times New Roman"/>
          <w:sz w:val="28"/>
          <w:lang w:eastAsia="en-US"/>
        </w:rPr>
        <w:t>MainActivity</w:t>
      </w:r>
      <w:r>
        <w:rPr>
          <w:rFonts w:ascii="Times New Roman" w:cs="Times New Roman" w:hAnsi="Times New Roman"/>
          <w:sz w:val="28"/>
          <w:lang w:val="ru-RU" w:eastAsia="en-US"/>
        </w:rPr>
        <w:t xml:space="preserve"> – </w:t>
      </w:r>
      <w:r>
        <w:rPr>
          <w:rFonts w:ascii="Times New Roman" w:cs="Times New Roman" w:hAnsi="Times New Roman"/>
          <w:sz w:val="28"/>
          <w:lang w:val="ru-RU" w:eastAsia="en-US"/>
        </w:rPr>
        <w:t xml:space="preserve">состоит из элемента </w:t>
      </w:r>
      <w:r>
        <w:rPr>
          <w:rFonts w:ascii="Times New Roman" w:cs="Times New Roman" w:hAnsi="Times New Roman"/>
          <w:sz w:val="28"/>
          <w:lang w:eastAsia="en-US"/>
        </w:rPr>
        <w:t>FrameLayout</w:t>
      </w:r>
      <w:r>
        <w:rPr>
          <w:rFonts w:ascii="Times New Roman" w:cs="Times New Roman" w:hAnsi="Times New Roman"/>
          <w:sz w:val="28"/>
          <w:lang w:val="ru-RU" w:eastAsia="en-US"/>
        </w:rPr>
        <w:t xml:space="preserve">, определяющего место, в котором будет отображаться представление </w:t>
      </w:r>
      <w:r>
        <w:rPr>
          <w:rFonts w:ascii="Times New Roman" w:cs="Times New Roman" w:hAnsi="Times New Roman"/>
          <w:sz w:val="28"/>
          <w:lang w:eastAsia="en-US"/>
        </w:rPr>
        <w:t>CrimeFragment</w:t>
      </w:r>
      <w:r>
        <w:rPr>
          <w:rFonts w:ascii="Times New Roman" w:cs="Times New Roman" w:hAnsi="Times New Roman"/>
          <w:sz w:val="28"/>
          <w:lang w:val="ru-RU" w:eastAsia="en-US"/>
        </w:rPr>
        <w:br w:type="textWrapping"/>
      </w:r>
    </w:p>
    <w:p>
      <w:pPr>
        <w:pStyle w:val="Heading1"/>
        <w:rPr/>
      </w:pPr>
      <w:bookmarkStart w:id="4" w:name="_Toc119344230"/>
      <w:r>
        <w:t>Использованные библиотеки</w:t>
      </w:r>
      <w:bookmarkEnd w:id="4"/>
    </w:p>
    <w:p>
      <w:pPr>
        <w:rPr>
          <w:lang w:val="ru-RU" w:eastAsia="en-US"/>
        </w:rPr>
      </w:pPr>
      <w:r>
        <w:rPr>
          <w:rFonts w:ascii="JetBrains Mono"/>
          <w:b w:val="off"/>
          <w:i w:val="off"/>
          <w:color w:val="cc7832"/>
          <w:sz w:val="20"/>
        </w:rPr>
        <w:t xml:space="preserve">package </w:t>
      </w:r>
      <w:r>
        <w:rPr>
          <w:rFonts w:ascii="JetBrains Mono"/>
          <w:b w:val="off"/>
          <w:i w:val="off"/>
          <w:color w:val="a9b7c6"/>
          <w:sz w:val="20"/>
        </w:rPr>
        <w:t>com.example.criminalintent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android.os.Bundle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android.text.Editable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android.text.TextWatcher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android.view.LayoutInflater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android.view.View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android.view.ViewGroup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android.widget.Button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android.widget.CheckBox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android.widget.EditText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androidx.fragment.app.Fragment</w:t>
      </w:r>
      <w:r>
        <w:rPr>
          <w:rFonts w:ascii="JetBrains Mono"/>
          <w:b w:val="off"/>
          <w:i w:val="off"/>
          <w:color w:val="a9b7c6"/>
          <w:sz w:val="20"/>
        </w:rPr>
        <w:br w:type="textWrapping"/>
      </w:r>
      <w:r>
        <w:rPr>
          <w:rFonts w:ascii="JetBrains Mono"/>
          <w:b w:val="off"/>
          <w:i w:val="off"/>
          <w:color w:val="cc7832"/>
          <w:sz w:val="20"/>
        </w:rPr>
        <w:t xml:space="preserve">import </w:t>
      </w:r>
      <w:r>
        <w:rPr>
          <w:rFonts w:ascii="JetBrains Mono"/>
          <w:b w:val="off"/>
          <w:i w:val="off"/>
          <w:color w:val="a9b7c6"/>
          <w:sz w:val="20"/>
        </w:rPr>
        <w:t>java.util.*</w:t>
      </w:r>
    </w:p>
    <w:p>
      <w:pPr>
        <w:pStyle w:val="Heading1"/>
        <w:ind w:firstLine="709"/>
        <w:rPr/>
      </w:pPr>
      <w:bookmarkStart w:id="5" w:name="_Toc119344231"/>
      <w:r>
        <w:t>Используемые инструменты</w:t>
      </w:r>
      <w:bookmarkEnd w:id="5"/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lang w:eastAsia="en-US"/>
        </w:rPr>
      </w:pPr>
      <w:r>
        <w:rPr>
          <w:rFonts w:ascii="Times New Roman" w:cs="Times New Roman" w:hAnsi="Times New Roman"/>
          <w:sz w:val="28"/>
          <w:lang w:eastAsia="en-US"/>
        </w:rPr>
        <w:t>Kotlin-</w:t>
      </w:r>
      <w:r>
        <w:rPr>
          <w:rFonts w:ascii="Times New Roman" w:cs="Times New Roman" w:hAnsi="Times New Roman"/>
          <w:sz w:val="28"/>
          <w:lang w:eastAsia="en-US"/>
        </w:rPr>
        <w:t>Android</w:t>
      </w:r>
      <w:r>
        <w:rPr>
          <w:rFonts w:ascii="Times New Roman" w:cs="Times New Roman" w:hAnsi="Times New Roman"/>
          <w:sz w:val="28"/>
          <w:lang w:val="ru-RU" w:eastAsia="en-US"/>
        </w:rPr>
        <w:t xml:space="preserve"> </w:t>
      </w:r>
      <w:r>
        <w:rPr>
          <w:rFonts w:ascii="Times New Roman" w:cs="Times New Roman" w:hAnsi="Times New Roman"/>
          <w:sz w:val="28"/>
          <w:lang w:eastAsia="en-US"/>
        </w:rPr>
        <w:t>Studio</w:t>
      </w:r>
      <w:bookmarkStart w:id="6" w:name="_Toc119344232"/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Описание пользовательского интерфейса</w:t>
      </w:r>
      <w:bookmarkEnd w:id="6"/>
      <w:bookmarkStart w:id="7" w:name="_Toc119344233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</w:t>
      </w:r>
      <w:r>
        <w:rPr>
          <w:rFonts w:ascii="Times New Roman" w:cs="Times New Roman" w:hAnsi="Times New Roman"/>
          <w:sz w:val="28"/>
          <w:szCs w:val="28"/>
        </w:rPr>
        <w:t xml:space="preserve">списке для каждого преступления будут отображаться краткое </w:t>
      </w:r>
      <w:r>
        <w:rPr>
          <w:rFonts w:ascii="Times New Roman" w:cs="Times New Roman" w:hAnsi="Times New Roman"/>
          <w:sz w:val="28"/>
          <w:szCs w:val="28"/>
        </w:rPr>
        <w:t xml:space="preserve">описание и дата, а также признак его раскрытия. 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ригинальный макет для преступлений, которые не </w:t>
      </w:r>
      <w:r>
        <w:rPr>
          <w:sz w:val="28"/>
          <w:szCs w:val="28"/>
          <w:lang w:val="ru-RU"/>
        </w:rPr>
        <w:t xml:space="preserve">требуют вмешательства полиции, и новый макет с </w:t>
      </w:r>
      <w:r>
        <w:rPr>
          <w:sz w:val="28"/>
          <w:szCs w:val="28"/>
          <w:lang w:val="ru-RU"/>
        </w:rPr>
        <w:t xml:space="preserve">усовершенствованным интерфейсом, содержащий кнопку с надписью </w:t>
      </w:r>
      <w:r>
        <w:rPr>
          <w:sz w:val="28"/>
          <w:szCs w:val="28"/>
          <w:lang w:val="ru-RU"/>
        </w:rPr>
        <w:t>«Связаться с полицией» для серьезных преступлений.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drawing xmlns:mc="http://schemas.openxmlformats.org/markup-compatibility/2006">
          <wp:anchor allowOverlap="1" behindDoc="1" layoutInCell="1" locked="0" relativeHeight="251659265" simplePos="0">
            <wp:simplePos x="0" y="0"/>
            <wp:positionH relativeFrom="margin">
              <wp:posOffset>1687830</wp:posOffset>
            </wp:positionH>
            <wp:positionV relativeFrom="margin">
              <wp:posOffset>6322695</wp:posOffset>
            </wp:positionV>
            <wp:extent cx="1812925" cy="37306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Приложение</w:t>
      </w:r>
      <w:bookmarkEnd w:id="7"/>
      <w:r>
        <w:rPr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ru-RU"/>
        </w:rPr>
        <w:t>https://github.com/markiiza/zd3_Sedunova</w:t>
      </w:r>
    </w:p>
    <w:sectPr>
      <w:pgSz w:w="11906" w:h="16838"/>
      <w:pgMar w:top="568" w:right="850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513" w:hanging="360"/>
      </w:pPr>
    </w:lvl>
    <w:lvl w:ilvl="2" w:tentative="1">
      <w:start w:val="1"/>
      <w:numFmt w:val="lowerRoman"/>
      <w:lvlText w:val="%3."/>
      <w:lvlJc w:val="right"/>
      <w:pPr>
        <w:ind w:left="1233" w:hanging="180"/>
      </w:pPr>
    </w:lvl>
    <w:lvl w:ilvl="3" w:tentative="1">
      <w:start w:val="1"/>
      <w:numFmt w:val="decimal"/>
      <w:lvlText w:val="%4."/>
      <w:lvlJc w:val="left"/>
      <w:pPr>
        <w:ind w:left="1953" w:hanging="360"/>
      </w:pPr>
    </w:lvl>
    <w:lvl w:ilvl="4" w:tentative="1">
      <w:start w:val="1"/>
      <w:numFmt w:val="lowerLetter"/>
      <w:lvlText w:val="%5."/>
      <w:lvlJc w:val="left"/>
      <w:pPr>
        <w:ind w:left="2673" w:hanging="360"/>
      </w:pPr>
    </w:lvl>
    <w:lvl w:ilvl="5" w:tentative="1">
      <w:start w:val="1"/>
      <w:numFmt w:val="lowerRoman"/>
      <w:lvlText w:val="%6."/>
      <w:lvlJc w:val="right"/>
      <w:pPr>
        <w:ind w:left="3393" w:hanging="180"/>
      </w:pPr>
    </w:lvl>
    <w:lvl w:ilvl="6" w:tentative="1">
      <w:start w:val="1"/>
      <w:numFmt w:val="decimal"/>
      <w:lvlText w:val="%7."/>
      <w:lvlJc w:val="left"/>
      <w:pPr>
        <w:ind w:left="4113" w:hanging="360"/>
      </w:pPr>
    </w:lvl>
    <w:lvl w:ilvl="7" w:tentative="1">
      <w:start w:val="1"/>
      <w:numFmt w:val="lowerLetter"/>
      <w:lvlText w:val="%8."/>
      <w:lvlJc w:val="left"/>
      <w:pPr>
        <w:ind w:left="4833" w:hanging="360"/>
      </w:pPr>
    </w:lvl>
    <w:lvl w:ilvl="8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D022F"/>
    <w:rsid w:val="002E595D"/>
    <w:rsid w:val="003A69F0"/>
    <w:rsid w:val="00450E04"/>
    <w:rsid w:val="005373EB"/>
    <w:rsid w:val="005665CE"/>
    <w:rsid w:val="005B5AA7"/>
    <w:rsid w:val="005C7B87"/>
    <w:rsid w:val="005D3434"/>
    <w:rsid w:val="00625F5F"/>
    <w:rsid w:val="006A4213"/>
    <w:rsid w:val="006F73EC"/>
    <w:rsid w:val="00812CE8"/>
    <w:rsid w:val="008A0F3C"/>
    <w:rsid w:val="00921A22"/>
    <w:rsid w:val="00965A86"/>
    <w:rsid w:val="00B13438"/>
    <w:rsid w:val="00B40E7A"/>
    <w:rsid w:val="00C92BCA"/>
    <w:rsid w:val="00D10DC9"/>
    <w:rsid w:val="00EA727D"/>
    <w:rsid w:val="00F14771"/>
    <w:rsid w:val="00F4209E"/>
    <w:rsid w:val="00F607A1"/>
    <w:rsid w:val="00F82169"/>
    <w:rsid w:val="00FA4457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lang w:val="en-US"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 w:line="360" w:lineRule="auto"/>
      <w:jc w:val="both"/>
    </w:pPr>
    <w:rPr>
      <w:rFonts w:ascii="Times New Roman" w:cstheme="majorBidi" w:eastAsiaTheme="majorEastAsia" w:hAnsi="Times New Roman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link w:val="ОсновнойтекстЗнак"/>
    <w:uiPriority w:val="1"/>
    <w:qFormat w:val="on"/>
    <w:pPr>
      <w:widowControl w:val="off"/>
      <w:spacing w:after="0" w:line="240" w:lineRule="auto"/>
      <w:ind w:left="680" w:hanging="567"/>
      <w:jc w:val="both"/>
    </w:pPr>
    <w:rPr>
      <w:rFonts w:ascii="Times New Roman" w:cs="Times New Roman" w:eastAsia="Times New Roman" w:hAnsi="Times New Roman"/>
      <w:sz w:val="28"/>
      <w:szCs w:val="28"/>
      <w:lang w:val="ru-RU"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8"/>
      <w:szCs w:val="28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  <w:rPr>
      <w:rFonts w:asciiTheme="majorHAnsi" w:hAnsiTheme="majorHAnsi"/>
      <w:color w:val="2e74b4" w:themeColor="accent1" w:themeShade="bf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right" w:leader="dot" w:pos="9345"/>
      </w:tabs>
      <w:spacing w:after="100" w:line="360" w:lineRule="auto"/>
      <w:jc w:val="both"/>
    </w:pPr>
    <w:rPr>
      <w:rFonts w:ascii="Times New Roman" w:cs="Times New Roman" w:eastAsiaTheme="minorHAnsi" w:hAnsi="Times New Roman"/>
      <w:sz w:val="28"/>
      <w:lang w:val="ru-RU"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 w:line="360" w:lineRule="auto"/>
      <w:ind w:left="280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oc3">
    <w:name w:val="Toc 3"/>
    <w:basedOn w:val="Normal"/>
    <w:next w:val="Normal"/>
    <w:uiPriority w:val="39"/>
    <w:unhideWhenUsed w:val="on"/>
    <w:pPr>
      <w:spacing w:after="100" w:line="259" w:lineRule="auto"/>
      <w:ind w:left="440"/>
    </w:pPr>
    <w:rPr>
      <w:rFonts w:asciiTheme="minorHAnsi" w:cs="Times New Roman" w:eastAsiaTheme="minorEastAsia" w:hAnsiTheme="minorHAnsi"/>
      <w:lang w:val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  <w:lang w:val="en-US" w:eastAsia="ru-RU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eastAsia="Calibri" w:hAnsi="Segoe UI"/>
      <w:sz w:val="18"/>
      <w:szCs w:val="18"/>
      <w:lang w:val="en-US" w:eastAsia="ru-RU"/>
    </w:rPr>
  </w:style>
  <w:style w:type="paragraph" w:styleId="HTMLPreformatted">
    <w:name w:val="HTML Preformatted"/>
    <w:basedOn w:val="Normal"/>
    <w:link w:val="СтандартныйHTMLЗнак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5.png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5.png"/><Relationship Id="rId17" Type="http://schemas.openxmlformats.org/officeDocument/2006/relationships/image" Target="media/image1.jpeg"/><Relationship Id="rId18" Type="http://schemas.openxmlformats.org/officeDocument/2006/relationships/image" Target="media/image2.png"/><Relationship Id="rId19" Type="http://schemas.openxmlformats.org/officeDocument/2006/relationships/image" Target="media/image5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Kedrrrriiii Megamozzziiii</dc:creator>
  <cp:lastModifiedBy>mmmarkiza</cp:lastModifiedBy>
</cp:coreProperties>
</file>