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Oficial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skinparam actorStyle awesome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left to right direction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StartSystem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actor User as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package System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usecase "Login" as Start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usecase "system start" as home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usecase "validate UserName" as username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usecase "Create room" as Create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usecase "waiting room" as waiting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usecase "start game" as game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usecase "add players" as players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A  -- Start : include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Start --&gt; username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username --&gt; home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(Create) &lt;. (home) : extends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Create --&gt; players : include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Create --&gt; game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game --&gt; waiting : include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-626736</wp:posOffset>
            </wp:positionH>
            <wp:positionV relativeFrom="paragraph">
              <wp:posOffset>114300</wp:posOffset>
            </wp:positionV>
            <wp:extent cx="6472238" cy="14763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