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br w:type="page"/>
      </w:r>
      <w:r>
        <w:drawing>
          <wp:inline>
            <wp:extent cx="2743200" cy="2653887"/>
            <wp:docPr id="1" name="Picture 1"/>
            <wp:cNvGraphicFramePr>
              <a:graphicFrameLocks noChangeAspect="1"/>
            </wp:cNvGraphicFramePr>
            <a:graphic>
              <a:graphicData uri="http://schemas.openxmlformats.org/drawingml/2006/picture">
                <pic:pic>
                  <pic:nvPicPr>
                    <pic:cNvPr id="0" name="invokeia_logo.png"/>
                    <pic:cNvPicPr/>
                  </pic:nvPicPr>
                  <pic:blipFill>
                    <a:blip r:embed="rId11"/>
                    <a:stretch>
                      <a:fillRect/>
                    </a:stretch>
                  </pic:blipFill>
                  <pic:spPr>
                    <a:xfrm>
                      <a:off x="0" y="0"/>
                      <a:ext cx="2743200" cy="2653887"/>
                    </a:xfrm>
                    <a:prstGeom prst="rect"/>
                  </pic:spPr>
                </pic:pic>
              </a:graphicData>
            </a:graphic>
          </wp:inline>
        </w:drawing>
      </w:r>
    </w:p>
    <w:p>
      <w:pPr>
        <w:jc w:val="center"/>
        <w:spacing w:before="120" w:after="120"/>
        <w:pBdr>
          <w:bottom w:val="single" w:sz="12" w:space="1" w:color="4B1D97"/>
        </w:pBdr>
      </w:pPr>
    </w:p>
    <w:p>
      <w:pPr>
        <w:jc w:val="center"/>
        <w:spacing w:before="320" w:after="80"/>
      </w:pPr>
      <w:r>
        <w:rPr>
          <w:rFonts w:ascii="Calibri Light" w:hAnsi="Calibri Light"/>
          <w:sz w:val="72"/>
          <w:szCs w:val="72"/>
          <w:b/>
          <w:color w:val="4B1D97"/>
        </w:rPr>
        <w:t xml:space="preserve">Guía de Uso</w:t>
      </w:r>
    </w:p>
    <w:p>
      <w:pPr>
        <w:jc w:val="center"/>
        <w:spacing w:before="80" w:after="160"/>
      </w:pPr>
      <w:r>
        <w:rPr>
          <w:rFonts w:ascii="Calibri Light" w:hAnsi="Calibri Light"/>
          <w:sz w:val="28"/>
          <w:szCs w:val="28"/>
          <w:color w:val="7C3AED"/>
        </w:rPr>
        <w:t xml:space="preserve">Sistema de Gestión para Clínicas Odontológicas y de Salud</w:t>
      </w:r>
    </w:p>
    <w:p>
      <w:pPr>
        <w:jc w:val="center"/>
        <w:spacing w:before="0" w:after="120"/>
      </w:pPr>
      <w:r>
        <w:rPr>
          <w:rFonts w:ascii="Calibri" w:hAnsi="Calibri"/>
          <w:sz w:val="22"/>
          <w:szCs w:val="22"/>
          <w:color w:val="6B7280"/>
        </w:rPr>
        <w:t xml:space="preserve">versión 3.2 · mayo 2026</w:t>
      </w:r>
    </w:p>
    <w:p>
      <w:pPr>
        <w:jc w:val="center"/>
        <w:spacing w:before="400" w:after="0"/>
      </w:pPr>
      <w:r>
        <w:rPr>
          <w:rFonts w:ascii="Calibri Light" w:hAnsi="Calibri Light"/>
          <w:sz w:val="24"/>
          <w:szCs w:val="24"/>
        </w:rPr>
        <w:t xml:space="preserve"/>
      </w:r>
    </w:p>
    <w:bookmarkStart w:id="170" w:name="guía-de-uso-invoke-ia"/>
    <w:p>
      <w:pPr>
        <w:pStyle w:val="Heading1"/>
      </w:pPr>
      <w:r>
        <w:t xml:space="preserve">Guía de Uso — Invoke IA</w:t>
      </w:r>
    </w:p>
    <w:p>
      <w:pPr>
        <w:pStyle w:val="FirstParagraph"/>
      </w:pPr>
      <w:r>
        <w:rPr>
          <w:b/>
          <w:bCs/>
        </w:rPr>
        <w:t xml:space="preserve">Versión:</w:t>
      </w:r>
      <w:r>
        <w:t xml:space="preserve"> </w:t>
      </w:r>
      <w:r>
        <w:t xml:space="preserve">3.2</w:t>
      </w:r>
      <w:r>
        <w:br/>
      </w:r>
      <w:r>
        <w:rPr>
          <w:b/>
          <w:bCs/>
        </w:rPr>
        <w:t xml:space="preserve">Fecha:</w:t>
      </w:r>
      <w:r>
        <w:t xml:space="preserve"> </w:t>
      </w:r>
      <w:r>
        <w:t xml:space="preserve">Mayo 2026</w:t>
      </w:r>
      <w:r>
        <w:br/>
      </w:r>
      <w:r>
        <w:rPr>
          <w:b/>
          <w:bCs/>
        </w:rPr>
        <w:t xml:space="preserve">Sistema:</w:t>
      </w:r>
      <w:r>
        <w:t xml:space="preserve"> </w:t>
      </w:r>
      <w:r>
        <w:t xml:space="preserve">Invoke IA — Gestión de Clínicas Odontológicas y de Salud</w:t>
      </w:r>
    </w:p>
    <w:p>
      <w:r>
        <w:pict>
          <v:rect style="width:0;height:1.5pt" o:hralign="center" o:hrstd="t" o:hr="t"/>
        </w:pict>
      </w:r>
    </w:p>
    <w:bookmarkStart w:id="9" w:name="índice"/>
    <w:p>
      <w:pPr>
        <w:pStyle w:val="Heading2"/>
      </w:pPr>
      <w:r>
        <w:t xml:space="preserve">Índice</w:t>
      </w:r>
    </w:p>
    <w:p>
      <w:pPr>
        <w:pStyle w:val="Compact"/>
        <w:numPr>
          <w:ilvl w:val="0"/>
          <w:numId w:val="1001"/>
        </w:numPr>
      </w:pPr>
      <w:hyperlink w:anchor="módulo-0-introducción-al-sistema">
        <w:r>
          <w:rPr>
            <w:rStyle w:val="Hyperlink"/>
          </w:rPr>
          <w:t xml:space="preserve">Módulo 0: Introducción al sistema</w:t>
        </w:r>
      </w:hyperlink>
    </w:p>
    <w:p>
      <w:pPr>
        <w:pStyle w:val="Compact"/>
        <w:numPr>
          <w:ilvl w:val="0"/>
          <w:numId w:val="1001"/>
        </w:numPr>
      </w:pPr>
      <w:hyperlink w:anchor="X427c7d42f60a1762cef7e97d1479ead1abbeb6e">
        <w:r>
          <w:rPr>
            <w:rStyle w:val="Hyperlink"/>
          </w:rPr>
          <w:t xml:space="preserve">Módulo 1: Primer acceso y configuración personal</w:t>
        </w:r>
      </w:hyperlink>
    </w:p>
    <w:p>
      <w:pPr>
        <w:pStyle w:val="Compact"/>
        <w:numPr>
          <w:ilvl w:val="1"/>
          <w:numId w:val="1002"/>
        </w:numPr>
      </w:pPr>
      <w:hyperlink w:anchor="Xc960d750d55969a44d5e3c90633a7da2d659e2a">
        <w:r>
          <w:rPr>
            <w:rStyle w:val="Hyperlink"/>
          </w:rPr>
          <w:t xml:space="preserve">1.1 Iniciar sesión</w:t>
        </w:r>
      </w:hyperlink>
    </w:p>
    <w:p>
      <w:pPr>
        <w:pStyle w:val="Compact"/>
        <w:numPr>
          <w:ilvl w:val="1"/>
          <w:numId w:val="1002"/>
        </w:numPr>
      </w:pPr>
      <w:hyperlink w:anchor="X0d2dfab78697ffe02f79057959b263390a8ceab">
        <w:r>
          <w:rPr>
            <w:rStyle w:val="Hyperlink"/>
          </w:rPr>
          <w:t xml:space="preserve">1.2 Establecer primera contraseña</w:t>
        </w:r>
      </w:hyperlink>
    </w:p>
    <w:p>
      <w:pPr>
        <w:pStyle w:val="Compact"/>
        <w:numPr>
          <w:ilvl w:val="1"/>
          <w:numId w:val="1002"/>
        </w:numPr>
      </w:pPr>
      <w:hyperlink w:anchor="Xf6a20082ba21ef8a76e49c69b765a33b4a8f3dd">
        <w:r>
          <w:rPr>
            <w:rStyle w:val="Hyperlink"/>
          </w:rPr>
          <w:t xml:space="preserve">1.3 Recuperar contraseña</w:t>
        </w:r>
      </w:hyperlink>
    </w:p>
    <w:p>
      <w:pPr>
        <w:pStyle w:val="Compact"/>
        <w:numPr>
          <w:ilvl w:val="1"/>
          <w:numId w:val="1002"/>
        </w:numPr>
      </w:pPr>
      <w:hyperlink w:anchor="Xc32f62d7ef3752d4f70670a060b5af11dadc1cb">
        <w:r>
          <w:rPr>
            <w:rStyle w:val="Hyperlink"/>
          </w:rPr>
          <w:t xml:space="preserve">1.4 Seleccionar idioma</w:t>
        </w:r>
      </w:hyperlink>
    </w:p>
    <w:p>
      <w:pPr>
        <w:pStyle w:val="Compact"/>
        <w:numPr>
          <w:ilvl w:val="1"/>
          <w:numId w:val="1002"/>
        </w:numPr>
      </w:pPr>
      <w:hyperlink w:anchor="X95b3ff91fb3fc7aec5c68ac402319eb7d3cf466">
        <w:r>
          <w:rPr>
            <w:rStyle w:val="Hyperlink"/>
          </w:rPr>
          <w:t xml:space="preserve">1.5 Menú de usuario y configuración personal</w:t>
        </w:r>
      </w:hyperlink>
    </w:p>
    <w:p>
      <w:pPr>
        <w:pStyle w:val="Compact"/>
        <w:numPr>
          <w:ilvl w:val="1"/>
          <w:numId w:val="1002"/>
        </w:numPr>
      </w:pPr>
      <w:hyperlink w:anchor="X8171890d16c941319bf3215fb29a92009b5c7dd">
        <w:r>
          <w:rPr>
            <w:rStyle w:val="Hyperlink"/>
          </w:rPr>
          <w:t xml:space="preserve">1.6 Preferencias personales</w:t>
        </w:r>
      </w:hyperlink>
    </w:p>
    <w:p>
      <w:pPr>
        <w:pStyle w:val="Compact"/>
        <w:numPr>
          <w:ilvl w:val="0"/>
          <w:numId w:val="1001"/>
        </w:numPr>
      </w:pPr>
      <w:hyperlink w:anchor="Xd0849f8ab71f22e675a835981fa261bac9d2690">
        <w:r>
          <w:rPr>
            <w:rStyle w:val="Hyperlink"/>
          </w:rPr>
          <w:t xml:space="preserve">Módulo 2: Configuración inicial de la clínica</w:t>
        </w:r>
      </w:hyperlink>
    </w:p>
    <w:p>
      <w:pPr>
        <w:pStyle w:val="Compact"/>
        <w:numPr>
          <w:ilvl w:val="1"/>
          <w:numId w:val="1003"/>
        </w:numPr>
      </w:pPr>
      <w:hyperlink w:anchor="Xeb2783ec3d33705d699827939204de3dcab4df4">
        <w:r>
          <w:rPr>
            <w:rStyle w:val="Hyperlink"/>
          </w:rPr>
          <w:t xml:space="preserve">2.1 Licencias y suscripción</w:t>
        </w:r>
      </w:hyperlink>
    </w:p>
    <w:p>
      <w:pPr>
        <w:pStyle w:val="Compact"/>
        <w:numPr>
          <w:ilvl w:val="1"/>
          <w:numId w:val="1003"/>
        </w:numPr>
      </w:pPr>
      <w:hyperlink w:anchor="X2a2ddc9187f12f4495323f03bd89480bbec8a1b">
        <w:r>
          <w:rPr>
            <w:rStyle w:val="Hyperlink"/>
          </w:rPr>
          <w:t xml:space="preserve">2.2 Detalles de la clínica</w:t>
        </w:r>
      </w:hyperlink>
    </w:p>
    <w:p>
      <w:pPr>
        <w:pStyle w:val="Compact"/>
        <w:numPr>
          <w:ilvl w:val="1"/>
          <w:numId w:val="1003"/>
        </w:numPr>
      </w:pPr>
      <w:hyperlink w:anchor="X49bb159f085f40b51b1df7a9b35821bbfe615c4">
        <w:r>
          <w:rPr>
            <w:rStyle w:val="Hyperlink"/>
          </w:rPr>
          <w:t xml:space="preserve">2.3 Monedas y tipos de cambio</w:t>
        </w:r>
      </w:hyperlink>
    </w:p>
    <w:p>
      <w:pPr>
        <w:pStyle w:val="Compact"/>
        <w:numPr>
          <w:ilvl w:val="1"/>
          <w:numId w:val="1003"/>
        </w:numPr>
      </w:pPr>
      <w:hyperlink w:anchor="X3cf20ac322c459899b8c912d7061da69e2bbf29">
        <w:r>
          <w:rPr>
            <w:rStyle w:val="Hyperlink"/>
          </w:rPr>
          <w:t xml:space="preserve">2.4 Secuencias de numeración</w:t>
        </w:r>
      </w:hyperlink>
    </w:p>
    <w:p>
      <w:pPr>
        <w:pStyle w:val="Compact"/>
        <w:numPr>
          <w:ilvl w:val="1"/>
          <w:numId w:val="1003"/>
        </w:numPr>
      </w:pPr>
      <w:hyperlink w:anchor="X3126d10e79d7e1dea76388434094d6d7c91d952">
        <w:r>
          <w:rPr>
            <w:rStyle w:val="Hyperlink"/>
          </w:rPr>
          <w:t xml:space="preserve">2.5 Horarios</w:t>
        </w:r>
      </w:hyperlink>
    </w:p>
    <w:p>
      <w:pPr>
        <w:pStyle w:val="Compact"/>
        <w:numPr>
          <w:ilvl w:val="1"/>
          <w:numId w:val="1003"/>
        </w:numPr>
      </w:pPr>
      <w:hyperlink w:anchor="Xd663e9554b4d1cf2550b9f79270a6c044a2b1ad">
        <w:r>
          <w:rPr>
            <w:rStyle w:val="Hyperlink"/>
          </w:rPr>
          <w:t xml:space="preserve">2.6 Feriados</w:t>
        </w:r>
      </w:hyperlink>
    </w:p>
    <w:p>
      <w:pPr>
        <w:pStyle w:val="Compact"/>
        <w:numPr>
          <w:ilvl w:val="1"/>
          <w:numId w:val="1003"/>
        </w:numPr>
      </w:pPr>
      <w:hyperlink w:anchor="X8c07478508588f4e48c794667a4962a540a42e4">
        <w:r>
          <w:rPr>
            <w:rStyle w:val="Hyperlink"/>
          </w:rPr>
          <w:t xml:space="preserve">2.7 Calendarios</w:t>
        </w:r>
      </w:hyperlink>
    </w:p>
    <w:p>
      <w:pPr>
        <w:pStyle w:val="Compact"/>
        <w:numPr>
          <w:ilvl w:val="1"/>
          <w:numId w:val="1003"/>
        </w:numPr>
      </w:pPr>
      <w:hyperlink w:anchor="X9c85a680327abfe17d4bbbeab43163b1adb25c2">
        <w:r>
          <w:rPr>
            <w:rStyle w:val="Hyperlink"/>
          </w:rPr>
          <w:t xml:space="preserve">2.8 Sociedades Mutuales</w:t>
        </w:r>
      </w:hyperlink>
    </w:p>
    <w:p>
      <w:pPr>
        <w:pStyle w:val="Compact"/>
        <w:numPr>
          <w:ilvl w:val="1"/>
          <w:numId w:val="1003"/>
        </w:numPr>
      </w:pPr>
      <w:hyperlink w:anchor="X7c0d2340bc1fd1aa85b60197a4cc0656cd7e540">
        <w:r>
          <w:rPr>
            <w:rStyle w:val="Hyperlink"/>
          </w:rPr>
          <w:t xml:space="preserve">2.9 Plantillas de documentos</w:t>
        </w:r>
      </w:hyperlink>
    </w:p>
    <w:p>
      <w:pPr>
        <w:pStyle w:val="Compact"/>
        <w:numPr>
          <w:ilvl w:val="0"/>
          <w:numId w:val="1001"/>
        </w:numPr>
      </w:pPr>
      <w:hyperlink w:anchor="módulo-3-gestión-de-usuarios-y-permisos">
        <w:r>
          <w:rPr>
            <w:rStyle w:val="Hyperlink"/>
          </w:rPr>
          <w:t xml:space="preserve">Módulo 3: Gestión de usuarios y permisos</w:t>
        </w:r>
      </w:hyperlink>
    </w:p>
    <w:p>
      <w:pPr>
        <w:pStyle w:val="Compact"/>
        <w:numPr>
          <w:ilvl w:val="1"/>
          <w:numId w:val="1004"/>
        </w:numPr>
      </w:pPr>
      <w:hyperlink w:anchor="X564fddd271d320a10f64052fc4e3763f3fdd803">
        <w:r>
          <w:rPr>
            <w:rStyle w:val="Hyperlink"/>
          </w:rPr>
          <w:t xml:space="preserve">3.1 Roles</w:t>
        </w:r>
      </w:hyperlink>
    </w:p>
    <w:p>
      <w:pPr>
        <w:pStyle w:val="Compact"/>
        <w:numPr>
          <w:ilvl w:val="1"/>
          <w:numId w:val="1004"/>
        </w:numPr>
      </w:pPr>
      <w:hyperlink w:anchor="X05e0a3d9a1ba9d3ccf909821c2bb6716cc33b50">
        <w:r>
          <w:rPr>
            <w:rStyle w:val="Hyperlink"/>
          </w:rPr>
          <w:t xml:space="preserve">3.2 Permisos</w:t>
        </w:r>
      </w:hyperlink>
    </w:p>
    <w:p>
      <w:pPr>
        <w:pStyle w:val="Compact"/>
        <w:numPr>
          <w:ilvl w:val="1"/>
          <w:numId w:val="1004"/>
        </w:numPr>
      </w:pPr>
      <w:hyperlink w:anchor="X9c2c4b450dde242bc23ac2853fac06e9bb95724">
        <w:r>
          <w:rPr>
            <w:rStyle w:val="Hyperlink"/>
          </w:rPr>
          <w:t xml:space="preserve">3.3 Usuarios del sistema</w:t>
        </w:r>
      </w:hyperlink>
    </w:p>
    <w:p>
      <w:pPr>
        <w:pStyle w:val="Compact"/>
        <w:numPr>
          <w:ilvl w:val="1"/>
          <w:numId w:val="1004"/>
        </w:numPr>
      </w:pPr>
      <w:hyperlink w:anchor="Xef5a4facb549dcd93e7ee3a7fab97852d6ae814">
        <w:r>
          <w:rPr>
            <w:rStyle w:val="Hyperlink"/>
          </w:rPr>
          <w:t xml:space="preserve">3.4 Personal (Secretarias y Administración)</w:t>
        </w:r>
      </w:hyperlink>
    </w:p>
    <w:p>
      <w:pPr>
        <w:pStyle w:val="Compact"/>
        <w:numPr>
          <w:ilvl w:val="0"/>
          <w:numId w:val="1001"/>
        </w:numPr>
      </w:pPr>
      <w:hyperlink w:anchor="módulo-4-doctores-y-disponibilidad">
        <w:r>
          <w:rPr>
            <w:rStyle w:val="Hyperlink"/>
          </w:rPr>
          <w:t xml:space="preserve">Módulo 4: Doctores y disponibilidad</w:t>
        </w:r>
      </w:hyperlink>
    </w:p>
    <w:p>
      <w:pPr>
        <w:pStyle w:val="Compact"/>
        <w:numPr>
          <w:ilvl w:val="1"/>
          <w:numId w:val="1005"/>
        </w:numPr>
      </w:pPr>
      <w:hyperlink w:anchor="X7ccad204bbc8f4c4e2fd439398a720655aa9621">
        <w:r>
          <w:rPr>
            <w:rStyle w:val="Hyperlink"/>
          </w:rPr>
          <w:t xml:space="preserve">4.1 Doctores</w:t>
        </w:r>
      </w:hyperlink>
    </w:p>
    <w:p>
      <w:pPr>
        <w:pStyle w:val="Compact"/>
        <w:numPr>
          <w:ilvl w:val="1"/>
          <w:numId w:val="1005"/>
        </w:numPr>
      </w:pPr>
      <w:hyperlink w:anchor="X4a29591a31e5b99d28105835c0b37d7d56c91e6">
        <w:r>
          <w:rPr>
            <w:rStyle w:val="Hyperlink"/>
          </w:rPr>
          <w:t xml:space="preserve">4.2 Disponibilidad médica</w:t>
        </w:r>
      </w:hyperlink>
    </w:p>
    <w:p>
      <w:pPr>
        <w:pStyle w:val="Compact"/>
        <w:numPr>
          <w:ilvl w:val="1"/>
          <w:numId w:val="1005"/>
        </w:numPr>
      </w:pPr>
      <w:hyperlink w:anchor="X70cef6882b8f0ba4473db7307b7fdbacf5ff83c">
        <w:r>
          <w:rPr>
            <w:rStyle w:val="Hyperlink"/>
          </w:rPr>
          <w:t xml:space="preserve">4.3 Excepciones de disponibilidad</w:t>
        </w:r>
      </w:hyperlink>
    </w:p>
    <w:p>
      <w:pPr>
        <w:pStyle w:val="Compact"/>
        <w:numPr>
          <w:ilvl w:val="0"/>
          <w:numId w:val="1001"/>
        </w:numPr>
      </w:pPr>
      <w:hyperlink w:anchor="módulo-5-catálogos-clínicos">
        <w:r>
          <w:rPr>
            <w:rStyle w:val="Hyperlink"/>
          </w:rPr>
          <w:t xml:space="preserve">Módulo 5: Catálogos clínicos</w:t>
        </w:r>
      </w:hyperlink>
    </w:p>
    <w:p>
      <w:pPr>
        <w:pStyle w:val="Compact"/>
        <w:numPr>
          <w:ilvl w:val="1"/>
          <w:numId w:val="1006"/>
        </w:numPr>
      </w:pPr>
      <w:hyperlink w:anchor="Xb206472e2da4f43062c2f118ed1babab570716c">
        <w:r>
          <w:rPr>
            <w:rStyle w:val="Hyperlink"/>
          </w:rPr>
          <w:t xml:space="preserve">5.1 Padecimientos</w:t>
        </w:r>
      </w:hyperlink>
    </w:p>
    <w:p>
      <w:pPr>
        <w:pStyle w:val="Compact"/>
        <w:numPr>
          <w:ilvl w:val="1"/>
          <w:numId w:val="1006"/>
        </w:numPr>
      </w:pPr>
      <w:hyperlink w:anchor="Xf6cc8431aa28abef0b88b862238095ad5f9119e">
        <w:r>
          <w:rPr>
            <w:rStyle w:val="Hyperlink"/>
          </w:rPr>
          <w:t xml:space="preserve">5.2 Medicamentos</w:t>
        </w:r>
      </w:hyperlink>
    </w:p>
    <w:p>
      <w:pPr>
        <w:pStyle w:val="Compact"/>
        <w:numPr>
          <w:ilvl w:val="1"/>
          <w:numId w:val="1006"/>
        </w:numPr>
      </w:pPr>
      <w:hyperlink w:anchor="Xf83661f96dd4e2836c45211c2bc428f6939f1f1">
        <w:r>
          <w:rPr>
            <w:rStyle w:val="Hyperlink"/>
          </w:rPr>
          <w:t xml:space="preserve">5.3 Condiciones dentales</w:t>
        </w:r>
      </w:hyperlink>
    </w:p>
    <w:p>
      <w:pPr>
        <w:pStyle w:val="Compact"/>
        <w:numPr>
          <w:ilvl w:val="1"/>
          <w:numId w:val="1006"/>
        </w:numPr>
      </w:pPr>
      <w:hyperlink w:anchor="X745486141fc09da2adac7716c90f517f7529c98">
        <w:r>
          <w:rPr>
            <w:rStyle w:val="Hyperlink"/>
          </w:rPr>
          <w:t xml:space="preserve">5.4 Superficies dentales</w:t>
        </w:r>
      </w:hyperlink>
    </w:p>
    <w:p>
      <w:pPr>
        <w:pStyle w:val="Compact"/>
        <w:numPr>
          <w:ilvl w:val="0"/>
          <w:numId w:val="1001"/>
        </w:numPr>
      </w:pPr>
      <w:hyperlink w:anchor="módulo-6-configuración-de-ventas">
        <w:r>
          <w:rPr>
            <w:rStyle w:val="Hyperlink"/>
          </w:rPr>
          <w:t xml:space="preserve">Módulo 6: Configuración de ventas</w:t>
        </w:r>
      </w:hyperlink>
    </w:p>
    <w:p>
      <w:pPr>
        <w:pStyle w:val="Compact"/>
        <w:numPr>
          <w:ilvl w:val="1"/>
          <w:numId w:val="1007"/>
        </w:numPr>
      </w:pPr>
      <w:hyperlink w:anchor="X2b93bebedfb425008d9cd97432d9c5f362e8275">
        <w:r>
          <w:rPr>
            <w:rStyle w:val="Hyperlink"/>
          </w:rPr>
          <w:t xml:space="preserve">6.1 Métodos de pago</w:t>
        </w:r>
      </w:hyperlink>
    </w:p>
    <w:p>
      <w:pPr>
        <w:pStyle w:val="Compact"/>
        <w:numPr>
          <w:ilvl w:val="1"/>
          <w:numId w:val="1007"/>
        </w:numPr>
      </w:pPr>
      <w:hyperlink w:anchor="X616a68ba525973e2ade354b4d80397ad8a29138">
        <w:r>
          <w:rPr>
            <w:rStyle w:val="Hyperlink"/>
          </w:rPr>
          <w:t xml:space="preserve">6.2 Servicios y prestaciones</w:t>
        </w:r>
      </w:hyperlink>
    </w:p>
    <w:p>
      <w:pPr>
        <w:pStyle w:val="Compact"/>
        <w:numPr>
          <w:ilvl w:val="0"/>
          <w:numId w:val="1001"/>
        </w:numPr>
      </w:pPr>
      <w:hyperlink w:anchor="X57ac091437b0292e44cdb6dee62b358a732af52">
        <w:r>
          <w:rPr>
            <w:rStyle w:val="Hyperlink"/>
          </w:rPr>
          <w:t xml:space="preserve">Módulo 7: Configuración de alertas y comunicaciones</w:t>
        </w:r>
      </w:hyperlink>
    </w:p>
    <w:p>
      <w:pPr>
        <w:pStyle w:val="Compact"/>
        <w:numPr>
          <w:ilvl w:val="1"/>
          <w:numId w:val="1008"/>
        </w:numPr>
      </w:pPr>
      <w:hyperlink w:anchor="X9eb011b49aa750b4905b862e4e94cfc55daf041">
        <w:r>
          <w:rPr>
            <w:rStyle w:val="Hyperlink"/>
          </w:rPr>
          <w:t xml:space="preserve">7.1 Configuración del sistema de alertas</w:t>
        </w:r>
      </w:hyperlink>
    </w:p>
    <w:p>
      <w:pPr>
        <w:pStyle w:val="Compact"/>
        <w:numPr>
          <w:ilvl w:val="1"/>
          <w:numId w:val="1008"/>
        </w:numPr>
      </w:pPr>
      <w:hyperlink w:anchor="X383858ecd7befd20030219ffccdf0800087da1a">
        <w:r>
          <w:rPr>
            <w:rStyle w:val="Hyperlink"/>
          </w:rPr>
          <w:t xml:space="preserve">7.2 Categorías de alertas</w:t>
        </w:r>
      </w:hyperlink>
    </w:p>
    <w:p>
      <w:pPr>
        <w:pStyle w:val="Compact"/>
        <w:numPr>
          <w:ilvl w:val="1"/>
          <w:numId w:val="1008"/>
        </w:numPr>
      </w:pPr>
      <w:hyperlink w:anchor="Xb04d3495315545c6bf4a35fcd6742e7b6d0daf9">
        <w:r>
          <w:rPr>
            <w:rStyle w:val="Hyperlink"/>
          </w:rPr>
          <w:t xml:space="preserve">7.3 Reglas de alertas</w:t>
        </w:r>
      </w:hyperlink>
    </w:p>
    <w:p>
      <w:pPr>
        <w:pStyle w:val="Compact"/>
        <w:numPr>
          <w:ilvl w:val="1"/>
          <w:numId w:val="1008"/>
        </w:numPr>
      </w:pPr>
      <w:hyperlink w:anchor="Xdefe77d86fa33a1584e3e093e07a03504fb6b2d">
        <w:r>
          <w:rPr>
            <w:rStyle w:val="Hyperlink"/>
          </w:rPr>
          <w:t xml:space="preserve">7.4 Plantillas de comunicación</w:t>
        </w:r>
      </w:hyperlink>
    </w:p>
    <w:p>
      <w:pPr>
        <w:pStyle w:val="Compact"/>
        <w:numPr>
          <w:ilvl w:val="1"/>
          <w:numId w:val="1008"/>
        </w:numPr>
      </w:pPr>
      <w:hyperlink w:anchor="Xebe6a3217346f190cfe934c29b26b20e9b7bc64">
        <w:r>
          <w:rPr>
            <w:rStyle w:val="Hyperlink"/>
          </w:rPr>
          <w:t xml:space="preserve">7.5 Configuración de notificaciones</w:t>
        </w:r>
      </w:hyperlink>
    </w:p>
    <w:p>
      <w:pPr>
        <w:pStyle w:val="Compact"/>
        <w:numPr>
          <w:ilvl w:val="0"/>
          <w:numId w:val="1001"/>
        </w:numPr>
      </w:pPr>
      <w:hyperlink w:anchor="Xe6e73947a867693081c6a38153f74e6cbe06054">
        <w:r>
          <w:rPr>
            <w:rStyle w:val="Hyperlink"/>
          </w:rPr>
          <w:t xml:space="preserve">Módulo 8: Widget de acciones rápidas (panel derecho)</w:t>
        </w:r>
      </w:hyperlink>
    </w:p>
    <w:p>
      <w:pPr>
        <w:pStyle w:val="Compact"/>
        <w:numPr>
          <w:ilvl w:val="0"/>
          <w:numId w:val="1001"/>
        </w:numPr>
      </w:pPr>
      <w:hyperlink w:anchor="módulo-8b-dashboard">
        <w:r>
          <w:rPr>
            <w:rStyle w:val="Hyperlink"/>
          </w:rPr>
          <w:t xml:space="preserve">Módulo 8B: Dashboard</w:t>
        </w:r>
      </w:hyperlink>
    </w:p>
    <w:p>
      <w:pPr>
        <w:pStyle w:val="Compact"/>
        <w:numPr>
          <w:ilvl w:val="0"/>
          <w:numId w:val="1001"/>
        </w:numPr>
      </w:pPr>
      <w:hyperlink w:anchor="módulo-9-pacientes-e-historial-clínico">
        <w:r>
          <w:rPr>
            <w:rStyle w:val="Hyperlink"/>
          </w:rPr>
          <w:t xml:space="preserve">Módulo 9: Pacientes e historial clínico</w:t>
        </w:r>
      </w:hyperlink>
    </w:p>
    <w:p>
      <w:pPr>
        <w:pStyle w:val="Compact"/>
        <w:numPr>
          <w:ilvl w:val="1"/>
          <w:numId w:val="1009"/>
        </w:numPr>
      </w:pPr>
      <w:hyperlink w:anchor="Xd517fab4b51d68b3bafaf684f91ff0a478dd43e">
        <w:r>
          <w:rPr>
            <w:rStyle w:val="Hyperlink"/>
          </w:rPr>
          <w:t xml:space="preserve">9.1 Lista de pacientes</w:t>
        </w:r>
      </w:hyperlink>
    </w:p>
    <w:p>
      <w:pPr>
        <w:pStyle w:val="Compact"/>
        <w:numPr>
          <w:ilvl w:val="1"/>
          <w:numId w:val="1009"/>
        </w:numPr>
      </w:pPr>
      <w:hyperlink w:anchor="X2745a2481a2d80623c73be42ee356170b83a518">
        <w:r>
          <w:rPr>
            <w:rStyle w:val="Hyperlink"/>
          </w:rPr>
          <w:t xml:space="preserve">9.2 Detalle del paciente</w:t>
        </w:r>
      </w:hyperlink>
    </w:p>
    <w:p>
      <w:pPr>
        <w:pStyle w:val="Compact"/>
        <w:numPr>
          <w:ilvl w:val="1"/>
          <w:numId w:val="1009"/>
        </w:numPr>
      </w:pPr>
      <w:hyperlink w:anchor="X5d22a94c2444c0deb6942a95d295c287b9cc585">
        <w:r>
          <w:rPr>
            <w:rStyle w:val="Hyperlink"/>
          </w:rPr>
          <w:t xml:space="preserve">9.3 Historia clínica — Sub-pestañas</w:t>
        </w:r>
      </w:hyperlink>
    </w:p>
    <w:p>
      <w:pPr>
        <w:pStyle w:val="Compact"/>
        <w:numPr>
          <w:ilvl w:val="1"/>
          <w:numId w:val="1009"/>
        </w:numPr>
      </w:pPr>
      <w:hyperlink w:anchor="X70a8c354c0cea5194a5b42c3c873778ae81648f">
        <w:r>
          <w:rPr>
            <w:rStyle w:val="Hyperlink"/>
          </w:rPr>
          <w:t xml:space="preserve">9.4 Finanzas — Resumen y documentos</w:t>
        </w:r>
      </w:hyperlink>
    </w:p>
    <w:p>
      <w:pPr>
        <w:pStyle w:val="Compact"/>
        <w:numPr>
          <w:ilvl w:val="1"/>
          <w:numId w:val="1009"/>
        </w:numPr>
      </w:pPr>
      <w:hyperlink w:anchor="Xa7c30365fd1cd4d194d8e9d20d7657e3497ab9f">
        <w:r>
          <w:rPr>
            <w:rStyle w:val="Hyperlink"/>
          </w:rPr>
          <w:t xml:space="preserve">9.5 Odontograma</w:t>
        </w:r>
      </w:hyperlink>
    </w:p>
    <w:p>
      <w:pPr>
        <w:pStyle w:val="Compact"/>
        <w:numPr>
          <w:ilvl w:val="0"/>
          <w:numId w:val="1001"/>
        </w:numPr>
      </w:pPr>
      <w:hyperlink w:anchor="módulo-9b-cobro-rápido-billing-wizard">
        <w:r>
          <w:rPr>
            <w:rStyle w:val="Hyperlink"/>
          </w:rPr>
          <w:t xml:space="preserve">Módulo 9B: Cobro Rápido (Billing Wizard)</w:t>
        </w:r>
      </w:hyperlink>
    </w:p>
    <w:p>
      <w:pPr>
        <w:pStyle w:val="Compact"/>
        <w:numPr>
          <w:ilvl w:val="0"/>
          <w:numId w:val="1001"/>
        </w:numPr>
      </w:pPr>
      <w:hyperlink w:anchor="módulo-10-agenda-y-turnos">
        <w:r>
          <w:rPr>
            <w:rStyle w:val="Hyperlink"/>
          </w:rPr>
          <w:t xml:space="preserve">Módulo 10: Agenda y turnos</w:t>
        </w:r>
      </w:hyperlink>
    </w:p>
    <w:p>
      <w:pPr>
        <w:pStyle w:val="Compact"/>
        <w:numPr>
          <w:ilvl w:val="0"/>
          <w:numId w:val="1001"/>
        </w:numPr>
      </w:pPr>
      <w:hyperlink w:anchor="módulo-11-caja">
        <w:r>
          <w:rPr>
            <w:rStyle w:val="Hyperlink"/>
          </w:rPr>
          <w:t xml:space="preserve">Módulo 11: Caja</w:t>
        </w:r>
      </w:hyperlink>
    </w:p>
    <w:p>
      <w:pPr>
        <w:pStyle w:val="Compact"/>
        <w:numPr>
          <w:ilvl w:val="1"/>
          <w:numId w:val="1010"/>
        </w:numPr>
      </w:pPr>
      <w:hyperlink w:anchor="Xf6864a5a712e7c9866daedeee428edd7e97c1b6">
        <w:r>
          <w:rPr>
            <w:rStyle w:val="Hyperlink"/>
          </w:rPr>
          <w:t xml:space="preserve">11.1 Cajas registradoras físicas</w:t>
        </w:r>
      </w:hyperlink>
    </w:p>
    <w:p>
      <w:pPr>
        <w:pStyle w:val="Compact"/>
        <w:numPr>
          <w:ilvl w:val="1"/>
          <w:numId w:val="1010"/>
        </w:numPr>
      </w:pPr>
      <w:hyperlink w:anchor="X312ea3e47a13eaf66893ee711363292743a4357">
        <w:r>
          <w:rPr>
            <w:rStyle w:val="Hyperlink"/>
          </w:rPr>
          <w:t xml:space="preserve">11.2 Apertura de sesión de caja</w:t>
        </w:r>
      </w:hyperlink>
    </w:p>
    <w:p>
      <w:pPr>
        <w:pStyle w:val="Compact"/>
        <w:numPr>
          <w:ilvl w:val="1"/>
          <w:numId w:val="1010"/>
        </w:numPr>
      </w:pPr>
      <w:hyperlink w:anchor="X27ba5e118bf66b4df036e5bf7e0b6eb54478472">
        <w:r>
          <w:rPr>
            <w:rStyle w:val="Hyperlink"/>
          </w:rPr>
          <w:t xml:space="preserve">11.3 Panel principal de caja</w:t>
        </w:r>
      </w:hyperlink>
    </w:p>
    <w:p>
      <w:pPr>
        <w:pStyle w:val="Compact"/>
        <w:numPr>
          <w:ilvl w:val="1"/>
          <w:numId w:val="1010"/>
        </w:numPr>
      </w:pPr>
      <w:hyperlink w:anchor="Xc0016eda6e35ce8eb075060d1ded05d73062fd2">
        <w:r>
          <w:rPr>
            <w:rStyle w:val="Hyperlink"/>
          </w:rPr>
          <w:t xml:space="preserve">11.4 Categorías y transacciones misceláneas</w:t>
        </w:r>
      </w:hyperlink>
    </w:p>
    <w:p>
      <w:pPr>
        <w:pStyle w:val="Compact"/>
        <w:numPr>
          <w:ilvl w:val="1"/>
          <w:numId w:val="1010"/>
        </w:numPr>
      </w:pPr>
      <w:hyperlink w:anchor="X65bacfc6ceca22d3bc4564125b27388a219e0bd">
        <w:r>
          <w:rPr>
            <w:rStyle w:val="Hyperlink"/>
          </w:rPr>
          <w:t xml:space="preserve">11.5 Cierre de sesión de caja</w:t>
        </w:r>
      </w:hyperlink>
    </w:p>
    <w:p>
      <w:pPr>
        <w:pStyle w:val="Compact"/>
        <w:numPr>
          <w:ilvl w:val="1"/>
          <w:numId w:val="1010"/>
        </w:numPr>
      </w:pPr>
      <w:hyperlink w:anchor="X0da6bf7950ba841d8ef3289805c44837e418d2a">
        <w:r>
          <w:rPr>
            <w:rStyle w:val="Hyperlink"/>
          </w:rPr>
          <w:t xml:space="preserve">11.6 Historial de sesiones</w:t>
        </w:r>
      </w:hyperlink>
    </w:p>
    <w:p>
      <w:pPr>
        <w:pStyle w:val="Compact"/>
        <w:numPr>
          <w:ilvl w:val="0"/>
          <w:numId w:val="1001"/>
        </w:numPr>
      </w:pPr>
      <w:hyperlink w:anchor="módulo-12-ventas">
        <w:r>
          <w:rPr>
            <w:rStyle w:val="Hyperlink"/>
          </w:rPr>
          <w:t xml:space="preserve">Módulo 12: Ventas</w:t>
        </w:r>
      </w:hyperlink>
    </w:p>
    <w:p>
      <w:pPr>
        <w:pStyle w:val="Compact"/>
        <w:numPr>
          <w:ilvl w:val="1"/>
          <w:numId w:val="1011"/>
        </w:numPr>
      </w:pPr>
      <w:hyperlink w:anchor="X58ee3c1b1683251ad84dba9c3c958bf7b129206">
        <w:r>
          <w:rPr>
            <w:rStyle w:val="Hyperlink"/>
          </w:rPr>
          <w:t xml:space="preserve">12.1 Presupuestos</w:t>
        </w:r>
      </w:hyperlink>
    </w:p>
    <w:p>
      <w:pPr>
        <w:pStyle w:val="Compact"/>
        <w:numPr>
          <w:ilvl w:val="1"/>
          <w:numId w:val="1011"/>
        </w:numPr>
      </w:pPr>
      <w:hyperlink w:anchor="X75548408ed0453efb4c1996a4fdbfc516d4434c">
        <w:r>
          <w:rPr>
            <w:rStyle w:val="Hyperlink"/>
          </w:rPr>
          <w:t xml:space="preserve">12.2 Facturas</w:t>
        </w:r>
      </w:hyperlink>
    </w:p>
    <w:p>
      <w:pPr>
        <w:pStyle w:val="Compact"/>
        <w:numPr>
          <w:ilvl w:val="1"/>
          <w:numId w:val="1011"/>
        </w:numPr>
      </w:pPr>
      <w:hyperlink w:anchor="Xb7a44812ca83db4d736990bdaa0fd81084bcc9d">
        <w:r>
          <w:rPr>
            <w:rStyle w:val="Hyperlink"/>
          </w:rPr>
          <w:t xml:space="preserve">12.3 Pagos</w:t>
        </w:r>
      </w:hyperlink>
    </w:p>
    <w:p>
      <w:pPr>
        <w:pStyle w:val="Compact"/>
        <w:numPr>
          <w:ilvl w:val="0"/>
          <w:numId w:val="1001"/>
        </w:numPr>
      </w:pPr>
      <w:hyperlink w:anchor="módulo-13-compras">
        <w:r>
          <w:rPr>
            <w:rStyle w:val="Hyperlink"/>
          </w:rPr>
          <w:t xml:space="preserve">Módulo 13: Compras</w:t>
        </w:r>
      </w:hyperlink>
    </w:p>
    <w:p>
      <w:pPr>
        <w:pStyle w:val="Compact"/>
        <w:numPr>
          <w:ilvl w:val="1"/>
          <w:numId w:val="1012"/>
        </w:numPr>
      </w:pPr>
      <w:hyperlink w:anchor="X9435eb017c61733cc7c8d240dbe5877279cdf10">
        <w:r>
          <w:rPr>
            <w:rStyle w:val="Hyperlink"/>
          </w:rPr>
          <w:t xml:space="preserve">13.1 Presupuestos de compra</w:t>
        </w:r>
      </w:hyperlink>
    </w:p>
    <w:p>
      <w:pPr>
        <w:pStyle w:val="Compact"/>
        <w:numPr>
          <w:ilvl w:val="1"/>
          <w:numId w:val="1012"/>
        </w:numPr>
      </w:pPr>
      <w:hyperlink w:anchor="X64bd74506fb38f882efa1ec871bcb5704d2c786">
        <w:r>
          <w:rPr>
            <w:rStyle w:val="Hyperlink"/>
          </w:rPr>
          <w:t xml:space="preserve">13.2 Facturas de compra</w:t>
        </w:r>
      </w:hyperlink>
    </w:p>
    <w:p>
      <w:pPr>
        <w:pStyle w:val="Compact"/>
        <w:numPr>
          <w:ilvl w:val="1"/>
          <w:numId w:val="1012"/>
        </w:numPr>
      </w:pPr>
      <w:hyperlink w:anchor="X634aa3a00c6d70854e093e47bd195f8cf16e578">
        <w:r>
          <w:rPr>
            <w:rStyle w:val="Hyperlink"/>
          </w:rPr>
          <w:t xml:space="preserve">13.3 Pagos de compra</w:t>
        </w:r>
      </w:hyperlink>
    </w:p>
    <w:p>
      <w:pPr>
        <w:pStyle w:val="Compact"/>
        <w:numPr>
          <w:ilvl w:val="1"/>
          <w:numId w:val="1012"/>
        </w:numPr>
      </w:pPr>
      <w:hyperlink w:anchor="X158c72eb9bb09037a98dab562422061b37fb97c">
        <w:r>
          <w:rPr>
            <w:rStyle w:val="Hyperlink"/>
          </w:rPr>
          <w:t xml:space="preserve">13.4 Proveedores</w:t>
        </w:r>
      </w:hyperlink>
    </w:p>
    <w:p>
      <w:pPr>
        <w:pStyle w:val="Compact"/>
        <w:numPr>
          <w:ilvl w:val="1"/>
          <w:numId w:val="1012"/>
        </w:numPr>
      </w:pPr>
      <w:hyperlink w:anchor="Xe646226445bdc39dc46e210e4cd56d848d7eebc">
        <w:r>
          <w:rPr>
            <w:rStyle w:val="Hyperlink"/>
          </w:rPr>
          <w:t xml:space="preserve">13.5 Productos de proveedores</w:t>
        </w:r>
      </w:hyperlink>
    </w:p>
    <w:p>
      <w:pPr>
        <w:pStyle w:val="Compact"/>
        <w:numPr>
          <w:ilvl w:val="0"/>
          <w:numId w:val="1001"/>
        </w:numPr>
      </w:pPr>
      <w:hyperlink w:anchor="módulo-14-centro-de-alertas">
        <w:r>
          <w:rPr>
            <w:rStyle w:val="Hyperlink"/>
          </w:rPr>
          <w:t xml:space="preserve">Módulo 14: Centro de alertas</w:t>
        </w:r>
      </w:hyperlink>
    </w:p>
    <w:p>
      <w:pPr>
        <w:pStyle w:val="Compact"/>
        <w:numPr>
          <w:ilvl w:val="0"/>
          <w:numId w:val="1001"/>
        </w:numPr>
      </w:pPr>
      <w:hyperlink w:anchor="módulo-15-reportes">
        <w:r>
          <w:rPr>
            <w:rStyle w:val="Hyperlink"/>
          </w:rPr>
          <w:t xml:space="preserve">Módulo 15: Reportes</w:t>
        </w:r>
      </w:hyperlink>
    </w:p>
    <w:p>
      <w:pPr>
        <w:pStyle w:val="Compact"/>
        <w:numPr>
          <w:ilvl w:val="1"/>
          <w:numId w:val="1013"/>
        </w:numPr>
      </w:pPr>
      <w:hyperlink w:anchor="reportes-de-caja">
        <w:r>
          <w:rPr>
            <w:rStyle w:val="Hyperlink"/>
          </w:rPr>
          <w:t xml:space="preserve">15.1–15.4 Reportes de Caja e Ingresos</w:t>
        </w:r>
      </w:hyperlink>
    </w:p>
    <w:p>
      <w:pPr>
        <w:pStyle w:val="Compact"/>
        <w:numPr>
          <w:ilvl w:val="1"/>
          <w:numId w:val="1013"/>
        </w:numPr>
      </w:pPr>
      <w:hyperlink w:anchor="reportes-de-producción">
        <w:r>
          <w:rPr>
            <w:rStyle w:val="Hyperlink"/>
          </w:rPr>
          <w:t xml:space="preserve">15.5–15.8 Reportes de Producción</w:t>
        </w:r>
      </w:hyperlink>
    </w:p>
    <w:p>
      <w:pPr>
        <w:pStyle w:val="Compact"/>
        <w:numPr>
          <w:ilvl w:val="1"/>
          <w:numId w:val="1013"/>
        </w:numPr>
      </w:pPr>
      <w:hyperlink w:anchor="reportes-de-pacientes">
        <w:r>
          <w:rPr>
            <w:rStyle w:val="Hyperlink"/>
          </w:rPr>
          <w:t xml:space="preserve">15.9–15.11 Reportes de Pacientes</w:t>
        </w:r>
      </w:hyperlink>
    </w:p>
    <w:p>
      <w:pPr>
        <w:pStyle w:val="Compact"/>
        <w:numPr>
          <w:ilvl w:val="1"/>
          <w:numId w:val="1013"/>
        </w:numPr>
      </w:pPr>
      <w:hyperlink w:anchor="reportes-de-agenda">
        <w:r>
          <w:rPr>
            <w:rStyle w:val="Hyperlink"/>
          </w:rPr>
          <w:t xml:space="preserve">15.12–15.13 Reportes de Agenda</w:t>
        </w:r>
      </w:hyperlink>
    </w:p>
    <w:p>
      <w:pPr>
        <w:pStyle w:val="Compact"/>
        <w:numPr>
          <w:ilvl w:val="1"/>
          <w:numId w:val="1013"/>
        </w:numPr>
      </w:pPr>
      <w:hyperlink w:anchor="reportes-de-ingresos">
        <w:r>
          <w:rPr>
            <w:rStyle w:val="Hyperlink"/>
          </w:rPr>
          <w:t xml:space="preserve">15.14–15.17 Reportes de Ingresos</w:t>
        </w:r>
      </w:hyperlink>
    </w:p>
    <w:p>
      <w:pPr>
        <w:pStyle w:val="Compact"/>
        <w:numPr>
          <w:ilvl w:val="1"/>
          <w:numId w:val="1013"/>
        </w:numPr>
      </w:pPr>
      <w:hyperlink w:anchor="reportes-de-gastos">
        <w:r>
          <w:rPr>
            <w:rStyle w:val="Hyperlink"/>
          </w:rPr>
          <w:t xml:space="preserve">15.18 Reportes de Gastos</w:t>
        </w:r>
      </w:hyperlink>
    </w:p>
    <w:p>
      <w:pPr>
        <w:pStyle w:val="Compact"/>
        <w:numPr>
          <w:ilvl w:val="1"/>
          <w:numId w:val="1013"/>
        </w:numPr>
      </w:pPr>
      <w:hyperlink w:anchor="reportes-de-gestión">
        <w:r>
          <w:rPr>
            <w:rStyle w:val="Hyperlink"/>
          </w:rPr>
          <w:t xml:space="preserve">15.19–15.20 Reportes de Gestión</w:t>
        </w:r>
      </w:hyperlink>
    </w:p>
    <w:p>
      <w:pPr>
        <w:pStyle w:val="Compact"/>
        <w:numPr>
          <w:ilvl w:val="0"/>
          <w:numId w:val="1001"/>
        </w:numPr>
      </w:pPr>
      <w:hyperlink w:anchor="módulo-16-tv-display">
        <w:r>
          <w:rPr>
            <w:rStyle w:val="Hyperlink"/>
          </w:rPr>
          <w:t xml:space="preserve">Módulo 16: TV Display</w:t>
        </w:r>
      </w:hyperlink>
    </w:p>
    <w:p>
      <w:pPr>
        <w:pStyle w:val="Compact"/>
        <w:numPr>
          <w:ilvl w:val="0"/>
          <w:numId w:val="1001"/>
        </w:numPr>
      </w:pPr>
      <w:hyperlink w:anchor="módulo-17-estudios-dicom">
        <w:r>
          <w:rPr>
            <w:rStyle w:val="Hyperlink"/>
          </w:rPr>
          <w:t xml:space="preserve">Módulo 17: Estudios DICOM</w:t>
        </w:r>
      </w:hyperlink>
    </w:p>
    <w:p>
      <w:pPr>
        <w:pStyle w:val="Compact"/>
        <w:numPr>
          <w:ilvl w:val="1"/>
          <w:numId w:val="1014"/>
        </w:numPr>
      </w:pPr>
      <w:hyperlink w:anchor="Xe5468721d60de118ab7f12dec509fab7eb25373">
        <w:r>
          <w:rPr>
            <w:rStyle w:val="Hyperlink"/>
          </w:rPr>
          <w:t xml:space="preserve">17.1 Mis estudios</w:t>
        </w:r>
      </w:hyperlink>
    </w:p>
    <w:p>
      <w:pPr>
        <w:pStyle w:val="Compact"/>
        <w:numPr>
          <w:ilvl w:val="1"/>
          <w:numId w:val="1014"/>
        </w:numPr>
      </w:pPr>
      <w:hyperlink w:anchor="Xa314cc7194b533c91d96e5931ff718fa1956b07">
        <w:r>
          <w:rPr>
            <w:rStyle w:val="Hyperlink"/>
          </w:rPr>
          <w:t xml:space="preserve">17.2 Estudios compartidos</w:t>
        </w:r>
      </w:hyperlink>
    </w:p>
    <w:p>
      <w:pPr>
        <w:pStyle w:val="Compact"/>
        <w:numPr>
          <w:ilvl w:val="0"/>
          <w:numId w:val="1001"/>
        </w:numPr>
      </w:pPr>
      <w:hyperlink w:anchor="X0e126079d7820c87d1e2b7ee1bb317f47a10afe">
        <w:r>
          <w:rPr>
            <w:rStyle w:val="Hyperlink"/>
          </w:rPr>
          <w:t xml:space="preserve">Módulo 18: Mi Consultorio (Workspace del doctor)</w:t>
        </w:r>
      </w:hyperlink>
    </w:p>
    <w:p>
      <w:pPr>
        <w:pStyle w:val="Compact"/>
        <w:numPr>
          <w:ilvl w:val="0"/>
          <w:numId w:val="1001"/>
        </w:numPr>
      </w:pPr>
      <w:hyperlink w:anchor="módulo-19-administración-del-sistema">
        <w:r>
          <w:rPr>
            <w:rStyle w:val="Hyperlink"/>
          </w:rPr>
          <w:t xml:space="preserve">Módulo 19: Administración del sistema</w:t>
        </w:r>
      </w:hyperlink>
    </w:p>
    <w:p>
      <w:pPr>
        <w:pStyle w:val="Compact"/>
        <w:numPr>
          <w:ilvl w:val="1"/>
          <w:numId w:val="1015"/>
        </w:numPr>
      </w:pPr>
      <w:hyperlink w:anchor="X6a39d7ff55263e2612abaccb7de1f8b6f4030b5">
        <w:r>
          <w:rPr>
            <w:rStyle w:val="Hyperlink"/>
          </w:rPr>
          <w:t xml:space="preserve">19.1 Configuración del sistema</w:t>
        </w:r>
      </w:hyperlink>
    </w:p>
    <w:p>
      <w:pPr>
        <w:pStyle w:val="Compact"/>
        <w:numPr>
          <w:ilvl w:val="1"/>
          <w:numId w:val="1015"/>
        </w:numPr>
      </w:pPr>
      <w:hyperlink w:anchor="Xc7a650b3f3c80eb8faaf8a6e38c40a19ec10649">
        <w:r>
          <w:rPr>
            <w:rStyle w:val="Hyperlink"/>
          </w:rPr>
          <w:t xml:space="preserve">19.2 Importar datos</w:t>
        </w:r>
      </w:hyperlink>
    </w:p>
    <w:p>
      <w:pPr>
        <w:pStyle w:val="Compact"/>
        <w:numPr>
          <w:ilvl w:val="1"/>
          <w:numId w:val="1015"/>
        </w:numPr>
      </w:pPr>
      <w:hyperlink w:anchor="Xdd7087832d4a752909f0bec852c3058cf71a95d">
        <w:r>
          <w:rPr>
            <w:rStyle w:val="Hyperlink"/>
          </w:rPr>
          <w:t xml:space="preserve">19.3 Log de auditoría</w:t>
        </w:r>
      </w:hyperlink>
    </w:p>
    <w:p>
      <w:pPr>
        <w:pStyle w:val="Compact"/>
        <w:numPr>
          <w:ilvl w:val="1"/>
          <w:numId w:val="1015"/>
        </w:numPr>
      </w:pPr>
      <w:hyperlink w:anchor="X3789767d88bc73c84570907114c0b598c87191a">
        <w:r>
          <w:rPr>
            <w:rStyle w:val="Hyperlink"/>
          </w:rPr>
          <w:t xml:space="preserve">19.4 Log de accesos</w:t>
        </w:r>
      </w:hyperlink>
    </w:p>
    <w:p>
      <w:pPr>
        <w:pStyle w:val="Compact"/>
        <w:numPr>
          <w:ilvl w:val="1"/>
          <w:numId w:val="1015"/>
        </w:numPr>
      </w:pPr>
      <w:hyperlink w:anchor="X3bc33d9617ff7fc8dcfd76aa0e494a6ac775606">
        <w:r>
          <w:rPr>
            <w:rStyle w:val="Hyperlink"/>
          </w:rPr>
          <w:t xml:space="preserve">19.5 Log de errores</w:t>
        </w:r>
      </w:hyperlink>
    </w:p>
    <w:p>
      <w:pPr>
        <w:pStyle w:val="Compact"/>
        <w:numPr>
          <w:ilvl w:val="1"/>
          <w:numId w:val="1015"/>
        </w:numPr>
      </w:pPr>
      <w:hyperlink w:anchor="X174c114b3f302a869e21f3e02e75e8c94c6bd89">
        <w:r>
          <w:rPr>
            <w:rStyle w:val="Hyperlink"/>
          </w:rPr>
          <w:t xml:space="preserve">19.6 Historial de comunicaciones</w:t>
        </w:r>
      </w:hyperlink>
    </w:p>
    <w:p>
      <w:pPr>
        <w:pStyle w:val="Compact"/>
        <w:numPr>
          <w:ilvl w:val="1"/>
          <w:numId w:val="1015"/>
        </w:numPr>
      </w:pPr>
      <w:hyperlink w:anchor="X9b72660ed9e5ee9c4d656d6576c30f82ca1caba">
        <w:r>
          <w:rPr>
            <w:rStyle w:val="Hyperlink"/>
          </w:rPr>
          <w:t xml:space="preserve">19.7 Historial de ejecuciones de alertas</w:t>
        </w:r>
      </w:hyperlink>
    </w:p>
    <w:p>
      <w:r>
        <w:pict>
          <v:rect style="width:0;height:1.5pt" o:hralign="center" o:hrstd="t" o:hr="t"/>
        </w:pict>
      </w:r>
    </w:p>
    <w:bookmarkEnd w:id="9"/>
    <w:bookmarkStart w:id="14" w:name="módulo-0-introducción-al-sistema"/>
    <w:p>
      <w:pPr>
        <w:pStyle w:val="Heading2"/>
      </w:pPr>
      <w:r>
        <w:t xml:space="preserve">Módulo 0: Introducción al sistema</w:t>
      </w:r>
    </w:p>
    <w:bookmarkStart w:id="10" w:name="qué-es-invoke-ia"/>
    <w:p>
      <w:pPr>
        <w:pStyle w:val="Heading3"/>
      </w:pPr>
      <w:r>
        <w:t xml:space="preserve">¿Qué es Invoke IA?</w:t>
      </w:r>
    </w:p>
    <w:p>
      <w:pPr>
        <w:pStyle w:val="FirstParagraph"/>
      </w:pPr>
      <w:r>
        <w:t xml:space="preserve">Invoke IA es un sistema de gestión integral para clínicas odontológicas y de salud. Permite administrar pacientes, agenda de turnos, facturación, compras, reportes y comunicaciones desde una única plataforma web.</w:t>
      </w:r>
    </w:p>
    <w:bookmarkEnd w:id="10"/>
    <w:bookmarkStart w:id="11" w:name="acceso-al-sistema"/>
    <w:p>
      <w:pPr>
        <w:pStyle w:val="Heading3"/>
      </w:pPr>
      <w:r>
        <w:t xml:space="preserve">Acceso al sistema</w:t>
      </w:r>
    </w:p>
    <w:p>
      <w:pPr>
        <w:pStyle w:val="FirstParagraph"/>
      </w:pPr>
      <w:r>
        <w:t xml:space="preserve">El sistema se accede desde un navegador web. La URL es proporcionada por el administrador de la clínica. Es compatible con Chrome, Firefox, Edge y Safari en su versión más reciente.</w:t>
      </w:r>
    </w:p>
    <w:bookmarkEnd w:id="11"/>
    <w:bookmarkStart w:id="12" w:name="roles-principales"/>
    <w:p>
      <w:pPr>
        <w:pStyle w:val="Heading3"/>
      </w:pPr>
      <w:r>
        <w:t xml:space="preserve">Roles principales</w:t>
      </w:r>
    </w:p>
    <w:tbl>
      <w:tblPr>
        <w:tblStyle w:val="Table"/>
        <w:tblW w:type="pct" w:w="5000"/>
        <w:tblLayout w:type="fixed"/>
        <w:tblLook w:firstRow="1" w:lastRow="0" w:firstColumn="0" w:lastColumn="0" w:noHBand="0" w:noVBand="0" w:val="0020"/>
      </w:tblPr>
      <w:tblGrid>
        <w:gridCol w:w="2200"/>
        <w:gridCol w:w="572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Rol</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Superadministrador</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Acceso total al sistema incluyendo licencias y configuración</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Administrador</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Configuración de la clínica, usuarios y reportes</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Doctor</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Agenda, pacientes, historia clínica, workspace</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Secretaria / Recepcionista</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Pacientes, agenda, caja, ventas</w:t>
            </w:r>
          </w:p>
        </w:tc>
      </w:tr>
    </w:tbl>
    <w:p>
      <w:r>
        <w:pict>
          <v:rect style="width:0;height:1.5pt" o:hralign="center" o:hrstd="t" o:hr="t"/>
        </w:pict>
      </w:r>
    </w:p>
    <w:bookmarkEnd w:id="12"/>
    <w:bookmarkStart w:id="13" w:name="guión-del-video-módulo-0-introducción"/>
    <w:p>
      <w:pPr>
        <w:pStyle w:val="Heading3"/>
      </w:pPr>
      <w:r>
        <w:t xml:space="preserve">🎬 Guión del video — Módulo 0: Introducción</w:t>
      </w:r>
    </w:p>
    <w:p>
      <w:pPr>
        <w:pStyle w:val="FirstParagraph"/>
      </w:pPr>
      <w:r>
        <w:rPr>
          <w:b/>
          <w:bCs/>
        </w:rPr>
        <w:t xml:space="preserve">Duración estimada:</w:t>
      </w:r>
      <w:r>
        <w:t xml:space="preserve"> </w:t>
      </w:r>
      <w:r>
        <w:t xml:space="preserve">2 minutos</w:t>
      </w:r>
      <w:r>
        <w:br/>
      </w:r>
      <w:r>
        <w:rPr>
          <w:b/>
          <w:bCs/>
        </w:rPr>
        <w:t xml:space="preserve">Tono:</w:t>
      </w:r>
      <w:r>
        <w:t xml:space="preserve"> </w:t>
      </w:r>
      <w:r>
        <w:t xml:space="preserve">Bienvenida, motivacional, claro</w:t>
      </w:r>
    </w:p>
    <w:p>
      <w:pPr>
        <w:pStyle w:val="BodyText"/>
      </w:pPr>
      <w:r>
        <w:t xml:space="preserve">[ESCENA 1 — Logo de Invoke IA en pantalla]</w:t>
      </w:r>
      <w:r>
        <w:br/>
      </w:r>
      <w:r>
        <w:t xml:space="preserve">“Bienvenidos a Invoke IA, el sistema de gestión para tu clínica. En esta serie de videos vas a aprender cómo configurar y usar cada función del sistema, paso a paso.”</w:t>
      </w:r>
    </w:p>
    <w:p>
      <w:pPr>
        <w:pStyle w:val="BodyText"/>
      </w:pPr>
      <w:r>
        <w:t xml:space="preserve">[ESCENA 2 — Pantalla de inicio de sesión]</w:t>
      </w:r>
      <w:r>
        <w:br/>
      </w:r>
      <w:r>
        <w:t xml:space="preserve">“Todo empieza desde el navegador. Invoke IA funciona en cualquier computadora o tablet con internet. No hace falta instalar nada.”</w:t>
      </w:r>
    </w:p>
    <w:p>
      <w:pPr>
        <w:pStyle w:val="BodyText"/>
      </w:pPr>
      <w:r>
        <w:t xml:space="preserve">[ESCENA 3 — Navegar por el menú lateral]</w:t>
      </w:r>
      <w:r>
        <w:br/>
      </w:r>
      <w:r>
        <w:t xml:space="preserve">“El sistema está organizado en módulos: pacientes, agenda, caja, ventas, reportes y más. A la izquierda vas a ver el menú principal. Los módulos que ves dependen del rol que tenga tu usuario.”</w:t>
      </w:r>
    </w:p>
    <w:p>
      <w:pPr>
        <w:pStyle w:val="BodyText"/>
      </w:pPr>
      <w:r>
        <w:t xml:space="preserve">[ESCENA 4 — Cierre]</w:t>
      </w:r>
      <w:r>
        <w:br/>
      </w:r>
      <w:r>
        <w:t xml:space="preserve">“En los próximos videos vamos a ver cada módulo en detalle. Arrancamos con el primer acceso y cómo configurar tu contraseña.”</w:t>
      </w:r>
    </w:p>
    <w:p>
      <w:r>
        <w:pict>
          <v:rect style="width:0;height:1.5pt" o:hralign="center" o:hrstd="t" o:hr="t"/>
        </w:pict>
      </w:r>
    </w:p>
    <w:bookmarkEnd w:id="13"/>
    <w:bookmarkEnd w:id="14"/>
    <w:bookmarkStart w:id="28" w:name="X427c7d42f60a1762cef7e97d1479ead1abbeb6e"/>
    <w:p>
      <w:pPr>
        <w:pStyle w:val="Heading2"/>
      </w:pPr>
      <w:r>
        <w:t xml:space="preserve">Módulo 1: Primer acceso y configuración personal</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(acceso directo desde la URL del sistema — no requiere menú)</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/login</w:t>
      </w:r>
      <w:r>
        <w:rPr>
          <w:rFonts w:ascii="Calibri" w:hAnsi="Calibri"/>
          <w:color w:val="6B7280"/>
          <w:sz w:val="19"/>
        </w:rPr>
        <w:t xml:space="preserve"> </w:t>
      </w:r>
      <w:r>
        <w:rPr>
          <w:rFonts w:ascii="Calibri" w:hAnsi="Calibri"/>
          <w:color w:val="6B7280"/>
          <w:sz w:val="19"/>
        </w:rPr>
        <w:t xml:space="preserve">·</w:t>
      </w:r>
      <w:r>
        <w:rPr>
          <w:rFonts w:ascii="Calibri" w:hAnsi="Calibri"/>
          <w:color w:val="6B7280"/>
          <w:sz w:val="19"/>
        </w:rPr>
        <w:t xml:space="preserve"> </w:t>
      </w:r>
      <w:r>
        <w:rPr>
          <w:rStyle w:val="VerbatimChar"/>
          <w:rFonts w:ascii="Calibri" w:hAnsi="Calibri"/>
          <w:color w:val="6B7280"/>
          <w:sz w:val="19"/>
        </w:rPr>
        <w:t xml:space="preserve">/reset-password</w:t>
      </w:r>
      <w:r>
        <w:rPr>
          <w:rFonts w:ascii="Calibri" w:hAnsi="Calibri"/>
          <w:color w:val="6B7280"/>
          <w:sz w:val="19"/>
        </w:rPr>
        <w:t xml:space="preserve"> </w:t>
      </w:r>
      <w:r>
        <w:rPr>
          <w:rFonts w:ascii="Calibri" w:hAnsi="Calibri"/>
          <w:color w:val="6B7280"/>
          <w:sz w:val="19"/>
        </w:rPr>
        <w:t xml:space="preserve">·</w:t>
      </w:r>
      <w:r>
        <w:rPr>
          <w:rFonts w:ascii="Calibri" w:hAnsi="Calibri"/>
          <w:color w:val="6B7280"/>
          <w:sz w:val="19"/>
        </w:rPr>
        <w:t xml:space="preserve"> </w:t>
      </w:r>
      <w:r>
        <w:rPr>
          <w:rStyle w:val="VerbatimChar"/>
          <w:rFonts w:ascii="Calibri" w:hAnsi="Calibri"/>
          <w:color w:val="6B7280"/>
          <w:sz w:val="19"/>
        </w:rPr>
        <w:t xml:space="preserve">/set-password</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PROFILE_CHANGE_PASSWORD</w:t>
      </w:r>
      <w:r>
        <w:rPr>
          <w:rFonts w:ascii="Calibri" w:hAnsi="Calibri"/>
          <w:color w:val="6B7280"/>
          <w:sz w:val="19"/>
        </w:rPr>
        <w:t xml:space="preserve"> </w:t>
      </w:r>
      <w:r>
        <w:rPr>
          <w:rFonts w:ascii="Calibri" w:hAnsi="Calibri"/>
          <w:color w:val="6B7280"/>
          <w:sz w:val="19"/>
        </w:rPr>
        <w:t xml:space="preserve">— Cambiar contraseña de perfil</w:t>
      </w:r>
    </w:p>
    <w:bookmarkStart w:id="15" w:name="para-qué-sirve"/>
    <w:p>
      <w:pPr>
        <w:pStyle w:val="Heading3"/>
      </w:pPr>
      <w:r>
        <w:t xml:space="preserve">¿Para qué sirve?</w:t>
      </w:r>
    </w:p>
    <w:p>
      <w:pPr>
        <w:pStyle w:val="FirstParagraph"/>
      </w:pPr>
      <w:r>
        <w:t xml:space="preserve">Este módulo cubre cómo iniciar sesión por primera vez, establecer la contraseña inicial, recuperar una contraseña olvidada y configurar las preferencias personales del usuario.</w:t>
      </w:r>
    </w:p>
    <w:bookmarkEnd w:id="15"/>
    <w:bookmarkStart w:id="16" w:name="iniciar-sesión"/>
    <w:p>
      <w:pPr>
        <w:pStyle w:val="Heading3"/>
      </w:pPr>
      <w:r>
        <w:t xml:space="preserve">1.1 Iniciar sesión</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/login</w:t>
      </w:r>
    </w:p>
    <w:p>
      <w:pPr>
        <w:pStyle w:val="FirstParagraph"/>
      </w:pPr>
      <w:r>
        <w:rPr>
          <w:b/>
          <w:bCs/>
        </w:rPr>
        <w:t xml:space="preserve">Cómo acceder:</w:t>
      </w:r>
      <w:r>
        <w:t xml:space="preserve"> </w:t>
      </w:r>
      <w:r>
        <w:t xml:space="preserve">Abrir la URL del sistema en el navegador</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Pantalla de login con campos de correo y contraseña, selector de idioma ES/EN.</w:t>
      </w:r>
    </w:p>
    <w:p>
      <w:pPr>
        <w:pStyle w:val="FirstParagraph"/>
      </w:pPr>
      <w:r>
        <w:rPr>
          <w:b/>
          <w:bCs/>
        </w:rPr>
        <w:t xml:space="preserve">Pasos:</w:t>
      </w:r>
      <w:r>
        <w:t xml:space="preserve"> </w:t>
      </w:r>
      <w:r>
        <w:t xml:space="preserve">1. Ingresar el</w:t>
      </w:r>
      <w:r>
        <w:t xml:space="preserve"> </w:t>
      </w:r>
      <w:r>
        <w:rPr>
          <w:b/>
          <w:bCs/>
        </w:rPr>
        <w:t xml:space="preserve">Correo Electrónico</w:t>
      </w:r>
      <w:r>
        <w:t xml:space="preserve"> </w:t>
      </w:r>
      <w:r>
        <w:t xml:space="preserve">registrado en el sistema</w:t>
      </w:r>
      <w:r>
        <w:t xml:space="preserve"> </w:t>
      </w:r>
      <w:r>
        <w:t xml:space="preserve">2. Ingresar la</w:t>
      </w:r>
      <w:r>
        <w:t xml:space="preserve"> </w:t>
      </w:r>
      <w:r>
        <w:rPr>
          <w:b/>
          <w:bCs/>
        </w:rPr>
        <w:t xml:space="preserve">Contraseña</w:t>
      </w:r>
      <w:r>
        <w:t xml:space="preserve"> </w:t>
      </w:r>
      <w:r>
        <w:t xml:space="preserve">3. Hacer clic en</w:t>
      </w:r>
      <w:r>
        <w:t xml:space="preserve"> </w:t>
      </w:r>
      <w:r>
        <w:rPr>
          <w:b/>
          <w:bCs/>
        </w:rPr>
        <w:t xml:space="preserve">Entrar</w:t>
      </w:r>
    </w:p>
    <w:p>
      <w:pPr>
        <w:pStyle w:val="BodyText"/>
      </w:pPr>
      <w:r>
        <w:rPr>
          <w:b/>
          <w:bCs/>
        </w:rPr>
        <w:t xml:space="preserve">Si las credenciales son incorrectas:</w:t>
      </w:r>
      <w:r>
        <w:t xml:space="preserve"> </w:t>
      </w:r>
      <w:r>
        <w:t xml:space="preserve">El sistema muestra un mensaje de error. Verificar que el correo y la contraseña sean correctos.</w:t>
      </w:r>
    </w:p>
    <w:p>
      <w:pPr>
        <w:pStyle w:val="BodyText"/>
      </w:pPr>
      <w:r>
        <w:rPr>
          <w:b/>
          <w:bCs/>
        </w:rPr>
        <w:t xml:space="preserve">Si olvidó la contraseña:</w:t>
      </w:r>
      <w:r>
        <w:t xml:space="preserve"> </w:t>
      </w:r>
      <w:r>
        <w:t xml:space="preserve">Hacer clic en</w:t>
      </w:r>
      <w:r>
        <w:t xml:space="preserve"> </w:t>
      </w:r>
      <w:r>
        <w:rPr>
          <w:b/>
          <w:bCs/>
        </w:rPr>
        <w:t xml:space="preserve">¿Olvidó su contraseña?</w:t>
      </w:r>
      <w:r>
        <w:t xml:space="preserve">, ingresar el correo electrónico y hacer clic en</w:t>
      </w:r>
      <w:r>
        <w:t xml:space="preserve"> </w:t>
      </w:r>
      <w:r>
        <w:rPr>
          <w:b/>
          <w:bCs/>
        </w:rPr>
        <w:t xml:space="preserve">Recuperar Contraseña</w:t>
      </w:r>
      <w:r>
        <w:t xml:space="preserve">. Se recibirá un enlace por correo.</w:t>
      </w:r>
    </w:p>
    <w:bookmarkEnd w:id="16"/>
    <w:bookmarkStart w:id="17" w:name="Xdd0f531c48206cfb447a7dafaa4f57b798661f7"/>
    <w:p>
      <w:pPr>
        <w:pStyle w:val="Heading3"/>
      </w:pPr>
      <w:r>
        <w:t xml:space="preserve">1.2 Establecer primera contraseña (usuarios nuevos)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/set-password</w:t>
      </w:r>
    </w:p>
    <w:p>
      <w:pPr>
        <w:pStyle w:val="FirstParagraph"/>
      </w:pPr>
      <w:r>
        <w:t xml:space="preserve">Cuando un administrador crea un usuario nuevo, el sistema envía un correo con un enlace para establecer la contraseña inicial.</w:t>
      </w:r>
    </w:p>
    <w:p>
      <w:pPr>
        <w:pStyle w:val="BodyText"/>
      </w:pPr>
      <w:r>
        <w:rPr>
          <w:b/>
          <w:bCs/>
        </w:rPr>
        <w:t xml:space="preserve">Pasos:</w:t>
      </w:r>
      <w:r>
        <w:t xml:space="preserve"> </w:t>
      </w:r>
      <w:r>
        <w:t xml:space="preserve">1. Abrir el enlace recibido por correo</w:t>
      </w:r>
      <w:r>
        <w:t xml:space="preserve"> </w:t>
      </w:r>
      <w:r>
        <w:t xml:space="preserve">2. Ingresar la</w:t>
      </w:r>
      <w:r>
        <w:t xml:space="preserve"> </w:t>
      </w:r>
      <w:r>
        <w:rPr>
          <w:b/>
          <w:bCs/>
        </w:rPr>
        <w:t xml:space="preserve">Nueva contraseña</w:t>
      </w:r>
      <w:r>
        <w:t xml:space="preserve"> </w:t>
      </w:r>
      <w:r>
        <w:t xml:space="preserve">(mínimo 8 caracteres, una mayúscula, un número)</w:t>
      </w:r>
      <w:r>
        <w:t xml:space="preserve"> </w:t>
      </w:r>
      <w:r>
        <w:t xml:space="preserve">3. Confirmar la contraseña en</w:t>
      </w:r>
      <w:r>
        <w:t xml:space="preserve"> </w:t>
      </w:r>
      <w:r>
        <w:rPr>
          <w:b/>
          <w:bCs/>
        </w:rPr>
        <w:t xml:space="preserve">Confirmar nueva contraseña</w:t>
      </w:r>
      <w:r>
        <w:t xml:space="preserve"> </w:t>
      </w:r>
      <w:r>
        <w:t xml:space="preserve">4. Hacer clic en</w:t>
      </w:r>
      <w:r>
        <w:t xml:space="preserve"> </w:t>
      </w:r>
      <w:r>
        <w:rPr>
          <w:b/>
          <w:bCs/>
        </w:rPr>
        <w:t xml:space="preserve">Establecer contraseña</w:t>
      </w:r>
    </w:p>
    <w:p>
      <w:pPr>
        <w:pStyle w:val="BodyText"/>
      </w:pPr>
      <w:r>
        <w:t xml:space="preserve">El sistema redirige automáticamente a la pantalla de inicio de sesión.</w:t>
      </w:r>
    </w:p>
    <w:bookmarkEnd w:id="17"/>
    <w:bookmarkStart w:id="18" w:name="recuperar-contraseña-olvidada"/>
    <w:p>
      <w:pPr>
        <w:pStyle w:val="Heading3"/>
      </w:pPr>
      <w:r>
        <w:t xml:space="preserve">1.3 Recuperar contraseña olvidada</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/reset-password</w:t>
      </w:r>
    </w:p>
    <w:p>
      <w:pPr>
        <w:pStyle w:val="FirstParagraph"/>
      </w:pPr>
      <w:r>
        <w:rPr>
          <w:b/>
          <w:bCs/>
        </w:rPr>
        <w:t xml:space="preserve">Pasos:</w:t>
      </w:r>
      <w:r>
        <w:t xml:space="preserve"> </w:t>
      </w:r>
      <w:r>
        <w:t xml:space="preserve">1. En la pantalla de inicio de sesión, hacer clic en</w:t>
      </w:r>
      <w:r>
        <w:t xml:space="preserve"> </w:t>
      </w:r>
      <w:r>
        <w:rPr>
          <w:b/>
          <w:bCs/>
        </w:rPr>
        <w:t xml:space="preserve">¿Olvidó su contraseña?</w:t>
      </w:r>
      <w:r>
        <w:t xml:space="preserve"> </w:t>
      </w:r>
      <w:r>
        <w:t xml:space="preserve">2. Ingresar el</w:t>
      </w:r>
      <w:r>
        <w:t xml:space="preserve"> </w:t>
      </w:r>
      <w:r>
        <w:rPr>
          <w:b/>
          <w:bCs/>
        </w:rPr>
        <w:t xml:space="preserve">Correo Electrónico</w:t>
      </w:r>
      <w:r>
        <w:t xml:space="preserve"> </w:t>
      </w:r>
      <w:r>
        <w:t xml:space="preserve">de la cuenta</w:t>
      </w:r>
      <w:r>
        <w:t xml:space="preserve"> </w:t>
      </w:r>
      <w:r>
        <w:t xml:space="preserve">3. Hacer clic en</w:t>
      </w:r>
      <w:r>
        <w:t xml:space="preserve"> </w:t>
      </w:r>
      <w:r>
        <w:rPr>
          <w:b/>
          <w:bCs/>
        </w:rPr>
        <w:t xml:space="preserve">Recuperar Contraseña</w:t>
      </w:r>
      <w:r>
        <w:t xml:space="preserve"> </w:t>
      </w:r>
      <w:r>
        <w:t xml:space="preserve">4. Revisar el correo y hacer clic en el enlace recibido</w:t>
      </w:r>
      <w:r>
        <w:t xml:space="preserve"> </w:t>
      </w:r>
      <w:r>
        <w:t xml:space="preserve">5. Ingresar la nueva contraseña y confirmarla</w:t>
      </w:r>
      <w:r>
        <w:t xml:space="preserve"> </w:t>
      </w:r>
      <w:r>
        <w:t xml:space="preserve">6. Hacer clic en</w:t>
      </w:r>
      <w:r>
        <w:t xml:space="preserve"> </w:t>
      </w:r>
      <w:r>
        <w:rPr>
          <w:b/>
          <w:bCs/>
        </w:rPr>
        <w:t xml:space="preserve">Establecer contraseña</w:t>
      </w:r>
    </w:p>
    <w:bookmarkEnd w:id="18"/>
    <w:bookmarkStart w:id="19" w:name="seleccionar-idioma"/>
    <w:p>
      <w:pPr>
        <w:pStyle w:val="Heading3"/>
      </w:pPr>
      <w:r>
        <w:t xml:space="preserve">1.4 Seleccionar idioma</w:t>
      </w:r>
    </w:p>
    <w:p>
      <w:pPr>
        <w:pStyle w:val="FirstParagraph"/>
      </w:pPr>
      <w:r>
        <w:t xml:space="preserve">En la pantalla de inicio de sesión y en la de establecer contraseña, hay un selector de idioma (ES / EN) en la esquina superior. Al cambiar el idioma, la interfaz se adapta inmediatamente.</w:t>
      </w:r>
    </w:p>
    <w:bookmarkEnd w:id="19"/>
    <w:bookmarkStart w:id="23" w:name="menú-de-usuario-y-configuración-personal"/>
    <w:p>
      <w:pPr>
        <w:pStyle w:val="Heading3"/>
      </w:pPr>
      <w:r>
        <w:t xml:space="preserve">1.5 Menú de usuario y configuración personal</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Avatar del usuario (esquina inferior izquierda del menú lateral)</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GLOBAL_CHANGE_THEME</w:t>
      </w:r>
      <w:r>
        <w:rPr>
          <w:rFonts w:ascii="Calibri" w:hAnsi="Calibri"/>
          <w:color w:val="6B7280"/>
          <w:sz w:val="19"/>
        </w:rPr>
        <w:t xml:space="preserve"> </w:t>
      </w:r>
      <w:r>
        <w:rPr>
          <w:rFonts w:ascii="Calibri" w:hAnsi="Calibri"/>
          <w:color w:val="6B7280"/>
          <w:sz w:val="19"/>
        </w:rPr>
        <w:t xml:space="preserve">— Cambiar tema |</w:t>
      </w:r>
      <w:r>
        <w:rPr>
          <w:rFonts w:ascii="Calibri" w:hAnsi="Calibri"/>
          <w:color w:val="6B7280"/>
          <w:sz w:val="19"/>
        </w:rPr>
        <w:t xml:space="preserve"> </w:t>
      </w:r>
      <w:r>
        <w:rPr>
          <w:rStyle w:val="VerbatimChar"/>
          <w:rFonts w:ascii="Calibri" w:hAnsi="Calibri"/>
          <w:color w:val="6B7280"/>
          <w:sz w:val="19"/>
        </w:rPr>
        <w:t xml:space="preserve">GLOBAL_CHANGE_LANGUAGE</w:t>
      </w:r>
      <w:r>
        <w:rPr>
          <w:rFonts w:ascii="Calibri" w:hAnsi="Calibri"/>
          <w:color w:val="6B7280"/>
          <w:sz w:val="19"/>
        </w:rPr>
        <w:t xml:space="preserve"> </w:t>
      </w:r>
      <w:r>
        <w:rPr>
          <w:rFonts w:ascii="Calibri" w:hAnsi="Calibri"/>
          <w:color w:val="6B7280"/>
          <w:sz w:val="19"/>
        </w:rPr>
        <w:t xml:space="preserve">— Cambiar idioma</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Menú desplegable del usuario con opciones: Cambiar Contraseña, Preferencias, tema, densidad, idioma y Cerrar Sesión.</w:t>
      </w:r>
    </w:p>
    <w:p>
      <w:pPr>
        <w:pStyle w:val="FirstParagraph"/>
      </w:pPr>
      <w:r>
        <w:rPr>
          <w:b/>
          <w:bCs/>
        </w:rPr>
        <w:t xml:space="preserve">Cómo acceder:</w:t>
      </w:r>
      <w:r>
        <w:t xml:space="preserve"> </w:t>
      </w:r>
      <w:r>
        <w:t xml:space="preserve">Hacer clic en el avatar del usuario en la esquina inferior izquierda del menú</w:t>
      </w:r>
    </w:p>
    <w:p>
      <w:pPr>
        <w:pStyle w:val="BodyText"/>
      </w:pPr>
      <w:r>
        <w:t xml:space="preserve">El menú de usuario agrupa las opciones de cuenta, apariencia e idioma:</w:t>
      </w:r>
    </w:p>
    <w:bookmarkStart w:id="20" w:name="opciones-de-cuenta"/>
    <w:p>
      <w:pPr>
        <w:pStyle w:val="Heading4"/>
      </w:pPr>
      <w:r>
        <w:t xml:space="preserve">Opciones de cuenta</w:t>
      </w:r>
    </w:p>
    <w:tbl>
      <w:tblPr>
        <w:tblStyle w:val="Table"/>
        <w:tblW w:type="pct" w:w="5000"/>
        <w:tblLayout w:type="fixed"/>
        <w:tblLook w:firstRow="1" w:lastRow="0" w:firstColumn="0" w:lastColumn="0" w:noHBand="0" w:noVBand="0" w:val="0020"/>
      </w:tblPr>
      <w:tblGrid>
        <w:gridCol w:w="3017"/>
        <w:gridCol w:w="4902"/>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Opción</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b/>
                <w:bCs/>
                <w:sz w:val="20"/>
              </w:rPr>
              <w:t xml:space="preserve">Cambiar Contraseña</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Abre un diálogo para cambiar la contraseña. Requiere la contraseña actual, la nueva contraseña y su confirmación.</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b/>
                <w:bCs/>
                <w:sz w:val="20"/>
              </w:rPr>
              <w:t xml:space="preserve">Preferencias</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Abre la página de preferencias de notificaciones y espacio de trabajo (ver sección 1.6).</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b/>
                <w:bCs/>
                <w:sz w:val="20"/>
              </w:rPr>
              <w:t xml:space="preserve">Cerrar Sesión</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Cierra la sesión del sistema. Si hay una sesión de caja abierta, el sistema avisa y ofrece ir a cerrarla primero o cerrar sesión de todos modos.</w:t>
            </w:r>
          </w:p>
        </w:tc>
      </w:tr>
    </w:tbl>
    <w:bookmarkEnd w:id="20"/>
    <w:bookmarkStart w:id="21" w:name="apariencia-y-densidad"/>
    <w:p>
      <w:pPr>
        <w:pStyle w:val="Heading4"/>
      </w:pPr>
      <w:r>
        <w:t xml:space="preserve">Apariencia y densidad</w:t>
      </w:r>
    </w:p>
    <w:tbl>
      <w:tblPr>
        <w:tblStyle w:val="Table"/>
        <w:tblW w:type="pct" w:w="5000"/>
        <w:tblLayout w:type="fixed"/>
        <w:tblLook w:firstRow="1" w:lastRow="0" w:firstColumn="0" w:lastColumn="0" w:noHBand="0" w:noVBand="0" w:val="0020"/>
      </w:tblPr>
      <w:tblGrid>
        <w:gridCol w:w="3727"/>
        <w:gridCol w:w="4192"/>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Opción</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Valores</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b/>
                <w:bCs/>
                <w:sz w:val="20"/>
              </w:rPr>
              <w:t xml:space="preserve">Cambiar tema</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b/>
                <w:bCs/>
                <w:sz w:val="20"/>
              </w:rPr>
              <w:t xml:space="preserve">Invoke</w:t>
            </w:r>
            <w:r>
              <w:rPr>
                <w:rFonts w:ascii="Calibri" w:hAnsi="Calibri"/>
                <w:sz w:val="20"/>
              </w:rPr>
              <w:t xml:space="preserve"> </w:t>
            </w:r>
            <w:r>
              <w:rPr>
                <w:rFonts w:ascii="Calibri" w:hAnsi="Calibri"/>
                <w:sz w:val="20"/>
              </w:rPr>
              <w:t xml:space="preserve">(tema morado corporativo),</w:t>
            </w:r>
            <w:r>
              <w:rPr>
                <w:rFonts w:ascii="Calibri" w:hAnsi="Calibri"/>
                <w:sz w:val="20"/>
              </w:rPr>
              <w:t xml:space="preserve"> </w:t>
            </w:r>
            <w:r>
              <w:rPr>
                <w:rFonts w:ascii="Calibri" w:hAnsi="Calibri"/>
                <w:b/>
                <w:bCs/>
                <w:sz w:val="20"/>
              </w:rPr>
              <w:t xml:space="preserve">Claro</w:t>
            </w:r>
            <w:r>
              <w:rPr>
                <w:rFonts w:ascii="Calibri" w:hAnsi="Calibri"/>
                <w:sz w:val="20"/>
              </w:rPr>
              <w:t xml:space="preserve"> </w:t>
            </w:r>
            <w:r>
              <w:rPr>
                <w:rFonts w:ascii="Calibri" w:hAnsi="Calibri"/>
                <w:sz w:val="20"/>
              </w:rPr>
              <w:t xml:space="preserve">(tema blanco),</w:t>
            </w:r>
            <w:r>
              <w:rPr>
                <w:rFonts w:ascii="Calibri" w:hAnsi="Calibri"/>
                <w:sz w:val="20"/>
              </w:rPr>
              <w:t xml:space="preserve"> </w:t>
            </w:r>
            <w:r>
              <w:rPr>
                <w:rFonts w:ascii="Calibri" w:hAnsi="Calibri"/>
                <w:b/>
                <w:bCs/>
                <w:sz w:val="20"/>
              </w:rPr>
              <w:t xml:space="preserve">Oscuro</w:t>
            </w:r>
            <w:r>
              <w:rPr>
                <w:rFonts w:ascii="Calibri" w:hAnsi="Calibri"/>
                <w:sz w:val="20"/>
              </w:rPr>
              <w:t xml:space="preserve"> </w:t>
            </w:r>
            <w:r>
              <w:rPr>
                <w:rFonts w:ascii="Calibri" w:hAnsi="Calibri"/>
                <w:sz w:val="20"/>
              </w:rPr>
              <w:t xml:space="preserve">(tema oscuro)</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b/>
                <w:bCs/>
                <w:sz w:val="20"/>
              </w:rPr>
              <w:t xml:space="preserve">Densidad de tabla</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b/>
                <w:bCs/>
                <w:sz w:val="20"/>
              </w:rPr>
              <w:t xml:space="preserve">Cómoda</w:t>
            </w:r>
            <w:r>
              <w:rPr>
                <w:rFonts w:ascii="Calibri" w:hAnsi="Calibri"/>
                <w:sz w:val="20"/>
              </w:rPr>
              <w:t xml:space="preserve"> </w:t>
            </w:r>
            <w:r>
              <w:rPr>
                <w:rFonts w:ascii="Calibri" w:hAnsi="Calibri"/>
                <w:sz w:val="20"/>
              </w:rPr>
              <w:t xml:space="preserve">(filas más altas),</w:t>
            </w:r>
            <w:r>
              <w:rPr>
                <w:rFonts w:ascii="Calibri" w:hAnsi="Calibri"/>
                <w:sz w:val="20"/>
              </w:rPr>
              <w:t xml:space="preserve"> </w:t>
            </w:r>
            <w:r>
              <w:rPr>
                <w:rFonts w:ascii="Calibri" w:hAnsi="Calibri"/>
                <w:b/>
                <w:bCs/>
                <w:sz w:val="20"/>
              </w:rPr>
              <w:t xml:space="preserve">Normal</w:t>
            </w:r>
            <w:r>
              <w:rPr>
                <w:rFonts w:ascii="Calibri" w:hAnsi="Calibri"/>
                <w:sz w:val="20"/>
              </w:rPr>
              <w:t xml:space="preserve"> </w:t>
            </w:r>
            <w:r>
              <w:rPr>
                <w:rFonts w:ascii="Calibri" w:hAnsi="Calibri"/>
                <w:sz w:val="20"/>
              </w:rPr>
              <w:t xml:space="preserve">(estándar),</w:t>
            </w:r>
            <w:r>
              <w:rPr>
                <w:rFonts w:ascii="Calibri" w:hAnsi="Calibri"/>
                <w:sz w:val="20"/>
              </w:rPr>
              <w:t xml:space="preserve"> </w:t>
            </w:r>
            <w:r>
              <w:rPr>
                <w:rFonts w:ascii="Calibri" w:hAnsi="Calibri"/>
                <w:b/>
                <w:bCs/>
                <w:sz w:val="20"/>
              </w:rPr>
              <w:t xml:space="preserve">Compacta</w:t>
            </w:r>
            <w:r>
              <w:rPr>
                <w:rFonts w:ascii="Calibri" w:hAnsi="Calibri"/>
                <w:sz w:val="20"/>
              </w:rPr>
              <w:t xml:space="preserve"> </w:t>
            </w:r>
            <w:r>
              <w:rPr>
                <w:rFonts w:ascii="Calibri" w:hAnsi="Calibri"/>
                <w:sz w:val="20"/>
              </w:rPr>
              <w:t xml:space="preserve">(filas más ajustadas para ver más datos en pantalla)</w:t>
            </w:r>
          </w:p>
        </w:tc>
      </w:tr>
    </w:tbl>
    <w:bookmarkEnd w:id="21"/>
    <w:bookmarkStart w:id="22" w:name="idioma"/>
    <w:p>
      <w:pPr>
        <w:pStyle w:val="Heading4"/>
      </w:pPr>
      <w:r>
        <w:t xml:space="preserve">Idioma</w:t>
      </w:r>
    </w:p>
    <w:tbl>
      <w:tblPr>
        <w:tblStyle w:val="Table"/>
        <w:tblW w:type="pct" w:w="5000"/>
        <w:tblLayout w:type="fixed"/>
        <w:tblLook w:firstRow="1" w:lastRow="0" w:firstColumn="0" w:lastColumn="0" w:noHBand="0" w:noVBand="0" w:val="0020"/>
      </w:tblPr>
      <w:tblGrid>
        <w:gridCol w:w="3017"/>
        <w:gridCol w:w="4902"/>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Opción</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b/>
                <w:bCs/>
                <w:sz w:val="20"/>
              </w:rPr>
              <w:t xml:space="preserve">Idioma</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Cambia el idioma de toda la interfaz entre</w:t>
            </w:r>
            <w:r>
              <w:rPr>
                <w:rFonts w:ascii="Calibri" w:hAnsi="Calibri"/>
                <w:sz w:val="20"/>
              </w:rPr>
              <w:t xml:space="preserve"> </w:t>
            </w:r>
            <w:r>
              <w:rPr>
                <w:rFonts w:ascii="Calibri" w:hAnsi="Calibri"/>
                <w:b/>
                <w:bCs/>
                <w:sz w:val="20"/>
              </w:rPr>
              <w:t xml:space="preserve">Español</w:t>
            </w:r>
            <w:r>
              <w:rPr>
                <w:rFonts w:ascii="Calibri" w:hAnsi="Calibri"/>
                <w:sz w:val="20"/>
              </w:rPr>
              <w:t xml:space="preserve"> </w:t>
            </w:r>
            <w:r>
              <w:rPr>
                <w:rFonts w:ascii="Calibri" w:hAnsi="Calibri"/>
                <w:sz w:val="20"/>
              </w:rPr>
              <w:t xml:space="preserve">y</w:t>
            </w:r>
            <w:r>
              <w:rPr>
                <w:rFonts w:ascii="Calibri" w:hAnsi="Calibri"/>
                <w:sz w:val="20"/>
              </w:rPr>
              <w:t xml:space="preserve"> </w:t>
            </w:r>
            <w:r>
              <w:rPr>
                <w:rFonts w:ascii="Calibri" w:hAnsi="Calibri"/>
                <w:b/>
                <w:bCs/>
                <w:sz w:val="20"/>
              </w:rPr>
              <w:t xml:space="preserve">English</w:t>
            </w:r>
          </w:p>
        </w:tc>
      </w:tr>
    </w:tbl>
    <w:p>
      <w:r>
        <w:pict>
          <v:rect style="width:0;height:1.5pt" o:hralign="center" o:hrstd="t" o:hr="t"/>
        </w:pict>
      </w:r>
    </w:p>
    <w:bookmarkEnd w:id="22"/>
    <w:bookmarkEnd w:id="23"/>
    <w:bookmarkStart w:id="26" w:name="preferencias-personales"/>
    <w:p>
      <w:pPr>
        <w:pStyle w:val="Heading3"/>
      </w:pPr>
      <w:r>
        <w:t xml:space="preserve">1.6 Preferencias personales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Menú de usuario → Preferencias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/preferences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NOTIFICATION_SETTINGS_VIEW_MENU</w:t>
      </w:r>
      <w:r>
        <w:rPr>
          <w:rFonts w:ascii="Calibri" w:hAnsi="Calibri"/>
          <w:color w:val="6B7280"/>
          <w:sz w:val="19"/>
        </w:rPr>
        <w:t xml:space="preserve"> </w:t>
      </w:r>
      <w:r>
        <w:rPr>
          <w:rFonts w:ascii="Calibri" w:hAnsi="Calibri"/>
          <w:color w:val="6B7280"/>
          <w:sz w:val="19"/>
        </w:rPr>
        <w:t xml:space="preserve">— Ver configuración de notificaciones</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Página de Preferencias con secciones de Notificaciones (canales por categoría) y Espacio de trabajo (estilo de alertas).</w:t>
      </w:r>
    </w:p>
    <w:p>
      <w:pPr>
        <w:pStyle w:val="FirstParagraph"/>
      </w:pPr>
      <w:r>
        <w:rPr>
          <w:b/>
          <w:bCs/>
        </w:rPr>
        <w:t xml:space="preserve">Cómo acceder:</w:t>
      </w:r>
      <w:r>
        <w:t xml:space="preserve"> </w:t>
      </w:r>
      <w:r>
        <w:t xml:space="preserve">Menú de usuario →</w:t>
      </w:r>
      <w:r>
        <w:t xml:space="preserve"> </w:t>
      </w:r>
      <w:r>
        <w:rPr>
          <w:b/>
          <w:bCs/>
        </w:rPr>
        <w:t xml:space="preserve">Preferencias</w:t>
      </w:r>
      <w:r>
        <w:t xml:space="preserve"> </w:t>
      </w:r>
      <w:r>
        <w:t xml:space="preserve">(o Menú lateral →</w:t>
      </w:r>
      <w:r>
        <w:t xml:space="preserve"> </w:t>
      </w:r>
      <w:r>
        <w:rPr>
          <w:b/>
          <w:bCs/>
        </w:rPr>
        <w:t xml:space="preserve">Preferencias</w:t>
      </w:r>
      <w:r>
        <w:t xml:space="preserve">)</w:t>
      </w:r>
    </w:p>
    <w:bookmarkStart w:id="24" w:name="sección-notificaciones"/>
    <w:p>
      <w:pPr>
        <w:pStyle w:val="Heading4"/>
      </w:pPr>
      <w:r>
        <w:t xml:space="preserve">Sección: Notificaciones</w:t>
      </w:r>
    </w:p>
    <w:p>
      <w:pPr>
        <w:pStyle w:val="FirstParagraph"/>
      </w:pPr>
      <w:r>
        <w:t xml:space="preserve">Configura por qué canales y para qué categorías recibir comunicaciones:</w:t>
      </w:r>
    </w:p>
    <w:tbl>
      <w:tblPr>
        <w:tblStyle w:val="Table"/>
        <w:tblW w:type="auto" w:w="0"/>
        <w:tblLook w:firstRow="1" w:lastRow="0" w:firstColumn="0" w:lastColumn="0" w:noHBand="0" w:noVBand="0" w:val="0020"/>
      </w:tblPr>
      <w:tblGrid>
        <w:gridCol w:w="3960"/>
        <w:gridCol w:w="396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Categoría</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Canales disponibles</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Facturación y Presupuestos</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email, whatsapp, telegram</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Seguridad y Acceso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email, whatsapp, telegram</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Promociones y Comunicaciones</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email, whatsapp, telegram</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Citas</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email, whatsapp, telegram</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Todas las Categorías</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email, whatsapp, telegram</w:t>
            </w:r>
          </w:p>
        </w:tc>
      </w:tr>
    </w:tbl>
    <w:p>
      <w:pPr>
        <w:pStyle w:val="BodyText"/>
      </w:pPr>
      <w:r>
        <w:t xml:space="preserve">Para cada combinación de categoría y canal se puede activar o desactivar la recepción de mensajes. Hacer clic en</w:t>
      </w:r>
      <w:r>
        <w:t xml:space="preserve"> </w:t>
      </w:r>
      <w:r>
        <w:rPr>
          <w:b/>
          <w:bCs/>
        </w:rPr>
        <w:t xml:space="preserve">Guardar</w:t>
      </w:r>
      <w:r>
        <w:t xml:space="preserve"> </w:t>
      </w:r>
      <w:r>
        <w:t xml:space="preserve">para aplicar los cambios.</w:t>
      </w:r>
    </w:p>
    <w:bookmarkEnd w:id="24"/>
    <w:bookmarkStart w:id="25" w:name="X82184f3d58c3cc2c5913beb58f19778a5ce4335"/>
    <w:p>
      <w:pPr>
        <w:pStyle w:val="Heading4"/>
      </w:pPr>
      <w:r>
        <w:t xml:space="preserve">Sección: Espacio de trabajo (solo para doctores)</w:t>
      </w:r>
    </w:p>
    <w:tbl>
      <w:tblPr>
        <w:tblStyle w:val="Table"/>
        <w:tblW w:type="pct" w:w="5000"/>
        <w:tblLayout w:type="fixed"/>
        <w:tblLook w:firstRow="1" w:lastRow="0" w:firstColumn="0" w:lastColumn="0" w:noHBand="0" w:noVBand="0" w:val="0020"/>
      </w:tblPr>
      <w:tblGrid>
        <w:gridCol w:w="3017"/>
        <w:gridCol w:w="4902"/>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Opción</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b/>
                <w:bCs/>
                <w:sz w:val="20"/>
              </w:rPr>
              <w:t xml:space="preserve">Estilo de alertas</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Elige cómo se muestran las alertas cuando una cita cambia de estado:</w:t>
            </w:r>
            <w:r>
              <w:rPr>
                <w:rFonts w:ascii="Calibri" w:hAnsi="Calibri"/>
                <w:sz w:val="20"/>
              </w:rPr>
              <w:t xml:space="preserve"> </w:t>
            </w:r>
            <w:r>
              <w:rPr>
                <w:rFonts w:ascii="Calibri" w:hAnsi="Calibri"/>
                <w:b/>
                <w:bCs/>
                <w:sz w:val="20"/>
              </w:rPr>
              <w:t xml:space="preserve">Modal</w:t>
            </w:r>
            <w:r>
              <w:rPr>
                <w:rFonts w:ascii="Calibri" w:hAnsi="Calibri"/>
                <w:sz w:val="20"/>
              </w:rPr>
              <w:t xml:space="preserve"> </w:t>
            </w:r>
            <w:r>
              <w:rPr>
                <w:rFonts w:ascii="Calibri" w:hAnsi="Calibri"/>
                <w:sz w:val="20"/>
              </w:rPr>
              <w:t xml:space="preserve">(ventana emergente que requiere interacción) o</w:t>
            </w:r>
            <w:r>
              <w:rPr>
                <w:rFonts w:ascii="Calibri" w:hAnsi="Calibri"/>
                <w:sz w:val="20"/>
              </w:rPr>
              <w:t xml:space="preserve"> </w:t>
            </w:r>
            <w:r>
              <w:rPr>
                <w:rFonts w:ascii="Calibri" w:hAnsi="Calibri"/>
                <w:b/>
                <w:bCs/>
                <w:sz w:val="20"/>
              </w:rPr>
              <w:t xml:space="preserve">Notificación</w:t>
            </w:r>
            <w:r>
              <w:rPr>
                <w:rFonts w:ascii="Calibri" w:hAnsi="Calibri"/>
                <w:sz w:val="20"/>
              </w:rPr>
              <w:t xml:space="preserve"> </w:t>
            </w:r>
            <w:r>
              <w:rPr>
                <w:rFonts w:ascii="Calibri" w:hAnsi="Calibri"/>
                <w:sz w:val="20"/>
              </w:rPr>
              <w:t xml:space="preserve">(banner discreto en esquina)</w:t>
            </w:r>
          </w:p>
        </w:tc>
      </w:tr>
    </w:tbl>
    <w:p>
      <w:r>
        <w:pict>
          <v:rect style="width:0;height:1.5pt" o:hralign="center" o:hrstd="t" o:hr="t"/>
        </w:pict>
      </w:r>
    </w:p>
    <w:bookmarkEnd w:id="25"/>
    <w:bookmarkEnd w:id="26"/>
    <w:bookmarkStart w:id="27" w:name="guión-del-video-módulo-1-primer-acceso"/>
    <w:p>
      <w:pPr>
        <w:pStyle w:val="Heading3"/>
      </w:pPr>
      <w:r>
        <w:t xml:space="preserve">🎬 Guión del video — Módulo 1: Primer acceso</w:t>
      </w:r>
    </w:p>
    <w:p>
      <w:pPr>
        <w:pStyle w:val="FirstParagraph"/>
      </w:pPr>
      <w:r>
        <w:rPr>
          <w:b/>
          <w:bCs/>
        </w:rPr>
        <w:t xml:space="preserve">Duración estimada:</w:t>
      </w:r>
      <w:r>
        <w:t xml:space="preserve"> </w:t>
      </w:r>
      <w:r>
        <w:t xml:space="preserve">3 minutos</w:t>
      </w:r>
      <w:r>
        <w:br/>
      </w:r>
      <w:r>
        <w:rPr>
          <w:b/>
          <w:bCs/>
        </w:rPr>
        <w:t xml:space="preserve">Tono:</w:t>
      </w:r>
      <w:r>
        <w:t xml:space="preserve"> </w:t>
      </w:r>
      <w:r>
        <w:t xml:space="preserve">Paso a paso, claro</w:t>
      </w:r>
    </w:p>
    <w:p>
      <w:pPr>
        <w:pStyle w:val="BodyText"/>
      </w:pPr>
      <w:r>
        <w:t xml:space="preserve">[ESCENA 1 — Pantalla de inicio de sesión]</w:t>
      </w:r>
      <w:r>
        <w:br/>
      </w:r>
      <w:r>
        <w:t xml:space="preserve">“Para entrar al sistema, abrís el navegador y vas a la URL de tu clínica. Ahí vas a ver la pantalla de inicio de sesión.”</w:t>
      </w:r>
    </w:p>
    <w:p>
      <w:pPr>
        <w:pStyle w:val="BodyText"/>
      </w:pPr>
      <w:r>
        <w:t xml:space="preserve">[ESCENA 2 — Llenar formulario de login]</w:t>
      </w:r>
      <w:r>
        <w:br/>
      </w:r>
      <w:r>
        <w:t xml:space="preserve">“Ingresás el correo electrónico que te dio el administrador y la contraseña. Hacés clic en Entrar.”</w:t>
      </w:r>
    </w:p>
    <w:p>
      <w:pPr>
        <w:pStyle w:val="BodyText"/>
      </w:pPr>
      <w:r>
        <w:t xml:space="preserve">[ESCENA 3 — Enlace en el correo]</w:t>
      </w:r>
      <w:r>
        <w:br/>
      </w:r>
      <w:r>
        <w:t xml:space="preserve">“Si es la primera vez que entrás, vas a recibir un correo con un enlace para establecer tu contraseña. Lo abrís y creás una contraseña con al menos 8 caracteres, una mayúscula y un número.”</w:t>
      </w:r>
    </w:p>
    <w:p>
      <w:pPr>
        <w:pStyle w:val="BodyText"/>
      </w:pPr>
      <w:r>
        <w:t xml:space="preserve">[ESCENA 4 — Recuperar contraseña]</w:t>
      </w:r>
      <w:r>
        <w:br/>
      </w:r>
      <w:r>
        <w:t xml:space="preserve">“Si olvidaste tu contraseña, hacés clic en</w:t>
      </w:r>
      <w:r>
        <w:t xml:space="preserve"> </w:t>
      </w:r>
      <w:r>
        <w:t xml:space="preserve">‘¿Olvidó su contraseña?’</w:t>
      </w:r>
      <w:r>
        <w:t xml:space="preserve">, ingresás tu correo y te llega un enlace para restablecerla.”</w:t>
      </w:r>
    </w:p>
    <w:p>
      <w:pPr>
        <w:pStyle w:val="BodyText"/>
      </w:pPr>
      <w:r>
        <w:t xml:space="preserve">[ESCENA 5 — Preferencias]</w:t>
      </w:r>
      <w:r>
        <w:br/>
      </w:r>
      <w:r>
        <w:t xml:space="preserve">“Una vez adentro, podés configurar tus preferencias personales: qué notificaciones recibir y cómo se muestran las alertas si sos doctor.”</w:t>
      </w:r>
    </w:p>
    <w:p>
      <w:r>
        <w:pict>
          <v:rect style="width:0;height:1.5pt" o:hralign="center" o:hrstd="t" o:hr="t"/>
        </w:pict>
      </w:r>
    </w:p>
    <w:bookmarkEnd w:id="27"/>
    <w:bookmarkEnd w:id="28"/>
    <w:bookmarkStart w:id="39" w:name="Xd0849f8ab71f22e675a835981fa261bac9d2690"/>
    <w:p>
      <w:pPr>
        <w:pStyle w:val="Heading2"/>
      </w:pPr>
      <w:r>
        <w:t xml:space="preserve">Módulo 2: Configuración inicial de la clínica</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Importante:</w:t>
      </w:r>
      <w:r>
        <w:rPr>
          <w:rFonts w:ascii="Calibri" w:hAnsi="Calibri"/>
          <w:color w:val="6B7280"/>
          <w:sz w:val="19"/>
        </w:rPr>
        <w:t xml:space="preserve"> </w:t>
      </w:r>
      <w:r>
        <w:rPr>
          <w:rFonts w:ascii="Calibri" w:hAnsi="Calibri"/>
          <w:color w:val="6B7280"/>
          <w:sz w:val="19"/>
        </w:rPr>
        <w:t xml:space="preserve">Este módulo debe completarse antes de comenzar a operar. El orden recomendado es el que sigue esta guía.</w:t>
      </w:r>
    </w:p>
    <w:bookmarkStart w:id="29" w:name="licencias-y-suscripción"/>
    <w:p>
      <w:pPr>
        <w:pStyle w:val="Heading3"/>
      </w:pPr>
      <w:r>
        <w:t xml:space="preserve">2.1 Licencias y suscripción</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Sistema → Licencias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/system/licenses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LICENSING_VIEW_MENU</w:t>
      </w:r>
      <w:r>
        <w:rPr>
          <w:rFonts w:ascii="Calibri" w:hAnsi="Calibri"/>
          <w:color w:val="6B7280"/>
          <w:sz w:val="19"/>
        </w:rPr>
        <w:t xml:space="preserve"> </w:t>
      </w:r>
      <w:r>
        <w:rPr>
          <w:rFonts w:ascii="Calibri" w:hAnsi="Calibri"/>
          <w:color w:val="6B7280"/>
          <w:sz w:val="19"/>
        </w:rPr>
        <w:t xml:space="preserve">— Ver menú de licencias</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Panel de licencias mostrando estado de la licencia activa, fechas de vigencia y límites contratados.</w:t>
      </w:r>
    </w:p>
    <w:p>
      <w:pPr>
        <w:pStyle w:val="FirstParagraph"/>
      </w:pPr>
      <w:r>
        <w:rPr>
          <w:b/>
          <w:bCs/>
        </w:rPr>
        <w:t xml:space="preserve">Cómo acceder:</w:t>
      </w:r>
      <w:r>
        <w:t xml:space="preserve"> </w:t>
      </w:r>
      <w:r>
        <w:t xml:space="preserve">Menú lateral →</w:t>
      </w:r>
      <w:r>
        <w:t xml:space="preserve"> </w:t>
      </w:r>
      <w:r>
        <w:rPr>
          <w:b/>
          <w:bCs/>
        </w:rPr>
        <w:t xml:space="preserve">Sistema</w:t>
      </w:r>
      <w:r>
        <w:t xml:space="preserve"> </w:t>
      </w:r>
      <w:r>
        <w:t xml:space="preserve">→</w:t>
      </w:r>
      <w:r>
        <w:t xml:space="preserve"> </w:t>
      </w:r>
      <w:r>
        <w:rPr>
          <w:b/>
          <w:bCs/>
        </w:rPr>
        <w:t xml:space="preserve">Licencias</w:t>
      </w:r>
      <w:r>
        <w:br/>
      </w:r>
      <w:r>
        <w:rPr>
          <w:b/>
          <w:bCs/>
        </w:rPr>
        <w:t xml:space="preserve">Permiso requerido:</w:t>
      </w:r>
      <w:r>
        <w:t xml:space="preserve"> </w:t>
      </w:r>
      <w:r>
        <w:rPr>
          <w:rStyle w:val="VerbatimChar"/>
        </w:rPr>
        <w:t xml:space="preserve">LICENSING_VIEW_MENU</w:t>
      </w:r>
      <w:r>
        <w:t xml:space="preserve"> </w:t>
      </w:r>
      <w:r>
        <w:t xml:space="preserve">— Ver menú de licencias</w:t>
      </w:r>
    </w:p>
    <w:p>
      <w:pPr>
        <w:pStyle w:val="BodyText"/>
      </w:pPr>
      <w:r>
        <w:t xml:space="preserve">Esta sección muestra el estado de la licencia activa y los límites contratados.</w:t>
      </w:r>
    </w:p>
    <w:p>
      <w:pPr>
        <w:pStyle w:val="BodyText"/>
      </w:pPr>
      <w:r>
        <w:rPr>
          <w:b/>
          <w:bCs/>
        </w:rPr>
        <w:t xml:space="preserve">Información que se muestra:</w:t>
      </w:r>
    </w:p>
    <w:tbl>
      <w:tblPr>
        <w:tblStyle w:val="Table"/>
        <w:tblW w:type="auto" w:w="0"/>
        <w:tblLook w:firstRow="1" w:lastRow="0" w:firstColumn="0" w:lastColumn="0" w:noHBand="0" w:noVBand="0" w:val="0020"/>
      </w:tblPr>
      <w:tblGrid>
        <w:gridCol w:w="3960"/>
        <w:gridCol w:w="396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Campo</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ID de Licencia</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Identificador único de la licencia</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Tipo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Monthly (mensual), Annual (anual) o Custom</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Fecha de Inicio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Fecha desde la que es válida</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Fecha de Fin</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Fecha de vencimiento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Máx. Doctores</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Cantidad máxima de doctores habilitados</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Máx. Recepcionistas</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Cantidad máxima de secretarias habilitadas</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Máx. Admins</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Cantidad máxima de administradores</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Máx. Pacientes/Mes</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Límite de nuevos pacientes por mes</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Acceso IA</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Nivel de acceso a funciones de inteligencia artificial</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Emitida El</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Fecha de emisión de la licencia</w:t>
            </w:r>
          </w:p>
        </w:tc>
      </w:tr>
    </w:tbl>
    <w:p>
      <w:pPr>
        <w:pStyle w:val="BlockText"/>
        <w:pBdr>
          <w:left w:val="single" w:sz="12" w:space="4" w:color="7C3AED"/>
        </w:pBdr>
        <w:shd w:val="clear" w:color="auto" w:fill="EEE6FB"/>
        <w:spacing w:before="80" w:after="80"/>
        <w:ind w:left="360" w:right="360"/>
      </w:pPr>
      <w:r>
        <w:rPr>
          <w:rFonts w:ascii="Calibri" w:hAnsi="Calibri"/>
          <w:color w:val="6B7280"/>
          <w:sz w:val="19"/>
        </w:rPr>
        <w:t xml:space="preserve">Si la licencia está próxima a vencer (menos de 30 días), el sistema muestra una advertencia. Contactar al equipo de Invoke IA para renovar.</w:t>
      </w:r>
    </w:p>
    <w:p>
      <w:pPr>
        <w:pStyle w:val="FirstParagraph"/>
      </w:pPr>
      <w:r>
        <w:t xml:space="preserve">Para ver el historial completo de suscripciones: Menú lateral →</w:t>
      </w:r>
      <w:r>
        <w:t xml:space="preserve"> </w:t>
      </w:r>
      <w:r>
        <w:rPr>
          <w:b/>
          <w:bCs/>
        </w:rPr>
        <w:t xml:space="preserve">Suscripciones</w:t>
      </w:r>
    </w:p>
    <w:p>
      <w:r>
        <w:pict>
          <v:rect style="width:0;height:1.5pt" o:hralign="center" o:hrstd="t" o:hr="t"/>
        </w:pict>
      </w:r>
    </w:p>
    <w:bookmarkEnd w:id="29"/>
    <w:bookmarkStart w:id="30" w:name="detalles-de-la-clínica"/>
    <w:p>
      <w:pPr>
        <w:pStyle w:val="Heading3"/>
      </w:pPr>
      <w:r>
        <w:t xml:space="preserve">2.2 Detalles de la clínica</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Configuración de Negocio → Detalles de la Clínica</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/config/clinics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CLINIC_DETAILS_VIEW</w:t>
      </w:r>
      <w:r>
        <w:rPr>
          <w:rFonts w:ascii="Calibri" w:hAnsi="Calibri"/>
          <w:color w:val="6B7280"/>
          <w:sz w:val="19"/>
        </w:rPr>
        <w:t xml:space="preserve"> </w:t>
      </w:r>
      <w:r>
        <w:rPr>
          <w:rFonts w:ascii="Calibri" w:hAnsi="Calibri"/>
          <w:color w:val="6B7280"/>
          <w:sz w:val="19"/>
        </w:rPr>
        <w:t xml:space="preserve">— Ver detalles de la clínica |</w:t>
      </w:r>
      <w:r>
        <w:rPr>
          <w:rFonts w:ascii="Calibri" w:hAnsi="Calibri"/>
          <w:color w:val="6B7280"/>
          <w:sz w:val="19"/>
        </w:rPr>
        <w:t xml:space="preserve"> </w:t>
      </w:r>
      <w:r>
        <w:rPr>
          <w:rStyle w:val="VerbatimChar"/>
          <w:rFonts w:ascii="Calibri" w:hAnsi="Calibri"/>
          <w:color w:val="6B7280"/>
          <w:sz w:val="19"/>
        </w:rPr>
        <w:t xml:space="preserve">CLINIC_DETAILS_UPDATE</w:t>
      </w:r>
      <w:r>
        <w:rPr>
          <w:rFonts w:ascii="Calibri" w:hAnsi="Calibri"/>
          <w:color w:val="6B7280"/>
          <w:sz w:val="19"/>
        </w:rPr>
        <w:t xml:space="preserve"> </w:t>
      </w:r>
      <w:r>
        <w:rPr>
          <w:rFonts w:ascii="Calibri" w:hAnsi="Calibri"/>
          <w:color w:val="6B7280"/>
          <w:sz w:val="19"/>
        </w:rPr>
        <w:t xml:space="preserve">— Editar datos de la clínica</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Formulario de datos de la clínica con campo de logo, nombre, dirección, teléfono, RUT, email y moneda.</w:t>
      </w:r>
    </w:p>
    <w:p>
      <w:pPr>
        <w:pStyle w:val="FirstParagraph"/>
      </w:pPr>
      <w:r>
        <w:rPr>
          <w:b/>
          <w:bCs/>
        </w:rPr>
        <w:t xml:space="preserve">Cómo acceder:</w:t>
      </w:r>
      <w:r>
        <w:t xml:space="preserve"> </w:t>
      </w:r>
      <w:r>
        <w:t xml:space="preserve">Menú lateral →</w:t>
      </w:r>
      <w:r>
        <w:t xml:space="preserve"> </w:t>
      </w:r>
      <w:r>
        <w:rPr>
          <w:b/>
          <w:bCs/>
        </w:rPr>
        <w:t xml:space="preserve">Configuración de Negocio</w:t>
      </w:r>
      <w:r>
        <w:t xml:space="preserve"> </w:t>
      </w:r>
      <w:r>
        <w:t xml:space="preserve">→</w:t>
      </w:r>
      <w:r>
        <w:t xml:space="preserve"> </w:t>
      </w:r>
      <w:r>
        <w:rPr>
          <w:b/>
          <w:bCs/>
        </w:rPr>
        <w:t xml:space="preserve">Detalles de la Clínica</w:t>
      </w:r>
    </w:p>
    <w:p>
      <w:pPr>
        <w:pStyle w:val="BodyText"/>
      </w:pPr>
      <w:r>
        <w:rPr>
          <w:b/>
          <w:bCs/>
        </w:rPr>
        <w:t xml:space="preserve">Pasos:</w:t>
      </w:r>
      <w:r>
        <w:t xml:space="preserve"> </w:t>
      </w:r>
      <w:r>
        <w:t xml:space="preserve">1. Completar o actualizar los campos del formulario</w:t>
      </w:r>
      <w:r>
        <w:t xml:space="preserve"> </w:t>
      </w:r>
      <w:r>
        <w:t xml:space="preserve">2. Para cargar el logo: hacer clic en el área de logo y seleccionar un archivo de imagen (máximo 1 MB)</w:t>
      </w:r>
      <w:r>
        <w:t xml:space="preserve"> </w:t>
      </w:r>
      <w:r>
        <w:t xml:space="preserve">3. Hacer clic en</w:t>
      </w:r>
      <w:r>
        <w:t xml:space="preserve"> </w:t>
      </w:r>
      <w:r>
        <w:rPr>
          <w:b/>
          <w:bCs/>
        </w:rPr>
        <w:t xml:space="preserve">Guardar</w:t>
      </w:r>
    </w:p>
    <w:p>
      <w:pPr>
        <w:pStyle w:val="BodyText"/>
      </w:pPr>
      <w:r>
        <w:rPr>
          <w:b/>
          <w:bCs/>
        </w:rPr>
        <w:t xml:space="preserve">Campos del formulario:</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Campo</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Requerido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Logo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Imagen de la clínica (máx. 1 MB)</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Nombre</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Nombre oficial de la clínica</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Sí</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Dirección</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Dirección física completa</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Teléfono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Número de teléfono con código de país</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RUT</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Número de documento tributario (ej. 21234567-8)</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Correo Electrónico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Email de contacto de la clínica</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Moneda</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Moneda principal (USD o UYU)</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w:t>
            </w:r>
          </w:p>
        </w:tc>
      </w:tr>
    </w:tbl>
    <w:p>
      <w:r>
        <w:pict>
          <v:rect style="width:0;height:1.5pt" o:hralign="center" o:hrstd="t" o:hr="t"/>
        </w:pict>
      </w:r>
    </w:p>
    <w:bookmarkEnd w:id="30"/>
    <w:bookmarkStart w:id="31" w:name="monedas-y-tipos-de-cambio"/>
    <w:p>
      <w:pPr>
        <w:pStyle w:val="Heading3"/>
      </w:pPr>
      <w:r>
        <w:t xml:space="preserve">2.3 Monedas y tipos de cambio</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Configuración de Negocio → Monedas y Tipos de Cambio</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/config/currencies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CURRENCIES_VIEW_LIST</w:t>
      </w:r>
      <w:r>
        <w:rPr>
          <w:rFonts w:ascii="Calibri" w:hAnsi="Calibri"/>
          <w:color w:val="6B7280"/>
          <w:sz w:val="19"/>
        </w:rPr>
        <w:t xml:space="preserve"> </w:t>
      </w:r>
      <w:r>
        <w:rPr>
          <w:rFonts w:ascii="Calibri" w:hAnsi="Calibri"/>
          <w:color w:val="6B7280"/>
          <w:sz w:val="19"/>
        </w:rPr>
        <w:t xml:space="preserve">— Ver lista de monedas |</w:t>
      </w:r>
      <w:r>
        <w:rPr>
          <w:rFonts w:ascii="Calibri" w:hAnsi="Calibri"/>
          <w:color w:val="6B7280"/>
          <w:sz w:val="19"/>
        </w:rPr>
        <w:t xml:space="preserve"> </w:t>
      </w:r>
      <w:r>
        <w:rPr>
          <w:rStyle w:val="VerbatimChar"/>
          <w:rFonts w:ascii="Calibri" w:hAnsi="Calibri"/>
          <w:color w:val="6B7280"/>
          <w:sz w:val="19"/>
        </w:rPr>
        <w:t xml:space="preserve">GLOBAL_VIEW_EXCHANGE_RATE</w:t>
      </w:r>
      <w:r>
        <w:rPr>
          <w:rFonts w:ascii="Calibri" w:hAnsi="Calibri"/>
          <w:color w:val="6B7280"/>
          <w:sz w:val="19"/>
        </w:rPr>
        <w:t xml:space="preserve"> </w:t>
      </w:r>
      <w:r>
        <w:rPr>
          <w:rFonts w:ascii="Calibri" w:hAnsi="Calibri"/>
          <w:color w:val="6B7280"/>
          <w:sz w:val="19"/>
        </w:rPr>
        <w:t xml:space="preserve">— Ver tipo de cambio</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Lista de monedas con historial de tipos de cambio. Columnas: Fecha, Compra USD, Venta USD, Promedio.</w:t>
      </w:r>
    </w:p>
    <w:p>
      <w:pPr>
        <w:pStyle w:val="FirstParagraph"/>
      </w:pPr>
      <w:r>
        <w:rPr>
          <w:b/>
          <w:bCs/>
        </w:rPr>
        <w:t xml:space="preserve">Cómo acceder:</w:t>
      </w:r>
      <w:r>
        <w:t xml:space="preserve"> </w:t>
      </w:r>
      <w:r>
        <w:t xml:space="preserve">Menú lateral →</w:t>
      </w:r>
      <w:r>
        <w:t xml:space="preserve"> </w:t>
      </w:r>
      <w:r>
        <w:rPr>
          <w:b/>
          <w:bCs/>
        </w:rPr>
        <w:t xml:space="preserve">Configuración de Negocio</w:t>
      </w:r>
      <w:r>
        <w:t xml:space="preserve"> </w:t>
      </w:r>
      <w:r>
        <w:t xml:space="preserve">→</w:t>
      </w:r>
      <w:r>
        <w:t xml:space="preserve"> </w:t>
      </w:r>
      <w:r>
        <w:rPr>
          <w:b/>
          <w:bCs/>
        </w:rPr>
        <w:t xml:space="preserve">Monedas y Tipos de Cambio</w:t>
      </w:r>
    </w:p>
    <w:p>
      <w:pPr>
        <w:pStyle w:val="BodyText"/>
      </w:pPr>
      <w:r>
        <w:t xml:space="preserve">Esta sección permite gestionar las monedas disponibles en el sistema y consultar el historial de tipos de cambio.</w:t>
      </w:r>
    </w:p>
    <w:p>
      <w:pPr>
        <w:pStyle w:val="BodyText"/>
      </w:pPr>
      <w:r>
        <w:rPr>
          <w:b/>
          <w:bCs/>
        </w:rPr>
        <w:t xml:space="preserve">Información mostrada:</w:t>
      </w:r>
      <w:r>
        <w:t xml:space="preserve"> </w:t>
      </w:r>
      <w:r>
        <w:t xml:space="preserve">-</w:t>
      </w:r>
      <w:r>
        <w:t xml:space="preserve"> </w:t>
      </w:r>
      <w:r>
        <w:rPr>
          <w:b/>
          <w:bCs/>
        </w:rPr>
        <w:t xml:space="preserve">Moneda Base</w:t>
      </w:r>
      <w:r>
        <w:t xml:space="preserve"> </w:t>
      </w:r>
      <w:r>
        <w:t xml:space="preserve">configurada para la clínica</w:t>
      </w:r>
      <w:r>
        <w:t xml:space="preserve"> </w:t>
      </w:r>
      <w:r>
        <w:t xml:space="preserve">-</w:t>
      </w:r>
      <w:r>
        <w:t xml:space="preserve"> </w:t>
      </w:r>
      <w:r>
        <w:rPr>
          <w:b/>
          <w:bCs/>
        </w:rPr>
        <w:t xml:space="preserve">Historial de Tipos de Cambio</w:t>
      </w:r>
      <w:r>
        <w:t xml:space="preserve"> </w:t>
      </w:r>
      <w:r>
        <w:t xml:space="preserve">con columnas: Fecha, Compra USD, Venta USD, Promedio USD</w:t>
      </w:r>
    </w:p>
    <w:p>
      <w:pPr>
        <w:pStyle w:val="BodyText"/>
      </w:pPr>
      <w:r>
        <w:rPr>
          <w:b/>
          <w:bCs/>
        </w:rPr>
        <w:t xml:space="preserve">Filtros disponibles:</w:t>
      </w:r>
      <w:r>
        <w:t xml:space="preserve"> </w:t>
      </w:r>
      <w:r>
        <w:t xml:space="preserve">- Fecha de Inicio y Fecha de Fin para filtrar el historial</w:t>
      </w:r>
    </w:p>
    <w:p>
      <w:pPr>
        <w:pStyle w:val="BodyText"/>
      </w:pPr>
      <w:r>
        <w:rPr>
          <w:b/>
          <w:bCs/>
        </w:rPr>
        <w:t xml:space="preserve">Para crear una nueva moneda:</w:t>
      </w:r>
      <w:r>
        <w:t xml:space="preserve"> </w:t>
      </w:r>
      <w:r>
        <w:t xml:space="preserve">1. Hacer clic en el botón</w:t>
      </w:r>
      <w:r>
        <w:t xml:space="preserve"> </w:t>
      </w:r>
      <w:r>
        <w:rPr>
          <w:b/>
          <w:bCs/>
        </w:rPr>
        <w:t xml:space="preserve">Crear</w:t>
      </w:r>
      <w:r>
        <w:t xml:space="preserve"> </w:t>
      </w:r>
      <w:r>
        <w:t xml:space="preserve">2. Completar los campos: Código (ej. USD), Nombre, Símbolo, ¿Es Moneda Base?</w:t>
      </w:r>
      <w:r>
        <w:t xml:space="preserve"> </w:t>
      </w:r>
      <w:r>
        <w:t xml:space="preserve">3. Hacer clic en</w:t>
      </w:r>
      <w:r>
        <w:t xml:space="preserve"> </w:t>
      </w:r>
      <w:r>
        <w:rPr>
          <w:b/>
          <w:bCs/>
        </w:rPr>
        <w:t xml:space="preserve">Crear</w:t>
      </w:r>
    </w:p>
    <w:p>
      <w:r>
        <w:pict>
          <v:rect style="width:0;height:1.5pt" o:hralign="center" o:hrstd="t" o:hr="t"/>
        </w:pict>
      </w:r>
    </w:p>
    <w:bookmarkEnd w:id="31"/>
    <w:bookmarkStart w:id="32" w:name="secuencias-de-numeración"/>
    <w:p>
      <w:pPr>
        <w:pStyle w:val="Heading3"/>
      </w:pPr>
      <w:r>
        <w:t xml:space="preserve">2.4 Secuencias de numeración</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Configuración de Negocio → Secuencias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/config/sequences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SEQUENCES_VIEW_LIST</w:t>
      </w:r>
      <w:r>
        <w:rPr>
          <w:rFonts w:ascii="Calibri" w:hAnsi="Calibri"/>
          <w:color w:val="6B7280"/>
          <w:sz w:val="19"/>
        </w:rPr>
        <w:t xml:space="preserve"> </w:t>
      </w:r>
      <w:r>
        <w:rPr>
          <w:rFonts w:ascii="Calibri" w:hAnsi="Calibri"/>
          <w:color w:val="6B7280"/>
          <w:sz w:val="19"/>
        </w:rPr>
        <w:t xml:space="preserve">— Ver lista de secuencias |</w:t>
      </w:r>
      <w:r>
        <w:rPr>
          <w:rFonts w:ascii="Calibri" w:hAnsi="Calibri"/>
          <w:color w:val="6B7280"/>
          <w:sz w:val="19"/>
        </w:rPr>
        <w:t xml:space="preserve"> </w:t>
      </w:r>
      <w:r>
        <w:rPr>
          <w:rStyle w:val="VerbatimChar"/>
          <w:rFonts w:ascii="Calibri" w:hAnsi="Calibri"/>
          <w:color w:val="6B7280"/>
          <w:sz w:val="19"/>
        </w:rPr>
        <w:t xml:space="preserve">SEQUENCES_CREATE</w:t>
      </w:r>
      <w:r>
        <w:rPr>
          <w:rFonts w:ascii="Calibri" w:hAnsi="Calibri"/>
          <w:color w:val="6B7280"/>
          <w:sz w:val="19"/>
        </w:rPr>
        <w:t xml:space="preserve"> </w:t>
      </w:r>
      <w:r>
        <w:rPr>
          <w:rFonts w:ascii="Calibri" w:hAnsi="Calibri"/>
          <w:color w:val="6B7280"/>
          <w:sz w:val="19"/>
        </w:rPr>
        <w:t xml:space="preserve">— Crear secuencia |</w:t>
      </w:r>
      <w:r>
        <w:rPr>
          <w:rFonts w:ascii="Calibri" w:hAnsi="Calibri"/>
          <w:color w:val="6B7280"/>
          <w:sz w:val="19"/>
        </w:rPr>
        <w:t xml:space="preserve"> </w:t>
      </w:r>
      <w:r>
        <w:rPr>
          <w:rStyle w:val="VerbatimChar"/>
          <w:rFonts w:ascii="Calibri" w:hAnsi="Calibri"/>
          <w:color w:val="6B7280"/>
          <w:sz w:val="19"/>
        </w:rPr>
        <w:t xml:space="preserve">SEQUENCES_UPDATE</w:t>
      </w:r>
      <w:r>
        <w:rPr>
          <w:rFonts w:ascii="Calibri" w:hAnsi="Calibri"/>
          <w:color w:val="6B7280"/>
          <w:sz w:val="19"/>
        </w:rPr>
        <w:t xml:space="preserve"> </w:t>
      </w:r>
      <w:r>
        <w:rPr>
          <w:rFonts w:ascii="Calibri" w:hAnsi="Calibri"/>
          <w:color w:val="6B7280"/>
          <w:sz w:val="19"/>
        </w:rPr>
        <w:t xml:space="preserve">— Editar secuencia</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Lista de secuencias definidas con columnas Nombre, Tipo de Documento, Patrón, Contador Actual y Estado.</w:t>
      </w:r>
    </w:p>
    <w:p>
      <w:pPr>
        <w:pStyle w:val="FirstParagraph"/>
      </w:pPr>
      <w:r>
        <w:rPr>
          <w:b/>
          <w:bCs/>
        </w:rPr>
        <w:t xml:space="preserve">Cómo acceder:</w:t>
      </w:r>
      <w:r>
        <w:t xml:space="preserve"> </w:t>
      </w:r>
      <w:r>
        <w:t xml:space="preserve">Menú lateral →</w:t>
      </w:r>
      <w:r>
        <w:t xml:space="preserve"> </w:t>
      </w:r>
      <w:r>
        <w:rPr>
          <w:b/>
          <w:bCs/>
        </w:rPr>
        <w:t xml:space="preserve">Configuración de Negocio</w:t>
      </w:r>
      <w:r>
        <w:t xml:space="preserve"> </w:t>
      </w:r>
      <w:r>
        <w:t xml:space="preserve">→</w:t>
      </w:r>
      <w:r>
        <w:t xml:space="preserve"> </w:t>
      </w:r>
      <w:r>
        <w:rPr>
          <w:b/>
          <w:bCs/>
        </w:rPr>
        <w:t xml:space="preserve">Secuencias</w:t>
      </w:r>
    </w:p>
    <w:p>
      <w:pPr>
        <w:pStyle w:val="BodyText"/>
      </w:pPr>
      <w:r>
        <w:t xml:space="preserve">Las secuencias controlan la numeración automática de documentos (facturas, presupuestos, órdenes, pagos).</w:t>
      </w:r>
    </w:p>
    <w:p>
      <w:pPr>
        <w:pStyle w:val="BodyText"/>
      </w:pPr>
      <w:r>
        <w:rPr>
          <w:b/>
          <w:bCs/>
        </w:rPr>
        <w:t xml:space="preserve">Pasos para crear una secuencia:</w:t>
      </w:r>
      <w:r>
        <w:t xml:space="preserve"> </w:t>
      </w:r>
      <w:r>
        <w:t xml:space="preserve">1. Hacer clic en</w:t>
      </w:r>
      <w:r>
        <w:t xml:space="preserve"> </w:t>
      </w:r>
      <w:r>
        <w:rPr>
          <w:b/>
          <w:bCs/>
        </w:rPr>
        <w:t xml:space="preserve">Crear</w:t>
      </w:r>
      <w:r>
        <w:t xml:space="preserve"> </w:t>
      </w:r>
      <w:r>
        <w:t xml:space="preserve">2. Completar los campos:</w:t>
      </w:r>
    </w:p>
    <w:tbl>
      <w:tblPr>
        <w:tblStyle w:val="Table"/>
        <w:tblW w:type="pct" w:w="5000"/>
        <w:tblLayout w:type="fixed"/>
        <w:tblLook w:firstRow="1" w:lastRow="0" w:firstColumn="0" w:lastColumn="0" w:noHBand="0" w:noVBand="0" w:val="0020"/>
      </w:tblPr>
      <w:tblGrid>
        <w:gridCol w:w="1911"/>
        <w:gridCol w:w="3550"/>
        <w:gridCol w:w="2457"/>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Campo</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Ejemplo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Nombre de Secuencia</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Nombre descriptivo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“Facturas 2026”</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Tipo de Documento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Factura, Presupuesto, Orden, Pago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Factura</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Patrón</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Formato de numeración con variables</w:t>
            </w:r>
          </w:p>
        </w:tc>
        <w:tc>
          <w:tcPr>
            <w:tcBorders>
              <w:top w:val="single" w:sz="6" w:space="0" w:color="D1D5DB"/>
              <w:bottom w:val="single" w:sz="6" w:space="0" w:color="D1D5DB"/>
              <w:left w:val="single" w:sz="6" w:space="0" w:color="D1D5DB"/>
              <w:right w:val="single" w:sz="6" w:space="0" w:color="D1D5DB"/>
            </w:tcBorders>
          </w:tcPr>
          <w:p>
            <w:pPr>
              <w:pStyle w:val="Compact"/>
            </w:pPr>
            <w:r>
              <w:rPr>
                <w:rStyle w:val="VerbatimChar"/>
                <w:rFonts w:ascii="Calibri" w:hAnsi="Calibri"/>
                <w:sz w:val="20"/>
              </w:rPr>
              <w:t xml:space="preserve">FAC-{YYYY}-{MM}-{COUNTER:4}</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Contador Actual</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Número desde donde empieza</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1</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Período de Reinicio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Cuándo se resetea el contador</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Anual, Mensual, Nunca</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Activo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Si está habilitada</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Sí</w:t>
            </w:r>
          </w:p>
        </w:tc>
      </w:tr>
    </w:tbl>
    <w:p>
      <w:pPr>
        <w:pStyle w:val="BodyText"/>
      </w:pPr>
      <w:r>
        <w:rPr>
          <w:b/>
          <w:bCs/>
        </w:rPr>
        <w:t xml:space="preserve">Variables disponibles para el patrón:</w:t>
      </w:r>
      <w:r>
        <w:t xml:space="preserve"> </w:t>
      </w:r>
      <w:r>
        <w:t xml:space="preserve">-</w:t>
      </w:r>
      <w:r>
        <w:t xml:space="preserve"> </w:t>
      </w:r>
      <w:r>
        <w:rPr>
          <w:rStyle w:val="VerbatimChar"/>
        </w:rPr>
        <w:t xml:space="preserve">{YYYY}</w:t>
      </w:r>
      <w:r>
        <w:t xml:space="preserve"> </w:t>
      </w:r>
      <w:r>
        <w:t xml:space="preserve">— año de 4 dígitos</w:t>
      </w:r>
      <w:r>
        <w:t xml:space="preserve"> </w:t>
      </w:r>
      <w:r>
        <w:t xml:space="preserve">-</w:t>
      </w:r>
      <w:r>
        <w:t xml:space="preserve"> </w:t>
      </w:r>
      <w:r>
        <w:rPr>
          <w:rStyle w:val="VerbatimChar"/>
        </w:rPr>
        <w:t xml:space="preserve">{MM}</w:t>
      </w:r>
      <w:r>
        <w:t xml:space="preserve"> </w:t>
      </w:r>
      <w:r>
        <w:t xml:space="preserve">— mes de 2 dígitos</w:t>
      </w:r>
      <w:r>
        <w:t xml:space="preserve"> </w:t>
      </w:r>
      <w:r>
        <w:t xml:space="preserve">-</w:t>
      </w:r>
      <w:r>
        <w:t xml:space="preserve"> </w:t>
      </w:r>
      <w:r>
        <w:rPr>
          <w:rStyle w:val="VerbatimChar"/>
        </w:rPr>
        <w:t xml:space="preserve">{DD}</w:t>
      </w:r>
      <w:r>
        <w:t xml:space="preserve"> </w:t>
      </w:r>
      <w:r>
        <w:t xml:space="preserve">— día de 2 dígitos</w:t>
      </w:r>
      <w:r>
        <w:t xml:space="preserve"> </w:t>
      </w:r>
      <w:r>
        <w:t xml:space="preserve">-</w:t>
      </w:r>
      <w:r>
        <w:t xml:space="preserve"> </w:t>
      </w:r>
      <w:r>
        <w:rPr>
          <w:rStyle w:val="VerbatimChar"/>
        </w:rPr>
        <w:t xml:space="preserve">{COUNTER:N}</w:t>
      </w:r>
      <w:r>
        <w:t xml:space="preserve"> </w:t>
      </w:r>
      <w:r>
        <w:t xml:space="preserve">— contador con N dígitos (ej.</w:t>
      </w:r>
      <w:r>
        <w:t xml:space="preserve"> </w:t>
      </w:r>
      <w:r>
        <w:rPr>
          <w:rStyle w:val="VerbatimChar"/>
        </w:rPr>
        <w:t xml:space="preserve">{COUNTER:4}</w:t>
      </w:r>
      <w:r>
        <w:t xml:space="preserve"> </w:t>
      </w:r>
      <w:r>
        <w:t xml:space="preserve">genera 0001, 0002…)</w:t>
      </w:r>
    </w:p>
    <w:p>
      <w:pPr>
        <w:pStyle w:val="BodyText"/>
      </w:pPr>
      <w:r>
        <w:t xml:space="preserve">Al ingresar el patrón, el sistema muestra una</w:t>
      </w:r>
      <w:r>
        <w:t xml:space="preserve"> </w:t>
      </w:r>
      <w:r>
        <w:rPr>
          <w:b/>
          <w:bCs/>
        </w:rPr>
        <w:t xml:space="preserve">Vista Previa</w:t>
      </w:r>
      <w:r>
        <w:t xml:space="preserve"> </w:t>
      </w:r>
      <w:r>
        <w:t xml:space="preserve">del número que se generará.</w:t>
      </w:r>
    </w:p>
    <w:p>
      <w:r>
        <w:pict>
          <v:rect style="width:0;height:1.5pt" o:hralign="center" o:hrstd="t" o:hr="t"/>
        </w:pict>
      </w:r>
    </w:p>
    <w:bookmarkEnd w:id="32"/>
    <w:bookmarkStart w:id="33" w:name="horarios"/>
    <w:p>
      <w:pPr>
        <w:pStyle w:val="Heading3"/>
      </w:pPr>
      <w:r>
        <w:t xml:space="preserve">2.5 Horarios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Configuración de Negocio → Horarios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/config/schedules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SCHEDULES_VIEW_LIST</w:t>
      </w:r>
      <w:r>
        <w:rPr>
          <w:rFonts w:ascii="Calibri" w:hAnsi="Calibri"/>
          <w:color w:val="6B7280"/>
          <w:sz w:val="19"/>
        </w:rPr>
        <w:t xml:space="preserve"> </w:t>
      </w:r>
      <w:r>
        <w:rPr>
          <w:rFonts w:ascii="Calibri" w:hAnsi="Calibri"/>
          <w:color w:val="6B7280"/>
          <w:sz w:val="19"/>
        </w:rPr>
        <w:t xml:space="preserve">— Ver lista de horarios |</w:t>
      </w:r>
      <w:r>
        <w:rPr>
          <w:rFonts w:ascii="Calibri" w:hAnsi="Calibri"/>
          <w:color w:val="6B7280"/>
          <w:sz w:val="19"/>
        </w:rPr>
        <w:t xml:space="preserve"> </w:t>
      </w:r>
      <w:r>
        <w:rPr>
          <w:rStyle w:val="VerbatimChar"/>
          <w:rFonts w:ascii="Calibri" w:hAnsi="Calibri"/>
          <w:color w:val="6B7280"/>
          <w:sz w:val="19"/>
        </w:rPr>
        <w:t xml:space="preserve">SCHEDULES_CREATE</w:t>
      </w:r>
      <w:r>
        <w:rPr>
          <w:rFonts w:ascii="Calibri" w:hAnsi="Calibri"/>
          <w:color w:val="6B7280"/>
          <w:sz w:val="19"/>
        </w:rPr>
        <w:t xml:space="preserve"> </w:t>
      </w:r>
      <w:r>
        <w:rPr>
          <w:rFonts w:ascii="Calibri" w:hAnsi="Calibri"/>
          <w:color w:val="6B7280"/>
          <w:sz w:val="19"/>
        </w:rPr>
        <w:t xml:space="preserve">— Crear horario</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Lista de horarios con columnas Día de la Semana, Hora de Inicio, Hora de Fin y acciones editar/eliminar.</w:t>
      </w:r>
    </w:p>
    <w:p>
      <w:pPr>
        <w:pStyle w:val="FirstParagraph"/>
      </w:pPr>
      <w:r>
        <w:rPr>
          <w:b/>
          <w:bCs/>
        </w:rPr>
        <w:t xml:space="preserve">Cómo acceder:</w:t>
      </w:r>
      <w:r>
        <w:t xml:space="preserve"> </w:t>
      </w:r>
      <w:r>
        <w:t xml:space="preserve">Menú lateral →</w:t>
      </w:r>
      <w:r>
        <w:t xml:space="preserve"> </w:t>
      </w:r>
      <w:r>
        <w:rPr>
          <w:b/>
          <w:bCs/>
        </w:rPr>
        <w:t xml:space="preserve">Configuración de Negocio</w:t>
      </w:r>
      <w:r>
        <w:t xml:space="preserve"> </w:t>
      </w:r>
      <w:r>
        <w:t xml:space="preserve">→</w:t>
      </w:r>
      <w:r>
        <w:t xml:space="preserve"> </w:t>
      </w:r>
      <w:r>
        <w:rPr>
          <w:b/>
          <w:bCs/>
        </w:rPr>
        <w:t xml:space="preserve">Horarios</w:t>
      </w:r>
    </w:p>
    <w:p>
      <w:pPr>
        <w:pStyle w:val="BodyText"/>
      </w:pPr>
      <w:r>
        <w:t xml:space="preserve">Los horarios definen los días y horas de atención estándar de la clínica. Se usan como referencia para configurar la disponibilidad de doctores.</w:t>
      </w:r>
    </w:p>
    <w:p>
      <w:pPr>
        <w:pStyle w:val="BodyText"/>
      </w:pPr>
      <w:r>
        <w:rPr>
          <w:b/>
          <w:bCs/>
        </w:rPr>
        <w:t xml:space="preserve">Pasos para crear un horario:</w:t>
      </w:r>
      <w:r>
        <w:t xml:space="preserve"> </w:t>
      </w:r>
      <w:r>
        <w:t xml:space="preserve">1. Hacer clic en</w:t>
      </w:r>
      <w:r>
        <w:t xml:space="preserve"> </w:t>
      </w:r>
      <w:r>
        <w:rPr>
          <w:b/>
          <w:bCs/>
        </w:rPr>
        <w:t xml:space="preserve">Crear</w:t>
      </w:r>
      <w:r>
        <w:t xml:space="preserve"> </w:t>
      </w:r>
      <w:r>
        <w:t xml:space="preserve">2. Seleccionar el</w:t>
      </w:r>
      <w:r>
        <w:t xml:space="preserve"> </w:t>
      </w:r>
      <w:r>
        <w:rPr>
          <w:b/>
          <w:bCs/>
        </w:rPr>
        <w:t xml:space="preserve">Día de la Semana</w:t>
      </w:r>
      <w:r>
        <w:t xml:space="preserve"> </w:t>
      </w:r>
      <w:r>
        <w:t xml:space="preserve">(Lunes a Domingo)</w:t>
      </w:r>
      <w:r>
        <w:t xml:space="preserve"> </w:t>
      </w:r>
      <w:r>
        <w:t xml:space="preserve">3. Ingresar la</w:t>
      </w:r>
      <w:r>
        <w:t xml:space="preserve"> </w:t>
      </w:r>
      <w:r>
        <w:rPr>
          <w:b/>
          <w:bCs/>
        </w:rPr>
        <w:t xml:space="preserve">Hora de Inicio</w:t>
      </w:r>
      <w:r>
        <w:t xml:space="preserve"> </w:t>
      </w:r>
      <w:r>
        <w:t xml:space="preserve">(ej. 08:00)</w:t>
      </w:r>
      <w:r>
        <w:t xml:space="preserve"> </w:t>
      </w:r>
      <w:r>
        <w:t xml:space="preserve">4. Ingresar la</w:t>
      </w:r>
      <w:r>
        <w:t xml:space="preserve"> </w:t>
      </w:r>
      <w:r>
        <w:rPr>
          <w:b/>
          <w:bCs/>
        </w:rPr>
        <w:t xml:space="preserve">Hora de Fin</w:t>
      </w:r>
      <w:r>
        <w:t xml:space="preserve"> </w:t>
      </w:r>
      <w:r>
        <w:t xml:space="preserve">(ej. 18:00)</w:t>
      </w:r>
      <w:r>
        <w:t xml:space="preserve"> </w:t>
      </w:r>
      <w:r>
        <w:t xml:space="preserve">5. Hacer clic en</w:t>
      </w:r>
      <w:r>
        <w:t xml:space="preserve"> </w:t>
      </w:r>
      <w:r>
        <w:rPr>
          <w:b/>
          <w:bCs/>
        </w:rPr>
        <w:t xml:space="preserve">Guardar</w:t>
      </w:r>
    </w:p>
    <w:p>
      <w:pPr>
        <w:pStyle w:val="BodyText"/>
      </w:pPr>
      <w:r>
        <w:t xml:space="preserve">Se pueden crear múltiples horarios para diferentes días. Para editar o eliminar, usar los íconos de acción en cada fila.</w:t>
      </w:r>
    </w:p>
    <w:p>
      <w:r>
        <w:pict>
          <v:rect style="width:0;height:1.5pt" o:hralign="center" o:hrstd="t" o:hr="t"/>
        </w:pict>
      </w:r>
    </w:p>
    <w:bookmarkEnd w:id="33"/>
    <w:bookmarkStart w:id="34" w:name="feriados"/>
    <w:p>
      <w:pPr>
        <w:pStyle w:val="Heading3"/>
      </w:pPr>
      <w:r>
        <w:t xml:space="preserve">2.6 Feriados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Configuración de Negocio → Días Feriados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/config/holidays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HOLIDAYS_VIEW_LIST</w:t>
      </w:r>
      <w:r>
        <w:rPr>
          <w:rFonts w:ascii="Calibri" w:hAnsi="Calibri"/>
          <w:color w:val="6B7280"/>
          <w:sz w:val="19"/>
        </w:rPr>
        <w:t xml:space="preserve"> </w:t>
      </w:r>
      <w:r>
        <w:rPr>
          <w:rFonts w:ascii="Calibri" w:hAnsi="Calibri"/>
          <w:color w:val="6B7280"/>
          <w:sz w:val="19"/>
        </w:rPr>
        <w:t xml:space="preserve">— Ver lista de feriados |</w:t>
      </w:r>
      <w:r>
        <w:rPr>
          <w:rFonts w:ascii="Calibri" w:hAnsi="Calibri"/>
          <w:color w:val="6B7280"/>
          <w:sz w:val="19"/>
        </w:rPr>
        <w:t xml:space="preserve"> </w:t>
      </w:r>
      <w:r>
        <w:rPr>
          <w:rStyle w:val="VerbatimChar"/>
          <w:rFonts w:ascii="Calibri" w:hAnsi="Calibri"/>
          <w:color w:val="6B7280"/>
          <w:sz w:val="19"/>
        </w:rPr>
        <w:t xml:space="preserve">HOLIDAYS_CREATE</w:t>
      </w:r>
      <w:r>
        <w:rPr>
          <w:rFonts w:ascii="Calibri" w:hAnsi="Calibri"/>
          <w:color w:val="6B7280"/>
          <w:sz w:val="19"/>
        </w:rPr>
        <w:t xml:space="preserve"> </w:t>
      </w:r>
      <w:r>
        <w:rPr>
          <w:rFonts w:ascii="Calibri" w:hAnsi="Calibri"/>
          <w:color w:val="6B7280"/>
          <w:sz w:val="19"/>
        </w:rPr>
        <w:t xml:space="preserve">— Crear feriado</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Lista de feriados con fecha, estado (abierto/cerrado) y horario especial si aplica.</w:t>
      </w:r>
    </w:p>
    <w:p>
      <w:pPr>
        <w:pStyle w:val="FirstParagraph"/>
      </w:pPr>
      <w:r>
        <w:rPr>
          <w:b/>
          <w:bCs/>
        </w:rPr>
        <w:t xml:space="preserve">Cómo acceder:</w:t>
      </w:r>
      <w:r>
        <w:t xml:space="preserve"> </w:t>
      </w:r>
      <w:r>
        <w:t xml:space="preserve">Menú lateral →</w:t>
      </w:r>
      <w:r>
        <w:t xml:space="preserve"> </w:t>
      </w:r>
      <w:r>
        <w:rPr>
          <w:b/>
          <w:bCs/>
        </w:rPr>
        <w:t xml:space="preserve">Configuración de Negocio</w:t>
      </w:r>
      <w:r>
        <w:t xml:space="preserve"> </w:t>
      </w:r>
      <w:r>
        <w:t xml:space="preserve">→</w:t>
      </w:r>
      <w:r>
        <w:t xml:space="preserve"> </w:t>
      </w:r>
      <w:r>
        <w:rPr>
          <w:b/>
          <w:bCs/>
        </w:rPr>
        <w:t xml:space="preserve">Días Feriados</w:t>
      </w:r>
    </w:p>
    <w:p>
      <w:pPr>
        <w:pStyle w:val="BodyText"/>
      </w:pPr>
      <w:r>
        <w:t xml:space="preserve">Los feriados bloquean la disponibilidad de turnos en las fechas configuradas.</w:t>
      </w:r>
    </w:p>
    <w:p>
      <w:pPr>
        <w:pStyle w:val="BodyText"/>
      </w:pPr>
      <w:r>
        <w:rPr>
          <w:b/>
          <w:bCs/>
        </w:rPr>
        <w:t xml:space="preserve">Pasos para crear un feriado:</w:t>
      </w:r>
      <w:r>
        <w:t xml:space="preserve"> </w:t>
      </w:r>
      <w:r>
        <w:t xml:space="preserve">1. Hacer clic en</w:t>
      </w:r>
      <w:r>
        <w:t xml:space="preserve"> </w:t>
      </w:r>
      <w:r>
        <w:rPr>
          <w:b/>
          <w:bCs/>
        </w:rPr>
        <w:t xml:space="preserve">Crear</w:t>
      </w:r>
      <w:r>
        <w:t xml:space="preserve"> </w:t>
      </w:r>
      <w:r>
        <w:t xml:space="preserve">2. Completar los campos:</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Campo</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Requerido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Fecha</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Fecha del feriado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Sí</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¿Está Abierto?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Si la clínica atiende ese día</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Hora de Inicio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Si atiende con horario especial</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Hora de Fin</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Hora de cierre especial</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Notas</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Observaciones adicionales</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w:t>
            </w:r>
          </w:p>
        </w:tc>
      </w:tr>
    </w:tbl>
    <w:p>
      <w:pPr>
        <w:pStyle w:val="Compact"/>
        <w:numPr>
          <w:ilvl w:val="0"/>
          <w:numId w:val="1016"/>
        </w:numPr>
      </w:pPr>
      <w:r>
        <w:t xml:space="preserve">Hacer clic en</w:t>
      </w:r>
      <w:r>
        <w:t xml:space="preserve"> </w:t>
      </w:r>
      <w:r>
        <w:rPr>
          <w:b/>
          <w:bCs/>
        </w:rPr>
        <w:t xml:space="preserve">Guardar</w:t>
      </w:r>
    </w:p>
    <w:p>
      <w:r>
        <w:pict>
          <v:rect style="width:0;height:1.5pt" o:hralign="center" o:hrstd="t" o:hr="t"/>
        </w:pict>
      </w:r>
    </w:p>
    <w:bookmarkEnd w:id="34"/>
    <w:bookmarkStart w:id="35" w:name="calendarios"/>
    <w:p>
      <w:pPr>
        <w:pStyle w:val="Heading3"/>
      </w:pPr>
      <w:r>
        <w:t xml:space="preserve">2.7 Calendarios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Configuración de Negocio → Calendarios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/config/calendars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CALENDARS_VIEW_LIST</w:t>
      </w:r>
      <w:r>
        <w:rPr>
          <w:rFonts w:ascii="Calibri" w:hAnsi="Calibri"/>
          <w:color w:val="6B7280"/>
          <w:sz w:val="19"/>
        </w:rPr>
        <w:t xml:space="preserve"> </w:t>
      </w:r>
      <w:r>
        <w:rPr>
          <w:rFonts w:ascii="Calibri" w:hAnsi="Calibri"/>
          <w:color w:val="6B7280"/>
          <w:sz w:val="19"/>
        </w:rPr>
        <w:t xml:space="preserve">— Ver lista de calendarios |</w:t>
      </w:r>
      <w:r>
        <w:rPr>
          <w:rFonts w:ascii="Calibri" w:hAnsi="Calibri"/>
          <w:color w:val="6B7280"/>
          <w:sz w:val="19"/>
        </w:rPr>
        <w:t xml:space="preserve"> </w:t>
      </w:r>
      <w:r>
        <w:rPr>
          <w:rStyle w:val="VerbatimChar"/>
          <w:rFonts w:ascii="Calibri" w:hAnsi="Calibri"/>
          <w:color w:val="6B7280"/>
          <w:sz w:val="19"/>
        </w:rPr>
        <w:t xml:space="preserve">CALENDARS_CREATE</w:t>
      </w:r>
      <w:r>
        <w:rPr>
          <w:rFonts w:ascii="Calibri" w:hAnsi="Calibri"/>
          <w:color w:val="6B7280"/>
          <w:sz w:val="19"/>
        </w:rPr>
        <w:t xml:space="preserve"> </w:t>
      </w:r>
      <w:r>
        <w:rPr>
          <w:rFonts w:ascii="Calibri" w:hAnsi="Calibri"/>
          <w:color w:val="6B7280"/>
          <w:sz w:val="19"/>
        </w:rPr>
        <w:t xml:space="preserve">— Crear calendario</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Lista de calendarios (consultorios) con nombre, color y estado activo/inactivo.</w:t>
      </w:r>
    </w:p>
    <w:p>
      <w:pPr>
        <w:pStyle w:val="FirstParagraph"/>
      </w:pPr>
      <w:r>
        <w:rPr>
          <w:b/>
          <w:bCs/>
        </w:rPr>
        <w:t xml:space="preserve">Cómo acceder:</w:t>
      </w:r>
      <w:r>
        <w:t xml:space="preserve"> </w:t>
      </w:r>
      <w:r>
        <w:t xml:space="preserve">Menú lateral →</w:t>
      </w:r>
      <w:r>
        <w:t xml:space="preserve"> </w:t>
      </w:r>
      <w:r>
        <w:rPr>
          <w:b/>
          <w:bCs/>
        </w:rPr>
        <w:t xml:space="preserve">Configuración de Negocio</w:t>
      </w:r>
      <w:r>
        <w:t xml:space="preserve"> </w:t>
      </w:r>
      <w:r>
        <w:t xml:space="preserve">→</w:t>
      </w:r>
      <w:r>
        <w:t xml:space="preserve"> </w:t>
      </w:r>
      <w:r>
        <w:rPr>
          <w:b/>
          <w:bCs/>
        </w:rPr>
        <w:t xml:space="preserve">Calendarios</w:t>
      </w:r>
    </w:p>
    <w:p>
      <w:pPr>
        <w:pStyle w:val="BodyText"/>
      </w:pPr>
      <w:r>
        <w:t xml:space="preserve">Los calendarios representan los consultorios o salas de atención. Cada turno en la agenda queda asignado a un calendario específico.</w:t>
      </w:r>
    </w:p>
    <w:p>
      <w:pPr>
        <w:pStyle w:val="BodyText"/>
      </w:pPr>
      <w:r>
        <w:rPr>
          <w:b/>
          <w:bCs/>
        </w:rPr>
        <w:t xml:space="preserve">Pasos para crear un calendario:</w:t>
      </w:r>
      <w:r>
        <w:t xml:space="preserve"> </w:t>
      </w:r>
      <w:r>
        <w:t xml:space="preserve">1. Hacer clic en</w:t>
      </w:r>
      <w:r>
        <w:t xml:space="preserve"> </w:t>
      </w:r>
      <w:r>
        <w:rPr>
          <w:b/>
          <w:bCs/>
        </w:rPr>
        <w:t xml:space="preserve">Crear</w:t>
      </w:r>
      <w:r>
        <w:t xml:space="preserve"> </w:t>
      </w:r>
      <w:r>
        <w:t xml:space="preserve">2. Completar los campos:</w:t>
      </w:r>
    </w:p>
    <w:tbl>
      <w:tblPr>
        <w:tblStyle w:val="Table"/>
        <w:tblW w:type="pct" w:w="5000"/>
        <w:tblLayout w:type="fixed"/>
        <w:tblLook w:firstRow="1" w:lastRow="0" w:firstColumn="0" w:lastColumn="0" w:noHBand="0" w:noVBand="0" w:val="0020"/>
      </w:tblPr>
      <w:tblGrid>
        <w:gridCol w:w="1788"/>
        <w:gridCol w:w="3321"/>
        <w:gridCol w:w="281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Campo</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Requerido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Nombre</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Nombre del consultorio (ej.</w:t>
            </w:r>
            <w:r>
              <w:rPr>
                <w:rFonts w:ascii="Calibri" w:hAnsi="Calibri"/>
                <w:sz w:val="20"/>
              </w:rPr>
              <w:t xml:space="preserve"> </w:t>
            </w:r>
            <w:r>
              <w:rPr>
                <w:rFonts w:ascii="Calibri" w:hAnsi="Calibri"/>
                <w:sz w:val="20"/>
              </w:rPr>
              <w:t xml:space="preserve">“Consultorio 1”</w:t>
            </w:r>
            <w:r>
              <w:rPr>
                <w:rFonts w:ascii="Calibri" w:hAnsi="Calibri"/>
                <w:sz w:val="20"/>
              </w:rPr>
              <w:t xml:space="preserve">)</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Sí</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ID de Google Calendar</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ID de integración con Google Calendar (opcional)</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Color</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Color identificador en formato hexadecimal (ej. #3B82F6)</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Activo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Si está disponible para turnos</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No</w:t>
            </w:r>
          </w:p>
        </w:tc>
      </w:tr>
    </w:tbl>
    <w:p>
      <w:pPr>
        <w:pStyle w:val="Compact"/>
        <w:numPr>
          <w:ilvl w:val="0"/>
          <w:numId w:val="1017"/>
        </w:numPr>
      </w:pPr>
      <w:r>
        <w:t xml:space="preserve">Hacer clic en</w:t>
      </w:r>
      <w:r>
        <w:t xml:space="preserve"> </w:t>
      </w:r>
      <w:r>
        <w:rPr>
          <w:b/>
          <w:bCs/>
        </w:rPr>
        <w:t xml:space="preserve">Crear</w:t>
      </w:r>
    </w:p>
    <w:p>
      <w:r>
        <w:pict>
          <v:rect style="width:0;height:1.5pt" o:hralign="center" o:hrstd="t" o:hr="t"/>
        </w:pict>
      </w:r>
    </w:p>
    <w:bookmarkEnd w:id="35"/>
    <w:bookmarkStart w:id="36" w:name="sociedades-mutuales"/>
    <w:p>
      <w:pPr>
        <w:pStyle w:val="Heading3"/>
      </w:pPr>
      <w:r>
        <w:t xml:space="preserve">2.8 Sociedades Mutuales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Configuración de Negocio → Sociedades Mutuales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/config/mutual-societies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MUTUAL_SOC_VIEW_LIST</w:t>
      </w:r>
      <w:r>
        <w:rPr>
          <w:rFonts w:ascii="Calibri" w:hAnsi="Calibri"/>
          <w:color w:val="6B7280"/>
          <w:sz w:val="19"/>
        </w:rPr>
        <w:t xml:space="preserve"> </w:t>
      </w:r>
      <w:r>
        <w:rPr>
          <w:rFonts w:ascii="Calibri" w:hAnsi="Calibri"/>
          <w:color w:val="6B7280"/>
          <w:sz w:val="19"/>
        </w:rPr>
        <w:t xml:space="preserve">— Ver lista de mutuales |</w:t>
      </w:r>
      <w:r>
        <w:rPr>
          <w:rFonts w:ascii="Calibri" w:hAnsi="Calibri"/>
          <w:color w:val="6B7280"/>
          <w:sz w:val="19"/>
        </w:rPr>
        <w:t xml:space="preserve"> </w:t>
      </w:r>
      <w:r>
        <w:rPr>
          <w:rStyle w:val="VerbatimChar"/>
          <w:rFonts w:ascii="Calibri" w:hAnsi="Calibri"/>
          <w:color w:val="6B7280"/>
          <w:sz w:val="19"/>
        </w:rPr>
        <w:t xml:space="preserve">MUTUAL_SOC_CREATE</w:t>
      </w:r>
      <w:r>
        <w:rPr>
          <w:rFonts w:ascii="Calibri" w:hAnsi="Calibri"/>
          <w:color w:val="6B7280"/>
          <w:sz w:val="19"/>
        </w:rPr>
        <w:t xml:space="preserve"> </w:t>
      </w:r>
      <w:r>
        <w:rPr>
          <w:rFonts w:ascii="Calibri" w:hAnsi="Calibri"/>
          <w:color w:val="6B7280"/>
          <w:sz w:val="19"/>
        </w:rPr>
        <w:t xml:space="preserve">— Crear mutual</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Lista de sociedades mutuales con nombre, código y estado activo.</w:t>
      </w:r>
    </w:p>
    <w:p>
      <w:pPr>
        <w:pStyle w:val="FirstParagraph"/>
      </w:pPr>
      <w:r>
        <w:rPr>
          <w:b/>
          <w:bCs/>
        </w:rPr>
        <w:t xml:space="preserve">Cómo acceder:</w:t>
      </w:r>
      <w:r>
        <w:t xml:space="preserve"> </w:t>
      </w:r>
      <w:r>
        <w:t xml:space="preserve">Menú lateral →</w:t>
      </w:r>
      <w:r>
        <w:t xml:space="preserve"> </w:t>
      </w:r>
      <w:r>
        <w:rPr>
          <w:b/>
          <w:bCs/>
        </w:rPr>
        <w:t xml:space="preserve">Configuración de Negocio</w:t>
      </w:r>
      <w:r>
        <w:t xml:space="preserve"> </w:t>
      </w:r>
      <w:r>
        <w:t xml:space="preserve">→</w:t>
      </w:r>
      <w:r>
        <w:t xml:space="preserve"> </w:t>
      </w:r>
      <w:r>
        <w:rPr>
          <w:b/>
          <w:bCs/>
        </w:rPr>
        <w:t xml:space="preserve">Sociedades Mutuales</w:t>
      </w:r>
    </w:p>
    <w:p>
      <w:pPr>
        <w:pStyle w:val="BodyText"/>
      </w:pPr>
      <w:r>
        <w:t xml:space="preserve">Registra las obras sociales o mutualistas que acepta la clínica. Estos registros se usan al crear presupuestos y facturas.</w:t>
      </w:r>
    </w:p>
    <w:p>
      <w:pPr>
        <w:pStyle w:val="BodyText"/>
      </w:pPr>
      <w:r>
        <w:rPr>
          <w:b/>
          <w:bCs/>
        </w:rPr>
        <w:t xml:space="preserve">Pasos para crear una mutual:</w:t>
      </w:r>
      <w:r>
        <w:t xml:space="preserve"> </w:t>
      </w:r>
      <w:r>
        <w:t xml:space="preserve">1. Hacer clic en</w:t>
      </w:r>
      <w:r>
        <w:t xml:space="preserve"> </w:t>
      </w:r>
      <w:r>
        <w:rPr>
          <w:b/>
          <w:bCs/>
        </w:rPr>
        <w:t xml:space="preserve">Crear Sociedad</w:t>
      </w:r>
      <w:r>
        <w:t xml:space="preserve"> </w:t>
      </w:r>
      <w:r>
        <w:t xml:space="preserve">2. Completar los campos:</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Campo</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Requerido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Nombre</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Nombre de la mutual (ej.</w:t>
            </w:r>
            <w:r>
              <w:rPr>
                <w:rFonts w:ascii="Calibri" w:hAnsi="Calibri"/>
                <w:sz w:val="20"/>
              </w:rPr>
              <w:t xml:space="preserve"> </w:t>
            </w:r>
            <w:r>
              <w:rPr>
                <w:rFonts w:ascii="Calibri" w:hAnsi="Calibri"/>
                <w:sz w:val="20"/>
              </w:rPr>
              <w:t xml:space="preserve">“Blue Cross”</w:t>
            </w:r>
            <w:r>
              <w:rPr>
                <w:rFonts w:ascii="Calibri" w:hAnsi="Calibri"/>
                <w:sz w:val="20"/>
              </w:rPr>
              <w:t xml:space="preserve">)</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Sí</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Código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Código identificador (ej.</w:t>
            </w:r>
            <w:r>
              <w:rPr>
                <w:rFonts w:ascii="Calibri" w:hAnsi="Calibri"/>
                <w:sz w:val="20"/>
              </w:rPr>
              <w:t xml:space="preserve"> </w:t>
            </w:r>
            <w:r>
              <w:rPr>
                <w:rFonts w:ascii="Calibri" w:hAnsi="Calibri"/>
                <w:sz w:val="20"/>
              </w:rPr>
              <w:t xml:space="preserve">“BC001”</w:t>
            </w:r>
            <w:r>
              <w:rPr>
                <w:rFonts w:ascii="Calibri" w:hAnsi="Calibri"/>
                <w:sz w:val="20"/>
              </w:rPr>
              <w:t xml:space="preserve">)</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Sí</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Descripción</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Descripción opcional</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Activo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Si está habilitada</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No</w:t>
            </w:r>
          </w:p>
        </w:tc>
      </w:tr>
    </w:tbl>
    <w:p>
      <w:pPr>
        <w:pStyle w:val="Compact"/>
        <w:numPr>
          <w:ilvl w:val="0"/>
          <w:numId w:val="1018"/>
        </w:numPr>
      </w:pPr>
      <w:r>
        <w:t xml:space="preserve">Hacer clic en</w:t>
      </w:r>
      <w:r>
        <w:t xml:space="preserve"> </w:t>
      </w:r>
      <w:r>
        <w:rPr>
          <w:b/>
          <w:bCs/>
        </w:rPr>
        <w:t xml:space="preserve">Crear Sociedad</w:t>
      </w:r>
    </w:p>
    <w:p>
      <w:r>
        <w:pict>
          <v:rect style="width:0;height:1.5pt" o:hralign="center" o:hrstd="t" o:hr="t"/>
        </w:pict>
      </w:r>
    </w:p>
    <w:bookmarkEnd w:id="36"/>
    <w:bookmarkStart w:id="37" w:name="plantillas-de-documentos"/>
    <w:p>
      <w:pPr>
        <w:pStyle w:val="Heading3"/>
      </w:pPr>
      <w:r>
        <w:t xml:space="preserve">2.9 Plantillas de documentos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Configuración de Negocio → Plantillas de Documentos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/config/print-templates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PRINT_TEMPLATES_VIEW</w:t>
      </w:r>
      <w:r>
        <w:rPr>
          <w:rFonts w:ascii="Calibri" w:hAnsi="Calibri"/>
          <w:color w:val="6B7280"/>
          <w:sz w:val="19"/>
        </w:rPr>
        <w:t xml:space="preserve"> </w:t>
      </w:r>
      <w:r>
        <w:rPr>
          <w:rFonts w:ascii="Calibri" w:hAnsi="Calibri"/>
          <w:color w:val="6B7280"/>
          <w:sz w:val="19"/>
        </w:rPr>
        <w:t xml:space="preserve">— Ver plantillas de impresión |</w:t>
      </w:r>
      <w:r>
        <w:rPr>
          <w:rFonts w:ascii="Calibri" w:hAnsi="Calibri"/>
          <w:color w:val="6B7280"/>
          <w:sz w:val="19"/>
        </w:rPr>
        <w:t xml:space="preserve"> </w:t>
      </w:r>
      <w:r>
        <w:rPr>
          <w:rStyle w:val="VerbatimChar"/>
          <w:rFonts w:ascii="Calibri" w:hAnsi="Calibri"/>
          <w:color w:val="6B7280"/>
          <w:sz w:val="19"/>
        </w:rPr>
        <w:t xml:space="preserve">PRINT_TEMPLATES_EDIT</w:t>
      </w:r>
      <w:r>
        <w:rPr>
          <w:rFonts w:ascii="Calibri" w:hAnsi="Calibri"/>
          <w:color w:val="6B7280"/>
          <w:sz w:val="19"/>
        </w:rPr>
        <w:t xml:space="preserve"> </w:t>
      </w:r>
      <w:r>
        <w:rPr>
          <w:rFonts w:ascii="Calibri" w:hAnsi="Calibri"/>
          <w:color w:val="6B7280"/>
          <w:sz w:val="19"/>
        </w:rPr>
        <w:t xml:space="preserve">— Editar plantillas</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Editor de plantillas con lista de tipos de documento a la izquierda, editor HTML al centro y vista previa a la derecha.</w:t>
      </w:r>
    </w:p>
    <w:p>
      <w:pPr>
        <w:pStyle w:val="FirstParagraph"/>
      </w:pPr>
      <w:r>
        <w:rPr>
          <w:b/>
          <w:bCs/>
        </w:rPr>
        <w:t xml:space="preserve">Cómo acceder:</w:t>
      </w:r>
      <w:r>
        <w:t xml:space="preserve"> </w:t>
      </w:r>
      <w:r>
        <w:t xml:space="preserve">Menú lateral →</w:t>
      </w:r>
      <w:r>
        <w:t xml:space="preserve"> </w:t>
      </w:r>
      <w:r>
        <w:rPr>
          <w:b/>
          <w:bCs/>
        </w:rPr>
        <w:t xml:space="preserve">Configuración de Negocio</w:t>
      </w:r>
      <w:r>
        <w:t xml:space="preserve"> </w:t>
      </w:r>
      <w:r>
        <w:t xml:space="preserve">→</w:t>
      </w:r>
      <w:r>
        <w:t xml:space="preserve"> </w:t>
      </w:r>
      <w:r>
        <w:rPr>
          <w:b/>
          <w:bCs/>
        </w:rPr>
        <w:t xml:space="preserve">Plantillas de Documentos</w:t>
      </w:r>
    </w:p>
    <w:p>
      <w:pPr>
        <w:pStyle w:val="BodyText"/>
      </w:pPr>
      <w:r>
        <w:t xml:space="preserve">Permite personalizar el diseño de los documentos que se imprimen: presupuestos, facturas, recibos de pago, notas de crédito y prepagos.</w:t>
      </w:r>
    </w:p>
    <w:p>
      <w:pPr>
        <w:pStyle w:val="BodyText"/>
      </w:pPr>
      <w:r>
        <w:rPr>
          <w:b/>
          <w:bCs/>
        </w:rPr>
        <w:t xml:space="preserve">Funcionamiento:</w:t>
      </w:r>
      <w:r>
        <w:t xml:space="preserve"> </w:t>
      </w:r>
      <w:r>
        <w:t xml:space="preserve">- Cada tipo de documento tiene su propia plantilla</w:t>
      </w:r>
      <w:r>
        <w:t xml:space="preserve"> </w:t>
      </w:r>
      <w:r>
        <w:t xml:space="preserve">- Las plantillas se editan con un editor de código HTML</w:t>
      </w:r>
      <w:r>
        <w:t xml:space="preserve"> </w:t>
      </w:r>
      <w:r>
        <w:t xml:space="preserve">- Hay una vista previa en tiempo real del resultado</w:t>
      </w:r>
      <w:r>
        <w:t xml:space="preserve"> </w:t>
      </w:r>
      <w:r>
        <w:t xml:space="preserve">- Al imprimir desde cualquier módulo, se usa la plantilla configurada aquí</w:t>
      </w:r>
    </w:p>
    <w:p>
      <w:pPr>
        <w:pStyle w:val="BodyText"/>
      </w:pPr>
      <w:r>
        <w:rPr>
          <w:b/>
          <w:bCs/>
        </w:rPr>
        <w:t xml:space="preserve">Para editar una plantilla:</w:t>
      </w:r>
      <w:r>
        <w:t xml:space="preserve"> </w:t>
      </w:r>
      <w:r>
        <w:t xml:space="preserve">1. Seleccionar el tipo de documento en la lista</w:t>
      </w:r>
      <w:r>
        <w:t xml:space="preserve"> </w:t>
      </w:r>
      <w:r>
        <w:t xml:space="preserve">2. Editar el código HTML en el panel de edición</w:t>
      </w:r>
      <w:r>
        <w:t xml:space="preserve"> </w:t>
      </w:r>
      <w:r>
        <w:t xml:space="preserve">3. Verificar el resultado en el panel de vista previa</w:t>
      </w:r>
      <w:r>
        <w:t xml:space="preserve"> </w:t>
      </w:r>
      <w:r>
        <w:t xml:space="preserve">4. Hacer clic en</w:t>
      </w:r>
      <w:r>
        <w:t xml:space="preserve"> </w:t>
      </w:r>
      <w:r>
        <w:rPr>
          <w:b/>
          <w:bCs/>
        </w:rPr>
        <w:t xml:space="preserve">Guardar</w:t>
      </w:r>
    </w:p>
    <w:p>
      <w:r>
        <w:pict>
          <v:rect style="width:0;height:1.5pt" o:hralign="center" o:hrstd="t" o:hr="t"/>
        </w:pict>
      </w:r>
    </w:p>
    <w:bookmarkEnd w:id="37"/>
    <w:bookmarkStart w:id="38" w:name="Xa645cb69b1fbd072f7594aecb4316757d1ca8d4"/>
    <w:p>
      <w:pPr>
        <w:pStyle w:val="Heading3"/>
      </w:pPr>
      <w:r>
        <w:t xml:space="preserve">🎬 Guión del video — Módulo 2: Configuración inicial</w:t>
      </w:r>
    </w:p>
    <w:p>
      <w:pPr>
        <w:pStyle w:val="FirstParagraph"/>
      </w:pPr>
      <w:r>
        <w:rPr>
          <w:b/>
          <w:bCs/>
        </w:rPr>
        <w:t xml:space="preserve">Duración estimada:</w:t>
      </w:r>
      <w:r>
        <w:t xml:space="preserve"> </w:t>
      </w:r>
      <w:r>
        <w:t xml:space="preserve">8 minutos</w:t>
      </w:r>
      <w:r>
        <w:br/>
      </w:r>
      <w:r>
        <w:rPr>
          <w:b/>
          <w:bCs/>
        </w:rPr>
        <w:t xml:space="preserve">Tono:</w:t>
      </w:r>
      <w:r>
        <w:t xml:space="preserve"> </w:t>
      </w:r>
      <w:r>
        <w:t xml:space="preserve">Didáctico, metódico</w:t>
      </w:r>
    </w:p>
    <w:p>
      <w:pPr>
        <w:pStyle w:val="BodyText"/>
      </w:pPr>
      <w:r>
        <w:t xml:space="preserve">[ESCENA 1 — Menú Sistema → Licencias]</w:t>
      </w:r>
      <w:r>
        <w:br/>
      </w:r>
      <w:r>
        <w:t xml:space="preserve">“Antes de configurar cualquier cosa, revisamos que la licencia esté activa. Vamos a Sistema en el menú y entramos a Licencias. Acá podemos ver cuántos doctores, secretarias y admins tenemos habilitados, y la fecha de vencimiento.”</w:t>
      </w:r>
    </w:p>
    <w:p>
      <w:pPr>
        <w:pStyle w:val="BodyText"/>
      </w:pPr>
      <w:r>
        <w:t xml:space="preserve">[ESCENA 2 — Configuración de Negocio → Detalles de la Clínica]</w:t>
      </w:r>
      <w:r>
        <w:br/>
      </w:r>
      <w:r>
        <w:t xml:space="preserve">“Ahora vamos a lo primero que hay que completar: los datos de la clínica. En el menú izquierdo, Configuración de Negocio, Detalles de la Clínica.”</w:t>
      </w:r>
    </w:p>
    <w:p>
      <w:pPr>
        <w:pStyle w:val="BodyText"/>
      </w:pPr>
      <w:r>
        <w:t xml:space="preserve">[ESCENA 3 — Llenar formulario de clínica]</w:t>
      </w:r>
      <w:r>
        <w:br/>
      </w:r>
      <w:r>
        <w:t xml:space="preserve">“Completamos el nombre, la dirección, el teléfono, el RUT y el correo. También podemos subir el logo — que no pese más de 1 megabyte. Elegimos la moneda principal y guardamos.”</w:t>
      </w:r>
    </w:p>
    <w:p>
      <w:pPr>
        <w:pStyle w:val="BodyText"/>
      </w:pPr>
      <w:r>
        <w:t xml:space="preserve">[ESCENA 4 — Monedas]</w:t>
      </w:r>
      <w:r>
        <w:br/>
      </w:r>
      <w:r>
        <w:t xml:space="preserve">“Si la clínica trabaja con más de una moneda, vamos a Monedas y Tipos de Cambio. Ahí registramos las monedas y podemos consultar el historial de tipo de cambio.”</w:t>
      </w:r>
    </w:p>
    <w:p>
      <w:pPr>
        <w:pStyle w:val="BodyText"/>
      </w:pPr>
      <w:r>
        <w:t xml:space="preserve">[ESCENA 5 — Secuencias]</w:t>
      </w:r>
      <w:r>
        <w:br/>
      </w:r>
      <w:r>
        <w:t xml:space="preserve">“Las secuencias controlan cómo se numeran los documentos. Creamos una para facturas, otra para presupuestos. Definimos el patrón, por ejemplo FAC-2026-001, y el sistema lo genera automáticamente.”</w:t>
      </w:r>
    </w:p>
    <w:p>
      <w:pPr>
        <w:pStyle w:val="BodyText"/>
      </w:pPr>
      <w:r>
        <w:t xml:space="preserve">[ESCENA 6 — Horarios]</w:t>
      </w:r>
      <w:r>
        <w:br/>
      </w:r>
      <w:r>
        <w:t xml:space="preserve">“Ahora configuramos los horarios de atención de la clínica. Definimos qué días y en qué horario atiende la clínica. Esto después se usa para la disponibilidad de los doctores.”</w:t>
      </w:r>
    </w:p>
    <w:p>
      <w:pPr>
        <w:pStyle w:val="BodyText"/>
      </w:pPr>
      <w:r>
        <w:t xml:space="preserve">[ESCENA 7 — Feriados]</w:t>
      </w:r>
      <w:r>
        <w:br/>
      </w:r>
      <w:r>
        <w:t xml:space="preserve">“Los feriados son días donde la clínica no atiende o atiende con horario reducido. Los cargamos acá y el sistema los bloquea automáticamente en la agenda.”</w:t>
      </w:r>
    </w:p>
    <w:p>
      <w:pPr>
        <w:pStyle w:val="BodyText"/>
      </w:pPr>
      <w:r>
        <w:t xml:space="preserve">[ESCENA 8 — Calendarios]</w:t>
      </w:r>
      <w:r>
        <w:br/>
      </w:r>
      <w:r>
        <w:t xml:space="preserve">“Los calendarios son los consultorios. Si tenemos dos consultorios, creamos dos calendarios con nombre y color diferente. En la agenda van a aparecer como columnas separadas.”</w:t>
      </w:r>
    </w:p>
    <w:p>
      <w:pPr>
        <w:pStyle w:val="BodyText"/>
      </w:pPr>
      <w:r>
        <w:t xml:space="preserve">[ESCENA 9 — Mutuales]</w:t>
      </w:r>
      <w:r>
        <w:br/>
      </w:r>
      <w:r>
        <w:t xml:space="preserve">“Si la clínica trabaja con obras sociales, las registramos en Sociedades Mutuales. Van a estar disponibles para asociar en presupuestos y facturas.”</w:t>
      </w:r>
    </w:p>
    <w:p>
      <w:pPr>
        <w:pStyle w:val="BodyText"/>
      </w:pPr>
      <w:r>
        <w:t xml:space="preserve">[ESCENA 10 — Plantillas]</w:t>
      </w:r>
      <w:r>
        <w:br/>
      </w:r>
      <w:r>
        <w:t xml:space="preserve">“Por último, las plantillas de documentos nos permiten personalizar el diseño de lo que imprimimos: facturas, recibos, presupuestos. Acá se puede poner el logo, los datos de la clínica y el formato que queramos.”</w:t>
      </w:r>
    </w:p>
    <w:p>
      <w:r>
        <w:pict>
          <v:rect style="width:0;height:1.5pt" o:hralign="center" o:hrstd="t" o:hr="t"/>
        </w:pict>
      </w:r>
    </w:p>
    <w:bookmarkEnd w:id="38"/>
    <w:bookmarkEnd w:id="39"/>
    <w:bookmarkStart w:id="45" w:name="módulo-3-gestión-de-usuarios-y-permisos"/>
    <w:p>
      <w:pPr>
        <w:pStyle w:val="Heading2"/>
      </w:pPr>
      <w:r>
        <w:t xml:space="preserve">Módulo 3: Gestión de usuarios y permisos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Sistema</w:t>
      </w:r>
      <w:r>
        <w:rPr>
          <w:rFonts w:ascii="Calibri" w:hAnsi="Calibri"/>
          <w:color w:val="6B7280"/>
          <w:sz w:val="19"/>
        </w:rPr>
        <w:br/>
      </w:r>
      <w:r>
        <w:rPr>
          <w:rFonts w:ascii="Calibri" w:hAnsi="Calibri"/>
          <w:b/>
          <w:bCs/>
          <w:color w:val="6B7280"/>
          <w:sz w:val="19"/>
        </w:rPr>
        <w:t xml:space="preserve">URL base:</w:t>
      </w:r>
      <w:r>
        <w:rPr>
          <w:rFonts w:ascii="Calibri" w:hAnsi="Calibri"/>
          <w:color w:val="6B7280"/>
          <w:sz w:val="19"/>
        </w:rPr>
        <w:t xml:space="preserve"> </w:t>
      </w:r>
      <w:r>
        <w:rPr>
          <w:rStyle w:val="VerbatimChar"/>
          <w:rFonts w:ascii="Calibri" w:hAnsi="Calibri"/>
          <w:color w:val="6B7280"/>
          <w:sz w:val="19"/>
        </w:rPr>
        <w:t xml:space="preserve">/system</w:t>
      </w:r>
      <w:r>
        <w:rPr>
          <w:rFonts w:ascii="Calibri" w:hAnsi="Calibri"/>
          <w:color w:val="6B7280"/>
          <w:sz w:val="19"/>
        </w:rPr>
        <w:br/>
      </w:r>
      <w:r>
        <w:rPr>
          <w:rFonts w:ascii="Calibri" w:hAnsi="Calibri"/>
          <w:b/>
          <w:bCs/>
          <w:color w:val="6B7280"/>
          <w:sz w:val="19"/>
        </w:rPr>
        <w:t xml:space="preserve">Permiso de acceso:</w:t>
      </w:r>
      <w:r>
        <w:rPr>
          <w:rFonts w:ascii="Calibri" w:hAnsi="Calibri"/>
          <w:color w:val="6B7280"/>
          <w:sz w:val="19"/>
        </w:rPr>
        <w:t xml:space="preserve"> </w:t>
      </w:r>
      <w:r>
        <w:rPr>
          <w:rStyle w:val="VerbatimChar"/>
          <w:rFonts w:ascii="Calibri" w:hAnsi="Calibri"/>
          <w:color w:val="6B7280"/>
          <w:sz w:val="19"/>
        </w:rPr>
        <w:t xml:space="preserve">SYSTEM_VIEW_MENU</w:t>
      </w:r>
      <w:r>
        <w:rPr>
          <w:rFonts w:ascii="Calibri" w:hAnsi="Calibri"/>
          <w:color w:val="6B7280"/>
          <w:sz w:val="19"/>
        </w:rPr>
        <w:t xml:space="preserve"> </w:t>
      </w:r>
      <w:r>
        <w:rPr>
          <w:rFonts w:ascii="Calibri" w:hAnsi="Calibri"/>
          <w:color w:val="6B7280"/>
          <w:sz w:val="19"/>
        </w:rPr>
        <w:t xml:space="preserve">— Ver menú del sistema</w:t>
      </w:r>
    </w:p>
    <w:bookmarkStart w:id="40" w:name="roles"/>
    <w:p>
      <w:pPr>
        <w:pStyle w:val="Heading3"/>
      </w:pPr>
      <w:r>
        <w:t xml:space="preserve">3.1 Roles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Sistema → Roles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/roles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ROLES_VIEW_MENU</w:t>
      </w:r>
      <w:r>
        <w:rPr>
          <w:rFonts w:ascii="Calibri" w:hAnsi="Calibri"/>
          <w:color w:val="6B7280"/>
          <w:sz w:val="19"/>
        </w:rPr>
        <w:t xml:space="preserve"> </w:t>
      </w:r>
      <w:r>
        <w:rPr>
          <w:rFonts w:ascii="Calibri" w:hAnsi="Calibri"/>
          <w:color w:val="6B7280"/>
          <w:sz w:val="19"/>
        </w:rPr>
        <w:t xml:space="preserve">— Ver menú de roles |</w:t>
      </w:r>
      <w:r>
        <w:rPr>
          <w:rFonts w:ascii="Calibri" w:hAnsi="Calibri"/>
          <w:color w:val="6B7280"/>
          <w:sz w:val="19"/>
        </w:rPr>
        <w:t xml:space="preserve"> </w:t>
      </w:r>
      <w:r>
        <w:rPr>
          <w:rStyle w:val="VerbatimChar"/>
          <w:rFonts w:ascii="Calibri" w:hAnsi="Calibri"/>
          <w:color w:val="6B7280"/>
          <w:sz w:val="19"/>
        </w:rPr>
        <w:t xml:space="preserve">ROLES_CREATE</w:t>
      </w:r>
      <w:r>
        <w:rPr>
          <w:rFonts w:ascii="Calibri" w:hAnsi="Calibri"/>
          <w:color w:val="6B7280"/>
          <w:sz w:val="19"/>
        </w:rPr>
        <w:t xml:space="preserve"> </w:t>
      </w:r>
      <w:r>
        <w:rPr>
          <w:rFonts w:ascii="Calibri" w:hAnsi="Calibri"/>
          <w:color w:val="6B7280"/>
          <w:sz w:val="19"/>
        </w:rPr>
        <w:t xml:space="preserve">— Crear rol |</w:t>
      </w:r>
      <w:r>
        <w:rPr>
          <w:rFonts w:ascii="Calibri" w:hAnsi="Calibri"/>
          <w:color w:val="6B7280"/>
          <w:sz w:val="19"/>
        </w:rPr>
        <w:t xml:space="preserve"> </w:t>
      </w:r>
      <w:r>
        <w:rPr>
          <w:rStyle w:val="VerbatimChar"/>
          <w:rFonts w:ascii="Calibri" w:hAnsi="Calibri"/>
          <w:color w:val="6B7280"/>
          <w:sz w:val="19"/>
        </w:rPr>
        <w:t xml:space="preserve">ROLES_ASSIGN_PERMISSION</w:t>
      </w:r>
      <w:r>
        <w:rPr>
          <w:rFonts w:ascii="Calibri" w:hAnsi="Calibri"/>
          <w:color w:val="6B7280"/>
          <w:sz w:val="19"/>
        </w:rPr>
        <w:t xml:space="preserve"> </w:t>
      </w:r>
      <w:r>
        <w:rPr>
          <w:rFonts w:ascii="Calibri" w:hAnsi="Calibri"/>
          <w:color w:val="6B7280"/>
          <w:sz w:val="19"/>
        </w:rPr>
        <w:t xml:space="preserve">— Asignar permisos</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Lista de roles con panel lateral expandible para editar nombre, gestionar permisos asignados y ver usuarios.</w:t>
      </w:r>
    </w:p>
    <w:p>
      <w:pPr>
        <w:pStyle w:val="FirstParagraph"/>
      </w:pPr>
      <w:r>
        <w:rPr>
          <w:b/>
          <w:bCs/>
        </w:rPr>
        <w:t xml:space="preserve">Cómo acceder:</w:t>
      </w:r>
      <w:r>
        <w:t xml:space="preserve"> </w:t>
      </w:r>
      <w:r>
        <w:t xml:space="preserve">Menú lateral →</w:t>
      </w:r>
      <w:r>
        <w:t xml:space="preserve"> </w:t>
      </w:r>
      <w:r>
        <w:rPr>
          <w:b/>
          <w:bCs/>
        </w:rPr>
        <w:t xml:space="preserve">Sistema</w:t>
      </w:r>
      <w:r>
        <w:t xml:space="preserve"> </w:t>
      </w:r>
      <w:r>
        <w:t xml:space="preserve">→</w:t>
      </w:r>
      <w:r>
        <w:t xml:space="preserve"> </w:t>
      </w:r>
      <w:r>
        <w:rPr>
          <w:b/>
          <w:bCs/>
        </w:rPr>
        <w:t xml:space="preserve">Roles</w:t>
      </w:r>
    </w:p>
    <w:p>
      <w:pPr>
        <w:pStyle w:val="BodyText"/>
      </w:pPr>
      <w:r>
        <w:t xml:space="preserve">Los roles agrupan permisos y se asignan a los usuarios. Un usuario puede tener uno o más roles.</w:t>
      </w:r>
    </w:p>
    <w:p>
      <w:pPr>
        <w:pStyle w:val="BodyText"/>
      </w:pPr>
      <w:r>
        <w:rPr>
          <w:b/>
          <w:bCs/>
        </w:rPr>
        <w:t xml:space="preserve">Pasos para crear un rol:</w:t>
      </w:r>
      <w:r>
        <w:t xml:space="preserve"> </w:t>
      </w:r>
      <w:r>
        <w:t xml:space="preserve">1. Hacer clic en</w:t>
      </w:r>
      <w:r>
        <w:t xml:space="preserve"> </w:t>
      </w:r>
      <w:r>
        <w:rPr>
          <w:b/>
          <w:bCs/>
        </w:rPr>
        <w:t xml:space="preserve">Crear</w:t>
      </w:r>
      <w:r>
        <w:t xml:space="preserve"> </w:t>
      </w:r>
      <w:r>
        <w:t xml:space="preserve">2. Ingresar el</w:t>
      </w:r>
      <w:r>
        <w:t xml:space="preserve"> </w:t>
      </w:r>
      <w:r>
        <w:rPr>
          <w:b/>
          <w:bCs/>
        </w:rPr>
        <w:t xml:space="preserve">Nombre</w:t>
      </w:r>
      <w:r>
        <w:t xml:space="preserve"> </w:t>
      </w:r>
      <w:r>
        <w:t xml:space="preserve">del rol (ej.</w:t>
      </w:r>
      <w:r>
        <w:t xml:space="preserve"> </w:t>
      </w:r>
      <w:r>
        <w:t xml:space="preserve">“Recepcionista Turno Tarde”</w:t>
      </w:r>
      <w:r>
        <w:t xml:space="preserve">)</w:t>
      </w:r>
      <w:r>
        <w:t xml:space="preserve"> </w:t>
      </w:r>
      <w:r>
        <w:t xml:space="preserve">3. Hacer clic en</w:t>
      </w:r>
      <w:r>
        <w:t xml:space="preserve"> </w:t>
      </w:r>
      <w:r>
        <w:rPr>
          <w:b/>
          <w:bCs/>
        </w:rPr>
        <w:t xml:space="preserve">Guardar</w:t>
      </w:r>
    </w:p>
    <w:p>
      <w:pPr>
        <w:pStyle w:val="BodyText"/>
      </w:pPr>
      <w:r>
        <w:rPr>
          <w:b/>
          <w:bCs/>
        </w:rPr>
        <w:t xml:space="preserve">Panel lateral — Pestañas:</w:t>
      </w:r>
    </w:p>
    <w:tbl>
      <w:tblPr>
        <w:tblStyle w:val="Table"/>
        <w:tblW w:type="auto" w:w="0"/>
        <w:tblLook w:firstRow="1" w:lastRow="0" w:firstColumn="0" w:lastColumn="0" w:noHBand="0" w:noVBand="0" w:val="0020"/>
      </w:tblPr>
      <w:tblGrid>
        <w:gridCol w:w="3960"/>
        <w:gridCol w:w="396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Pestaña</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Detalles</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Editar el nombre del rol</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Permisos</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Asignar o quitar permisos al rol</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Usuarios</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Ver qué usuarios tienen este rol asignado</w:t>
            </w:r>
          </w:p>
        </w:tc>
      </w:tr>
    </w:tbl>
    <w:p>
      <w:pPr>
        <w:pStyle w:val="BodyText"/>
      </w:pPr>
      <w:r>
        <w:rPr>
          <w:b/>
          <w:bCs/>
        </w:rPr>
        <w:t xml:space="preserve">Para asignar permisos a un rol:</w:t>
      </w:r>
      <w:r>
        <w:t xml:space="preserve"> </w:t>
      </w:r>
      <w:r>
        <w:t xml:space="preserve">1. Seleccionar el rol en la lista</w:t>
      </w:r>
      <w:r>
        <w:t xml:space="preserve"> </w:t>
      </w:r>
      <w:r>
        <w:t xml:space="preserve">2. Ir a la pestaña</w:t>
      </w:r>
      <w:r>
        <w:t xml:space="preserve"> </w:t>
      </w:r>
      <w:r>
        <w:rPr>
          <w:b/>
          <w:bCs/>
        </w:rPr>
        <w:t xml:space="preserve">Permisos</w:t>
      </w:r>
      <w:r>
        <w:t xml:space="preserve"> </w:t>
      </w:r>
      <w:r>
        <w:t xml:space="preserve">3. Activar o desactivar los permisos deseados</w:t>
      </w:r>
    </w:p>
    <w:p>
      <w:r>
        <w:pict>
          <v:rect style="width:0;height:1.5pt" o:hralign="center" o:hrstd="t" o:hr="t"/>
        </w:pict>
      </w:r>
    </w:p>
    <w:bookmarkEnd w:id="40"/>
    <w:bookmarkStart w:id="41" w:name="permisos"/>
    <w:p>
      <w:pPr>
        <w:pStyle w:val="Heading3"/>
      </w:pPr>
      <w:r>
        <w:t xml:space="preserve">3.2 Permisos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Sistema → Permisos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/permissions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PERMISSIONS_VIEW_MENU</w:t>
      </w:r>
      <w:r>
        <w:rPr>
          <w:rFonts w:ascii="Calibri" w:hAnsi="Calibri"/>
          <w:color w:val="6B7280"/>
          <w:sz w:val="19"/>
        </w:rPr>
        <w:t xml:space="preserve"> </w:t>
      </w:r>
      <w:r>
        <w:rPr>
          <w:rFonts w:ascii="Calibri" w:hAnsi="Calibri"/>
          <w:color w:val="6B7280"/>
          <w:sz w:val="19"/>
        </w:rPr>
        <w:t xml:space="preserve">— Ver menú de permisos</w:t>
      </w:r>
    </w:p>
    <w:p>
      <w:pPr>
        <w:pStyle w:val="FirstParagraph"/>
      </w:pPr>
      <w:r>
        <w:t xml:space="preserve">Muestra el catálogo completo de permisos disponibles en el sistema. Esta pantalla es de solo lectura y sirve como referencia para configurar los roles.</w:t>
      </w:r>
    </w:p>
    <w:p>
      <w:pPr>
        <w:pStyle w:val="BodyText"/>
      </w:pPr>
      <w:r>
        <w:t xml:space="preserve">Los permisos siguen el patrón</w:t>
      </w:r>
      <w:r>
        <w:t xml:space="preserve"> </w:t>
      </w:r>
      <w:r>
        <w:rPr>
          <w:rStyle w:val="VerbatimChar"/>
        </w:rPr>
        <w:t xml:space="preserve">MÓDULO_ACCIÓN</w:t>
      </w:r>
      <w:r>
        <w:t xml:space="preserve"> </w:t>
      </w:r>
      <w:r>
        <w:t xml:space="preserve">(ej.</w:t>
      </w:r>
      <w:r>
        <w:t xml:space="preserve"> </w:t>
      </w:r>
      <w:r>
        <w:rPr>
          <w:rStyle w:val="VerbatimChar"/>
        </w:rPr>
        <w:t xml:space="preserve">PATIENTS_VIEW_LIST</w:t>
      </w:r>
      <w:r>
        <w:t xml:space="preserve">,</w:t>
      </w:r>
      <w:r>
        <w:t xml:space="preserve"> </w:t>
      </w:r>
      <w:r>
        <w:rPr>
          <w:rStyle w:val="VerbatimChar"/>
        </w:rPr>
        <w:t xml:space="preserve">SALES_INVOICES_CREATE</w:t>
      </w:r>
      <w:r>
        <w:t xml:space="preserve">).</w:t>
      </w:r>
    </w:p>
    <w:p>
      <w:r>
        <w:pict>
          <v:rect style="width:0;height:1.5pt" o:hralign="center" o:hrstd="t" o:hr="t"/>
        </w:pict>
      </w:r>
    </w:p>
    <w:bookmarkEnd w:id="41"/>
    <w:bookmarkStart w:id="42" w:name="usuarios-del-sistema"/>
    <w:p>
      <w:pPr>
        <w:pStyle w:val="Heading3"/>
      </w:pPr>
      <w:r>
        <w:t xml:space="preserve">3.3 Usuarios del sistema</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Sistema → Usuarios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/system/users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USERS_VIEW_MENU</w:t>
      </w:r>
      <w:r>
        <w:rPr>
          <w:rFonts w:ascii="Calibri" w:hAnsi="Calibri"/>
          <w:color w:val="6B7280"/>
          <w:sz w:val="19"/>
        </w:rPr>
        <w:t xml:space="preserve"> </w:t>
      </w:r>
      <w:r>
        <w:rPr>
          <w:rFonts w:ascii="Calibri" w:hAnsi="Calibri"/>
          <w:color w:val="6B7280"/>
          <w:sz w:val="19"/>
        </w:rPr>
        <w:t xml:space="preserve">— Ver menú de usuarios |</w:t>
      </w:r>
      <w:r>
        <w:rPr>
          <w:rFonts w:ascii="Calibri" w:hAnsi="Calibri"/>
          <w:color w:val="6B7280"/>
          <w:sz w:val="19"/>
        </w:rPr>
        <w:t xml:space="preserve"> </w:t>
      </w:r>
      <w:r>
        <w:rPr>
          <w:rStyle w:val="VerbatimChar"/>
          <w:rFonts w:ascii="Calibri" w:hAnsi="Calibri"/>
          <w:color w:val="6B7280"/>
          <w:sz w:val="19"/>
        </w:rPr>
        <w:t xml:space="preserve">USERS_CREATE</w:t>
      </w:r>
      <w:r>
        <w:rPr>
          <w:rFonts w:ascii="Calibri" w:hAnsi="Calibri"/>
          <w:color w:val="6B7280"/>
          <w:sz w:val="19"/>
        </w:rPr>
        <w:t xml:space="preserve"> </w:t>
      </w:r>
      <w:r>
        <w:rPr>
          <w:rFonts w:ascii="Calibri" w:hAnsi="Calibri"/>
          <w:color w:val="6B7280"/>
          <w:sz w:val="19"/>
        </w:rPr>
        <w:t xml:space="preserve">— Crear usuario |</w:t>
      </w:r>
      <w:r>
        <w:rPr>
          <w:rFonts w:ascii="Calibri" w:hAnsi="Calibri"/>
          <w:color w:val="6B7280"/>
          <w:sz w:val="19"/>
        </w:rPr>
        <w:t xml:space="preserve"> </w:t>
      </w:r>
      <w:r>
        <w:rPr>
          <w:rStyle w:val="VerbatimChar"/>
          <w:rFonts w:ascii="Calibri" w:hAnsi="Calibri"/>
          <w:color w:val="6B7280"/>
          <w:sz w:val="19"/>
        </w:rPr>
        <w:t xml:space="preserve">USERS_ASSIGN_ROLE</w:t>
      </w:r>
      <w:r>
        <w:rPr>
          <w:rFonts w:ascii="Calibri" w:hAnsi="Calibri"/>
          <w:color w:val="6B7280"/>
          <w:sz w:val="19"/>
        </w:rPr>
        <w:t xml:space="preserve"> </w:t>
      </w:r>
      <w:r>
        <w:rPr>
          <w:rFonts w:ascii="Calibri" w:hAnsi="Calibri"/>
          <w:color w:val="6B7280"/>
          <w:sz w:val="19"/>
        </w:rPr>
        <w:t xml:space="preserve">— Asignar rol</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Lista de usuarios del sistema con columnas Nombre, Correo, Roles asignados y Estado. Panel lateral con pestañas Detalles, Roles y Logs.</w:t>
      </w:r>
    </w:p>
    <w:p>
      <w:pPr>
        <w:pStyle w:val="FirstParagraph"/>
      </w:pPr>
      <w:r>
        <w:rPr>
          <w:b/>
          <w:bCs/>
        </w:rPr>
        <w:t xml:space="preserve">Cómo acceder:</w:t>
      </w:r>
      <w:r>
        <w:t xml:space="preserve"> </w:t>
      </w:r>
      <w:r>
        <w:t xml:space="preserve">Menú lateral →</w:t>
      </w:r>
      <w:r>
        <w:t xml:space="preserve"> </w:t>
      </w:r>
      <w:r>
        <w:rPr>
          <w:b/>
          <w:bCs/>
        </w:rPr>
        <w:t xml:space="preserve">Sistema</w:t>
      </w:r>
      <w:r>
        <w:t xml:space="preserve"> </w:t>
      </w:r>
      <w:r>
        <w:t xml:space="preserve">→</w:t>
      </w:r>
      <w:r>
        <w:t xml:space="preserve"> </w:t>
      </w:r>
      <w:r>
        <w:rPr>
          <w:b/>
          <w:bCs/>
        </w:rPr>
        <w:t xml:space="preserve">Usuarios</w:t>
      </w:r>
    </w:p>
    <w:p>
      <w:pPr>
        <w:pStyle w:val="BodyText"/>
      </w:pPr>
      <w:r>
        <w:t xml:space="preserve">Gestión de todos los usuarios registrados en el sistema (doctores, secretarias, administradores).</w:t>
      </w:r>
    </w:p>
    <w:p>
      <w:pPr>
        <w:pStyle w:val="BodyText"/>
      </w:pPr>
      <w:r>
        <w:rPr>
          <w:b/>
          <w:bCs/>
        </w:rPr>
        <w:t xml:space="preserve">Pasos para crear un usuario:</w:t>
      </w:r>
      <w:r>
        <w:t xml:space="preserve"> </w:t>
      </w:r>
      <w:r>
        <w:t xml:space="preserve">1. Hacer clic en</w:t>
      </w:r>
      <w:r>
        <w:t xml:space="preserve"> </w:t>
      </w:r>
      <w:r>
        <w:rPr>
          <w:b/>
          <w:bCs/>
        </w:rPr>
        <w:t xml:space="preserve">Crear</w:t>
      </w:r>
      <w:r>
        <w:t xml:space="preserve"> </w:t>
      </w:r>
      <w:r>
        <w:t xml:space="preserve">2. Completar los campos del formulario</w:t>
      </w:r>
      <w:r>
        <w:t xml:space="preserve"> </w:t>
      </w:r>
      <w:r>
        <w:t xml:space="preserve">3. Hacer clic en</w:t>
      </w:r>
      <w:r>
        <w:t xml:space="preserve"> </w:t>
      </w:r>
      <w:r>
        <w:rPr>
          <w:b/>
          <w:bCs/>
        </w:rPr>
        <w:t xml:space="preserve">Guardar</w:t>
      </w:r>
    </w:p>
    <w:p>
      <w:pPr>
        <w:pStyle w:val="BodyText"/>
      </w:pPr>
      <w:r>
        <w:rPr>
          <w:b/>
          <w:bCs/>
        </w:rPr>
        <w:t xml:space="preserve">Campos del formulario:</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Campo</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Requerido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Nombre</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Nombre completo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Sí</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Correo Electrónico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Email de acceso al sistema</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Sí o Teléfono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Teléfono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Número con código de país</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Sí o Email</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Documento de Identidad</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Número de cédula (hasta 10 dígitos)</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Sí</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¿Está Activo?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Si puede iniciar sesión</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w:t>
            </w:r>
          </w:p>
        </w:tc>
      </w:tr>
    </w:tbl>
    <w:p>
      <w:pPr>
        <w:pStyle w:val="BodyText"/>
      </w:pPr>
      <w:r>
        <w:t xml:space="preserve">Al crear el usuario, el sistema envía automáticamente un correo con el enlace para establecer su contraseña inicial.</w:t>
      </w:r>
    </w:p>
    <w:p>
      <w:pPr>
        <w:pStyle w:val="BodyText"/>
      </w:pPr>
      <w:r>
        <w:rPr>
          <w:b/>
          <w:bCs/>
        </w:rPr>
        <w:t xml:space="preserve">Panel lateral — Pestañas:</w:t>
      </w:r>
    </w:p>
    <w:tbl>
      <w:tblPr>
        <w:tblStyle w:val="Table"/>
        <w:tblW w:type="auto" w:w="0"/>
        <w:tblLook w:firstRow="1" w:lastRow="0" w:firstColumn="0" w:lastColumn="0" w:noHBand="0" w:noVBand="0" w:val="0020"/>
      </w:tblPr>
      <w:tblGrid>
        <w:gridCol w:w="3960"/>
        <w:gridCol w:w="396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Pestaña</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Detalles</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Editar información del usuario</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Roles</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Asignar roles al usuario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Historial</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Ver actividad reciente del usuario</w:t>
            </w:r>
          </w:p>
        </w:tc>
      </w:tr>
    </w:tbl>
    <w:p>
      <w:pPr>
        <w:pStyle w:val="BodyText"/>
      </w:pPr>
      <w:r>
        <w:rPr>
          <w:b/>
          <w:bCs/>
        </w:rPr>
        <w:t xml:space="preserve">Para activar o desactivar un usuario:</w:t>
      </w:r>
      <w:r>
        <w:t xml:space="preserve"> </w:t>
      </w:r>
      <w:r>
        <w:t xml:space="preserve">En la fila del usuario, usar el menú de acciones →</w:t>
      </w:r>
      <w:r>
        <w:t xml:space="preserve"> </w:t>
      </w:r>
      <w:r>
        <w:rPr>
          <w:b/>
          <w:bCs/>
        </w:rPr>
        <w:t xml:space="preserve">Activar</w:t>
      </w:r>
      <w:r>
        <w:t xml:space="preserve"> </w:t>
      </w:r>
      <w:r>
        <w:t xml:space="preserve">o</w:t>
      </w:r>
      <w:r>
        <w:t xml:space="preserve"> </w:t>
      </w:r>
      <w:r>
        <w:rPr>
          <w:b/>
          <w:bCs/>
        </w:rPr>
        <w:t xml:space="preserve">Desactivar</w:t>
      </w:r>
      <w:r>
        <w:t xml:space="preserve">.</w:t>
      </w:r>
    </w:p>
    <w:p>
      <w:r>
        <w:pict>
          <v:rect style="width:0;height:1.5pt" o:hralign="center" o:hrstd="t" o:hr="t"/>
        </w:pict>
      </w:r>
    </w:p>
    <w:bookmarkEnd w:id="42"/>
    <w:bookmarkStart w:id="43" w:name="personal-secretarias-y-administración"/>
    <w:p>
      <w:pPr>
        <w:pStyle w:val="Heading3"/>
      </w:pPr>
      <w:r>
        <w:t xml:space="preserve">3.4 Personal (Secretarias y Administración)</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Configuración de Negocio → Secretarias y Administración</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/system/staff</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STAFF_VIEW_MENU</w:t>
      </w:r>
      <w:r>
        <w:rPr>
          <w:rFonts w:ascii="Calibri" w:hAnsi="Calibri"/>
          <w:color w:val="6B7280"/>
          <w:sz w:val="19"/>
        </w:rPr>
        <w:t xml:space="preserve"> </w:t>
      </w:r>
      <w:r>
        <w:rPr>
          <w:rFonts w:ascii="Calibri" w:hAnsi="Calibri"/>
          <w:color w:val="6B7280"/>
          <w:sz w:val="19"/>
        </w:rPr>
        <w:t xml:space="preserve">— Ver menú de personal</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Lista de personal administrativo con nombre, rol y estado.</w:t>
      </w:r>
    </w:p>
    <w:p>
      <w:pPr>
        <w:pStyle w:val="FirstParagraph"/>
      </w:pPr>
      <w:r>
        <w:rPr>
          <w:b/>
          <w:bCs/>
        </w:rPr>
        <w:t xml:space="preserve">Cómo acceder:</w:t>
      </w:r>
      <w:r>
        <w:t xml:space="preserve"> </w:t>
      </w:r>
      <w:r>
        <w:t xml:space="preserve">Menú lateral →</w:t>
      </w:r>
      <w:r>
        <w:t xml:space="preserve"> </w:t>
      </w:r>
      <w:r>
        <w:rPr>
          <w:b/>
          <w:bCs/>
        </w:rPr>
        <w:t xml:space="preserve">Configuración de Negocio</w:t>
      </w:r>
      <w:r>
        <w:t xml:space="preserve"> </w:t>
      </w:r>
      <w:r>
        <w:t xml:space="preserve">→</w:t>
      </w:r>
      <w:r>
        <w:t xml:space="preserve"> </w:t>
      </w:r>
      <w:r>
        <w:rPr>
          <w:b/>
          <w:bCs/>
        </w:rPr>
        <w:t xml:space="preserve">Secretarias y Administración</w:t>
      </w:r>
    </w:p>
    <w:p>
      <w:pPr>
        <w:pStyle w:val="BodyText"/>
      </w:pPr>
      <w:r>
        <w:t xml:space="preserve">Vista dedicada para crear y gestionar secretarias y administradores. Al crear un usuario aquí, se puede asignar directamente el rol correspondiente.</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Esta sección valida contra los límites de la licencia. Si se alcanzó el máximo de usuarios habilitados, el sistema lo informará.</w:t>
      </w:r>
    </w:p>
    <w:p>
      <w:pPr>
        <w:pStyle w:val="FirstParagraph"/>
      </w:pPr>
      <w:r>
        <w:rPr>
          <w:b/>
          <w:bCs/>
        </w:rPr>
        <w:t xml:space="preserve">Pasos para crear personal:</w:t>
      </w:r>
      <w:r>
        <w:t xml:space="preserve"> </w:t>
      </w:r>
      <w:r>
        <w:t xml:space="preserve">1. Hacer clic en</w:t>
      </w:r>
      <w:r>
        <w:t xml:space="preserve"> </w:t>
      </w:r>
      <w:r>
        <w:rPr>
          <w:b/>
          <w:bCs/>
        </w:rPr>
        <w:t xml:space="preserve">Crear</w:t>
      </w:r>
      <w:r>
        <w:t xml:space="preserve"> </w:t>
      </w:r>
      <w:r>
        <w:t xml:space="preserve">2. Seleccionar el</w:t>
      </w:r>
      <w:r>
        <w:t xml:space="preserve"> </w:t>
      </w:r>
      <w:r>
        <w:rPr>
          <w:b/>
          <w:bCs/>
        </w:rPr>
        <w:t xml:space="preserve">Rol</w:t>
      </w:r>
      <w:r>
        <w:t xml:space="preserve"> </w:t>
      </w:r>
      <w:r>
        <w:t xml:space="preserve">(Recepcionista o Gerente)</w:t>
      </w:r>
      <w:r>
        <w:t xml:space="preserve"> </w:t>
      </w:r>
      <w:r>
        <w:t xml:space="preserve">3. Completar los campos: Nombre, Correo Electrónico, Teléfono, Documento de Identidad</w:t>
      </w:r>
      <w:r>
        <w:t xml:space="preserve"> </w:t>
      </w:r>
      <w:r>
        <w:t xml:space="preserve">4. Hacer clic en</w:t>
      </w:r>
      <w:r>
        <w:t xml:space="preserve"> </w:t>
      </w:r>
      <w:r>
        <w:rPr>
          <w:b/>
          <w:bCs/>
        </w:rPr>
        <w:t xml:space="preserve">Guardar</w:t>
      </w:r>
    </w:p>
    <w:p>
      <w:pPr>
        <w:pStyle w:val="BodyText"/>
      </w:pPr>
      <w:r>
        <w:rPr>
          <w:b/>
          <w:bCs/>
        </w:rPr>
        <w:t xml:space="preserve">Panel lateral — Pestañas:</w:t>
      </w:r>
      <w:r>
        <w:t xml:space="preserve"> </w:t>
      </w:r>
      <w:r>
        <w:t xml:space="preserve">Detalles, Roles, Historial</w:t>
      </w:r>
    </w:p>
    <w:p>
      <w:r>
        <w:pict>
          <v:rect style="width:0;height:1.5pt" o:hralign="center" o:hrstd="t" o:hr="t"/>
        </w:pict>
      </w:r>
    </w:p>
    <w:bookmarkEnd w:id="43"/>
    <w:bookmarkStart w:id="44" w:name="X644c13cb58625fd3b911c5e6f7c1e9b1916c84c"/>
    <w:p>
      <w:pPr>
        <w:pStyle w:val="Heading3"/>
      </w:pPr>
      <w:r>
        <w:t xml:space="preserve">🎬 Guión del video — Módulo 3: Usuarios y permisos</w:t>
      </w:r>
    </w:p>
    <w:p>
      <w:pPr>
        <w:pStyle w:val="FirstParagraph"/>
      </w:pPr>
      <w:r>
        <w:rPr>
          <w:b/>
          <w:bCs/>
        </w:rPr>
        <w:t xml:space="preserve">Duración estimada:</w:t>
      </w:r>
      <w:r>
        <w:t xml:space="preserve"> </w:t>
      </w:r>
      <w:r>
        <w:t xml:space="preserve">5 minutos</w:t>
      </w:r>
      <w:r>
        <w:br/>
      </w:r>
      <w:r>
        <w:rPr>
          <w:b/>
          <w:bCs/>
        </w:rPr>
        <w:t xml:space="preserve">Tono:</w:t>
      </w:r>
      <w:r>
        <w:t xml:space="preserve"> </w:t>
      </w:r>
      <w:r>
        <w:t xml:space="preserve">Paso a paso</w:t>
      </w:r>
    </w:p>
    <w:p>
      <w:pPr>
        <w:pStyle w:val="BodyText"/>
      </w:pPr>
      <w:r>
        <w:t xml:space="preserve">[ESCENA 1 — Sistema → Roles]</w:t>
      </w:r>
      <w:r>
        <w:br/>
      </w:r>
      <w:r>
        <w:t xml:space="preserve">“El sistema de permisos se basa en roles. Primero creamos los roles, después los asignamos a los usuarios. Vamos a Sistema, Roles.”</w:t>
      </w:r>
    </w:p>
    <w:p>
      <w:pPr>
        <w:pStyle w:val="BodyText"/>
      </w:pPr>
      <w:r>
        <w:t xml:space="preserve">[ESCENA 2 — Crear un rol y asignar permisos]</w:t>
      </w:r>
      <w:r>
        <w:br/>
      </w:r>
      <w:r>
        <w:t xml:space="preserve">“Creamos un rol, por ejemplo</w:t>
      </w:r>
      <w:r>
        <w:t xml:space="preserve"> </w:t>
      </w:r>
      <w:r>
        <w:t xml:space="preserve">‘Recepcionista’</w:t>
      </w:r>
      <w:r>
        <w:t xml:space="preserve">. Le ponemos nombre y guardamos. Ahora seleccionamos ese rol, vamos a la pestaña Permisos y activamos los permisos que necesita: ver pacientes, gestionar agenda, caja.”</w:t>
      </w:r>
    </w:p>
    <w:p>
      <w:pPr>
        <w:pStyle w:val="BodyText"/>
      </w:pPr>
      <w:r>
        <w:t xml:space="preserve">[ESCENA 3 — Crear usuario]</w:t>
      </w:r>
      <w:r>
        <w:br/>
      </w:r>
      <w:r>
        <w:t xml:space="preserve">“Para crear un usuario, vamos a Sistema, Usuarios. Completamos nombre, correo, teléfono y documento. Al guardar, el sistema envía un correo automático al usuario para que establezca su contraseña.”</w:t>
      </w:r>
    </w:p>
    <w:p>
      <w:pPr>
        <w:pStyle w:val="BodyText"/>
      </w:pPr>
      <w:r>
        <w:t xml:space="preserve">[ESCENA 4 — Asignar rol al usuario]</w:t>
      </w:r>
      <w:r>
        <w:br/>
      </w:r>
      <w:r>
        <w:t xml:space="preserve">“Seleccionamos el usuario en la lista, vamos a la pestaña Roles y le asignamos el rol que corresponde.”</w:t>
      </w:r>
    </w:p>
    <w:p>
      <w:pPr>
        <w:pStyle w:val="BodyText"/>
      </w:pPr>
      <w:r>
        <w:t xml:space="preserve">[ESCENA 5 — Personal (Staff)]</w:t>
      </w:r>
      <w:r>
        <w:br/>
      </w:r>
      <w:r>
        <w:t xml:space="preserve">“Para secretarias y administradores hay una entrada más directa: Configuración de Negocio, Secretarias y Administración. Ahí podemos crear el usuario y asignar el rol en un solo paso.”</w:t>
      </w:r>
    </w:p>
    <w:p>
      <w:r>
        <w:pict>
          <v:rect style="width:0;height:1.5pt" o:hralign="center" o:hrstd="t" o:hr="t"/>
        </w:pict>
      </w:r>
    </w:p>
    <w:bookmarkEnd w:id="44"/>
    <w:bookmarkEnd w:id="45"/>
    <w:bookmarkStart w:id="50" w:name="módulo-4-doctores-y-disponibilidad"/>
    <w:p>
      <w:pPr>
        <w:pStyle w:val="Heading2"/>
      </w:pPr>
      <w:r>
        <w:t xml:space="preserve">Módulo 4: Doctores y disponibilidad</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Configuración de Negocio</w:t>
      </w:r>
      <w:r>
        <w:rPr>
          <w:rFonts w:ascii="Calibri" w:hAnsi="Calibri"/>
          <w:color w:val="6B7280"/>
          <w:sz w:val="19"/>
        </w:rPr>
        <w:br/>
      </w:r>
      <w:r>
        <w:rPr>
          <w:rFonts w:ascii="Calibri" w:hAnsi="Calibri"/>
          <w:b/>
          <w:bCs/>
          <w:color w:val="6B7280"/>
          <w:sz w:val="19"/>
        </w:rPr>
        <w:t xml:space="preserve">URL base:</w:t>
      </w:r>
      <w:r>
        <w:rPr>
          <w:rFonts w:ascii="Calibri" w:hAnsi="Calibri"/>
          <w:color w:val="6B7280"/>
          <w:sz w:val="19"/>
        </w:rPr>
        <w:t xml:space="preserve"> </w:t>
      </w:r>
      <w:r>
        <w:rPr>
          <w:rStyle w:val="VerbatimChar"/>
          <w:rFonts w:ascii="Calibri" w:hAnsi="Calibri"/>
          <w:color w:val="6B7280"/>
          <w:sz w:val="19"/>
        </w:rPr>
        <w:t xml:space="preserve">/config</w:t>
      </w:r>
    </w:p>
    <w:bookmarkStart w:id="46" w:name="doctores"/>
    <w:p>
      <w:pPr>
        <w:pStyle w:val="Heading3"/>
      </w:pPr>
      <w:r>
        <w:t xml:space="preserve">4.1 Doctores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Configuración de Negocio → Doctores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/config/doctors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DOCTORS_VIEW_LIST</w:t>
      </w:r>
      <w:r>
        <w:rPr>
          <w:rFonts w:ascii="Calibri" w:hAnsi="Calibri"/>
          <w:color w:val="6B7280"/>
          <w:sz w:val="19"/>
        </w:rPr>
        <w:t xml:space="preserve"> </w:t>
      </w:r>
      <w:r>
        <w:rPr>
          <w:rFonts w:ascii="Calibri" w:hAnsi="Calibri"/>
          <w:color w:val="6B7280"/>
          <w:sz w:val="19"/>
        </w:rPr>
        <w:t xml:space="preserve">— Ver lista de doctores |</w:t>
      </w:r>
      <w:r>
        <w:rPr>
          <w:rFonts w:ascii="Calibri" w:hAnsi="Calibri"/>
          <w:color w:val="6B7280"/>
          <w:sz w:val="19"/>
        </w:rPr>
        <w:t xml:space="preserve"> </w:t>
      </w:r>
      <w:r>
        <w:rPr>
          <w:rStyle w:val="VerbatimChar"/>
          <w:rFonts w:ascii="Calibri" w:hAnsi="Calibri"/>
          <w:color w:val="6B7280"/>
          <w:sz w:val="19"/>
        </w:rPr>
        <w:t xml:space="preserve">DOCTORS_CREATE</w:t>
      </w:r>
      <w:r>
        <w:rPr>
          <w:rFonts w:ascii="Calibri" w:hAnsi="Calibri"/>
          <w:color w:val="6B7280"/>
          <w:sz w:val="19"/>
        </w:rPr>
        <w:t xml:space="preserve"> </w:t>
      </w:r>
      <w:r>
        <w:rPr>
          <w:rFonts w:ascii="Calibri" w:hAnsi="Calibri"/>
          <w:color w:val="6B7280"/>
          <w:sz w:val="19"/>
        </w:rPr>
        <w:t xml:space="preserve">— Crear doctor |</w:t>
      </w:r>
      <w:r>
        <w:rPr>
          <w:rFonts w:ascii="Calibri" w:hAnsi="Calibri"/>
          <w:color w:val="6B7280"/>
          <w:sz w:val="19"/>
        </w:rPr>
        <w:t xml:space="preserve"> </w:t>
      </w:r>
      <w:r>
        <w:rPr>
          <w:rStyle w:val="VerbatimChar"/>
          <w:rFonts w:ascii="Calibri" w:hAnsi="Calibri"/>
          <w:color w:val="6B7280"/>
          <w:sz w:val="19"/>
        </w:rPr>
        <w:t xml:space="preserve">DOCTORS_TOGGLE_STATUS</w:t>
      </w:r>
      <w:r>
        <w:rPr>
          <w:rFonts w:ascii="Calibri" w:hAnsi="Calibri"/>
          <w:color w:val="6B7280"/>
          <w:sz w:val="19"/>
        </w:rPr>
        <w:t xml:space="preserve"> </w:t>
      </w:r>
      <w:r>
        <w:rPr>
          <w:rFonts w:ascii="Calibri" w:hAnsi="Calibri"/>
          <w:color w:val="6B7280"/>
          <w:sz w:val="19"/>
        </w:rPr>
        <w:t xml:space="preserve">— Activar/desactivar doctor</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Lista de doctores con nombre, color de calendario, estado activo/inactivo y panel lateral con pestañas Detalles, Disponibilidad y Excepciones.</w:t>
      </w:r>
    </w:p>
    <w:p>
      <w:pPr>
        <w:pStyle w:val="FirstParagraph"/>
      </w:pPr>
      <w:r>
        <w:rPr>
          <w:b/>
          <w:bCs/>
        </w:rPr>
        <w:t xml:space="preserve">Cómo acceder:</w:t>
      </w:r>
      <w:r>
        <w:t xml:space="preserve"> </w:t>
      </w:r>
      <w:r>
        <w:t xml:space="preserve">Menú lateral →</w:t>
      </w:r>
      <w:r>
        <w:t xml:space="preserve"> </w:t>
      </w:r>
      <w:r>
        <w:rPr>
          <w:b/>
          <w:bCs/>
        </w:rPr>
        <w:t xml:space="preserve">Configuración de Negocio</w:t>
      </w:r>
      <w:r>
        <w:t xml:space="preserve"> </w:t>
      </w:r>
      <w:r>
        <w:t xml:space="preserve">→</w:t>
      </w:r>
      <w:r>
        <w:t xml:space="preserve"> </w:t>
      </w:r>
      <w:r>
        <w:rPr>
          <w:b/>
          <w:bCs/>
        </w:rPr>
        <w:t xml:space="preserve">Doctores</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Los doctores también son usuarios del sistema. Al crear un doctor aquí, se crea el perfil médico con su agenda y disponibilidad.</w:t>
      </w:r>
    </w:p>
    <w:p>
      <w:pPr>
        <w:pStyle w:val="FirstParagraph"/>
      </w:pPr>
      <w:r>
        <w:rPr>
          <w:b/>
          <w:bCs/>
        </w:rPr>
        <w:t xml:space="preserve">Pasos para crear un doctor:</w:t>
      </w:r>
      <w:r>
        <w:t xml:space="preserve"> </w:t>
      </w:r>
      <w:r>
        <w:t xml:space="preserve">1. Hacer clic en</w:t>
      </w:r>
      <w:r>
        <w:t xml:space="preserve"> </w:t>
      </w:r>
      <w:r>
        <w:rPr>
          <w:b/>
          <w:bCs/>
        </w:rPr>
        <w:t xml:space="preserve">Crear</w:t>
      </w:r>
      <w:r>
        <w:t xml:space="preserve"> </w:t>
      </w:r>
      <w:r>
        <w:t xml:space="preserve">2. Completar los campos del formulario</w:t>
      </w:r>
      <w:r>
        <w:t xml:space="preserve"> </w:t>
      </w:r>
      <w:r>
        <w:t xml:space="preserve">3. Hacer clic en</w:t>
      </w:r>
      <w:r>
        <w:t xml:space="preserve"> </w:t>
      </w:r>
      <w:r>
        <w:rPr>
          <w:b/>
          <w:bCs/>
        </w:rPr>
        <w:t xml:space="preserve">Guardar</w:t>
      </w:r>
    </w:p>
    <w:p>
      <w:pPr>
        <w:pStyle w:val="BodyText"/>
      </w:pPr>
      <w:r>
        <w:rPr>
          <w:b/>
          <w:bCs/>
        </w:rPr>
        <w:t xml:space="preserve">Campos del formulario:</w:t>
      </w:r>
    </w:p>
    <w:tbl>
      <w:tblPr>
        <w:tblStyle w:val="Table"/>
        <w:tblW w:type="pct" w:w="5000"/>
        <w:tblLayout w:type="fixed"/>
        <w:tblLook w:firstRow="1" w:lastRow="0" w:firstColumn="0" w:lastColumn="0" w:noHBand="0" w:noVBand="0" w:val="0020"/>
      </w:tblPr>
      <w:tblGrid>
        <w:gridCol w:w="1788"/>
        <w:gridCol w:w="3321"/>
        <w:gridCol w:w="281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Campo</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Requerido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Nombre</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Nombre completo del doctor</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Sí</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Correo Electrónico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Email de acceso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Sí o Teléfono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Teléfono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Número con código de país</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Sí o Email</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Documento de Identidad</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Cédula (hasta 10 dígitos, solo números)</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Sí</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Color</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Color identificador en la agenda</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¿Está Activo?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Si aparece en la agenda</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No</w:t>
            </w:r>
          </w:p>
        </w:tc>
      </w:tr>
    </w:tbl>
    <w:p>
      <w:pPr>
        <w:pStyle w:val="BodyText"/>
      </w:pPr>
      <w:r>
        <w:rPr>
          <w:b/>
          <w:bCs/>
        </w:rPr>
        <w:t xml:space="preserve">Panel lateral — Pestañas:</w:t>
      </w:r>
    </w:p>
    <w:tbl>
      <w:tblPr>
        <w:tblStyle w:val="Table"/>
        <w:tblW w:type="auto" w:w="0"/>
        <w:tblLook w:firstRow="1" w:lastRow="0" w:firstColumn="0" w:lastColumn="0" w:noHBand="0" w:noVBand="0" w:val="0020"/>
      </w:tblPr>
      <w:tblGrid>
        <w:gridCol w:w="3960"/>
        <w:gridCol w:w="396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Pestaña</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Detalles</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Editar información del doctor</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Disponibilidad</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Configurar horarios de trabajo del doctor</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Excepciones</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Configurar días de ausencia puntuales</w:t>
            </w:r>
          </w:p>
        </w:tc>
      </w:tr>
    </w:tbl>
    <w:p>
      <w:pPr>
        <w:pStyle w:val="BodyText"/>
      </w:pPr>
      <w:r>
        <w:rPr>
          <w:b/>
          <w:bCs/>
        </w:rPr>
        <w:t xml:space="preserve">Filtro disponible:</w:t>
      </w:r>
      <w:r>
        <w:t xml:space="preserve"> </w:t>
      </w:r>
      <w:r>
        <w:t xml:space="preserve">“Mostrar solo activos”</w:t>
      </w:r>
      <w:r>
        <w:t xml:space="preserve"> </w:t>
      </w:r>
      <w:r>
        <w:t xml:space="preserve">para ver únicamente doctores activos.</w:t>
      </w:r>
    </w:p>
    <w:p>
      <w:r>
        <w:pict>
          <v:rect style="width:0;height:1.5pt" o:hralign="center" o:hrstd="t" o:hr="t"/>
        </w:pict>
      </w:r>
    </w:p>
    <w:bookmarkEnd w:id="46"/>
    <w:bookmarkStart w:id="47" w:name="disponibilidad-médica"/>
    <w:p>
      <w:pPr>
        <w:pStyle w:val="Heading3"/>
      </w:pPr>
      <w:r>
        <w:t xml:space="preserve">4.2 Disponibilidad médica</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Configuración de Negocio → Disponibilidad Médica</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/config/doctor-availability</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AVAILABILITY_RULES_VIEW</w:t>
      </w:r>
      <w:r>
        <w:rPr>
          <w:rFonts w:ascii="Calibri" w:hAnsi="Calibri"/>
          <w:color w:val="6B7280"/>
          <w:sz w:val="19"/>
        </w:rPr>
        <w:t xml:space="preserve"> </w:t>
      </w:r>
      <w:r>
        <w:rPr>
          <w:rFonts w:ascii="Calibri" w:hAnsi="Calibri"/>
          <w:color w:val="6B7280"/>
          <w:sz w:val="19"/>
        </w:rPr>
        <w:t xml:space="preserve">— Ver reglas de disponibilidad |</w:t>
      </w:r>
      <w:r>
        <w:rPr>
          <w:rFonts w:ascii="Calibri" w:hAnsi="Calibri"/>
          <w:color w:val="6B7280"/>
          <w:sz w:val="19"/>
        </w:rPr>
        <w:t xml:space="preserve"> </w:t>
      </w:r>
      <w:r>
        <w:rPr>
          <w:rStyle w:val="VerbatimChar"/>
          <w:rFonts w:ascii="Calibri" w:hAnsi="Calibri"/>
          <w:color w:val="6B7280"/>
          <w:sz w:val="19"/>
        </w:rPr>
        <w:t xml:space="preserve">AVAILABILITY_RULES_CREATE</w:t>
      </w:r>
      <w:r>
        <w:rPr>
          <w:rFonts w:ascii="Calibri" w:hAnsi="Calibri"/>
          <w:color w:val="6B7280"/>
          <w:sz w:val="19"/>
        </w:rPr>
        <w:t xml:space="preserve"> </w:t>
      </w:r>
      <w:r>
        <w:rPr>
          <w:rFonts w:ascii="Calibri" w:hAnsi="Calibri"/>
          <w:color w:val="6B7280"/>
          <w:sz w:val="19"/>
        </w:rPr>
        <w:t xml:space="preserve">— Crear regla</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Lista de reglas de disponibilidad con doctor, día(s), horario y fechas de vigencia.</w:t>
      </w:r>
    </w:p>
    <w:p>
      <w:pPr>
        <w:pStyle w:val="FirstParagraph"/>
      </w:pPr>
      <w:r>
        <w:rPr>
          <w:b/>
          <w:bCs/>
        </w:rPr>
        <w:t xml:space="preserve">Cómo acceder:</w:t>
      </w:r>
      <w:r>
        <w:t xml:space="preserve"> </w:t>
      </w:r>
      <w:r>
        <w:t xml:space="preserve">Menú lateral →</w:t>
      </w:r>
      <w:r>
        <w:t xml:space="preserve"> </w:t>
      </w:r>
      <w:r>
        <w:rPr>
          <w:b/>
          <w:bCs/>
        </w:rPr>
        <w:t xml:space="preserve">Configuración de Negocio</w:t>
      </w:r>
      <w:r>
        <w:t xml:space="preserve"> </w:t>
      </w:r>
      <w:r>
        <w:t xml:space="preserve">→</w:t>
      </w:r>
      <w:r>
        <w:t xml:space="preserve"> </w:t>
      </w:r>
      <w:r>
        <w:rPr>
          <w:b/>
          <w:bCs/>
        </w:rPr>
        <w:t xml:space="preserve">Disponibilidad Médica</w:t>
      </w:r>
    </w:p>
    <w:p>
      <w:pPr>
        <w:pStyle w:val="BodyText"/>
      </w:pPr>
      <w:r>
        <w:t xml:space="preserve">También se puede acceder desde el panel lateral de un doctor → pestaña</w:t>
      </w:r>
      <w:r>
        <w:t xml:space="preserve"> </w:t>
      </w:r>
      <w:r>
        <w:rPr>
          <w:b/>
          <w:bCs/>
        </w:rPr>
        <w:t xml:space="preserve">Disponibilidad</w:t>
      </w:r>
      <w:r>
        <w:t xml:space="preserve">.</w:t>
      </w:r>
    </w:p>
    <w:p>
      <w:pPr>
        <w:pStyle w:val="BodyText"/>
      </w:pPr>
      <w:r>
        <w:t xml:space="preserve">Define en qué días y horarios trabaja cada doctor. Se usa para validar al crear turnos.</w:t>
      </w:r>
    </w:p>
    <w:p>
      <w:pPr>
        <w:pStyle w:val="BodyText"/>
      </w:pPr>
      <w:r>
        <w:rPr>
          <w:b/>
          <w:bCs/>
        </w:rPr>
        <w:t xml:space="preserve">Pasos para crear una disponibilidad:</w:t>
      </w:r>
      <w:r>
        <w:t xml:space="preserve"> </w:t>
      </w:r>
      <w:r>
        <w:t xml:space="preserve">1. Hacer clic en</w:t>
      </w:r>
      <w:r>
        <w:t xml:space="preserve"> </w:t>
      </w:r>
      <w:r>
        <w:rPr>
          <w:b/>
          <w:bCs/>
        </w:rPr>
        <w:t xml:space="preserve">Crear</w:t>
      </w:r>
      <w:r>
        <w:t xml:space="preserve"> </w:t>
      </w:r>
      <w:r>
        <w:t xml:space="preserve">2. Completar los campos:</w:t>
      </w:r>
    </w:p>
    <w:tbl>
      <w:tblPr>
        <w:tblStyle w:val="Table"/>
        <w:tblW w:type="pct" w:w="5000"/>
        <w:tblLayout w:type="fixed"/>
        <w:tblLook w:firstRow="1" w:lastRow="0" w:firstColumn="0" w:lastColumn="0" w:noHBand="0" w:noVBand="0" w:val="0020"/>
      </w:tblPr>
      <w:tblGrid>
        <w:gridCol w:w="1788"/>
        <w:gridCol w:w="3321"/>
        <w:gridCol w:w="281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Campo</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Requerido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Doctor</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Seleccionar el doctor</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Sí</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Recurrencia</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Diario, Semanal, Quincenal, Mensual</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Sí</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Día de la Semana</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Para recurrencia semanal o quincenal</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Condicional</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Hora de Inicio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Desde qué hora atiende</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Sí</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Hora de Fin</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Hasta qué hora atiende</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Sí</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Fecha de Inicio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Desde cuándo aplica esta disponibilidad</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Sí</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Fecha de Fin</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Hasta cuándo aplica (opcional)</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w:t>
            </w:r>
          </w:p>
        </w:tc>
      </w:tr>
    </w:tbl>
    <w:p>
      <w:pPr>
        <w:pStyle w:val="Compact"/>
        <w:numPr>
          <w:ilvl w:val="0"/>
          <w:numId w:val="1019"/>
        </w:numPr>
      </w:pPr>
      <w:r>
        <w:t xml:space="preserve">Hacer clic en</w:t>
      </w:r>
      <w:r>
        <w:t xml:space="preserve"> </w:t>
      </w:r>
      <w:r>
        <w:rPr>
          <w:b/>
          <w:bCs/>
        </w:rPr>
        <w:t xml:space="preserve">Guardar</w:t>
      </w:r>
    </w:p>
    <w:p>
      <w:r>
        <w:pict>
          <v:rect style="width:0;height:1.5pt" o:hralign="center" o:hrstd="t" o:hr="t"/>
        </w:pict>
      </w:r>
    </w:p>
    <w:bookmarkEnd w:id="47"/>
    <w:bookmarkStart w:id="48" w:name="excepciones-de-disponibilidad"/>
    <w:p>
      <w:pPr>
        <w:pStyle w:val="Heading3"/>
      </w:pPr>
      <w:r>
        <w:t xml:space="preserve">4.3 Excepciones de disponibilidad</w:t>
      </w:r>
    </w:p>
    <w:p>
      <w:pPr>
        <w:pStyle w:val="FirstParagraph"/>
      </w:pPr>
      <w:r>
        <w:rPr>
          <w:b/>
          <w:bCs/>
        </w:rPr>
        <w:t xml:space="preserve">Cómo acceder:</w:t>
      </w:r>
      <w:r>
        <w:t xml:space="preserve"> </w:t>
      </w:r>
      <w:r>
        <w:t xml:space="preserve">Menú lateral →</w:t>
      </w:r>
      <w:r>
        <w:t xml:space="preserve"> </w:t>
      </w:r>
      <w:r>
        <w:rPr>
          <w:b/>
          <w:bCs/>
        </w:rPr>
        <w:t xml:space="preserve">Configuración de Negocio</w:t>
      </w:r>
      <w:r>
        <w:t xml:space="preserve"> </w:t>
      </w:r>
      <w:r>
        <w:t xml:space="preserve">→</w:t>
      </w:r>
      <w:r>
        <w:t xml:space="preserve"> </w:t>
      </w:r>
      <w:r>
        <w:rPr>
          <w:b/>
          <w:bCs/>
        </w:rPr>
        <w:t xml:space="preserve">Excepciones de Disponibilidad</w:t>
      </w:r>
      <w:r>
        <w:br/>
      </w:r>
      <w:r>
        <w:rPr>
          <w:b/>
          <w:bCs/>
        </w:rPr>
        <w:t xml:space="preserve">Permiso requerido:</w:t>
      </w:r>
      <w:r>
        <w:t xml:space="preserve"> </w:t>
      </w:r>
      <w:r>
        <w:rPr>
          <w:rStyle w:val="VerbatimChar"/>
        </w:rPr>
        <w:t xml:space="preserve">AVAILABILITY_EXCEPTIONS_VIEW</w:t>
      </w:r>
    </w:p>
    <w:p>
      <w:pPr>
        <w:pStyle w:val="BodyText"/>
      </w:pPr>
      <w:r>
        <w:t xml:space="preserve">Permite registrar días puntuales en que un doctor no estará disponible (vacaciones, licencias, días especiales) sin modificar su disponibilidad habitual.</w:t>
      </w:r>
    </w:p>
    <w:p>
      <w:pPr>
        <w:pStyle w:val="BodyText"/>
      </w:pPr>
      <w:r>
        <w:rPr>
          <w:b/>
          <w:bCs/>
        </w:rPr>
        <w:t xml:space="preserve">Pasos para crear una excepción:</w:t>
      </w:r>
      <w:r>
        <w:t xml:space="preserve"> </w:t>
      </w:r>
      <w:r>
        <w:t xml:space="preserve">1. Hacer clic en</w:t>
      </w:r>
      <w:r>
        <w:t xml:space="preserve"> </w:t>
      </w:r>
      <w:r>
        <w:rPr>
          <w:b/>
          <w:bCs/>
        </w:rPr>
        <w:t xml:space="preserve">Crear</w:t>
      </w:r>
      <w:r>
        <w:t xml:space="preserve"> </w:t>
      </w:r>
      <w:r>
        <w:t xml:space="preserve">2. Seleccionar el</w:t>
      </w:r>
      <w:r>
        <w:t xml:space="preserve"> </w:t>
      </w:r>
      <w:r>
        <w:rPr>
          <w:b/>
          <w:bCs/>
        </w:rPr>
        <w:t xml:space="preserve">Doctor</w:t>
      </w:r>
      <w:r>
        <w:t xml:space="preserve"> </w:t>
      </w:r>
      <w:r>
        <w:t xml:space="preserve">3. Ingresar la</w:t>
      </w:r>
      <w:r>
        <w:t xml:space="preserve"> </w:t>
      </w:r>
      <w:r>
        <w:rPr>
          <w:b/>
          <w:bCs/>
        </w:rPr>
        <w:t xml:space="preserve">Fecha</w:t>
      </w:r>
      <w:r>
        <w:t xml:space="preserve"> </w:t>
      </w:r>
      <w:r>
        <w:t xml:space="preserve">de la excepción</w:t>
      </w:r>
      <w:r>
        <w:t xml:space="preserve"> </w:t>
      </w:r>
      <w:r>
        <w:t xml:space="preserve">4. Configurar si ese día el doctor trabaja con horario especial o no trabaja</w:t>
      </w:r>
      <w:r>
        <w:t xml:space="preserve"> </w:t>
      </w:r>
      <w:r>
        <w:t xml:space="preserve">5. Hacer clic en</w:t>
      </w:r>
      <w:r>
        <w:t xml:space="preserve"> </w:t>
      </w:r>
      <w:r>
        <w:rPr>
          <w:b/>
          <w:bCs/>
        </w:rPr>
        <w:t xml:space="preserve">Guardar</w:t>
      </w:r>
    </w:p>
    <w:p>
      <w:r>
        <w:pict>
          <v:rect style="width:0;height:1.5pt" o:hralign="center" o:hrstd="t" o:hr="t"/>
        </w:pict>
      </w:r>
    </w:p>
    <w:bookmarkEnd w:id="48"/>
    <w:bookmarkStart w:id="49" w:name="X8dc8b2614d295fdbfc0a2dfb2c5dda76781fcbf"/>
    <w:p>
      <w:pPr>
        <w:pStyle w:val="Heading3"/>
      </w:pPr>
      <w:r>
        <w:t xml:space="preserve">🎬 Guión del video — Módulo 4: Doctores y disponibilidad</w:t>
      </w:r>
    </w:p>
    <w:p>
      <w:pPr>
        <w:pStyle w:val="FirstParagraph"/>
      </w:pPr>
      <w:r>
        <w:rPr>
          <w:b/>
          <w:bCs/>
        </w:rPr>
        <w:t xml:space="preserve">Duración estimada:</w:t>
      </w:r>
      <w:r>
        <w:t xml:space="preserve"> </w:t>
      </w:r>
      <w:r>
        <w:t xml:space="preserve">4 minutos</w:t>
      </w:r>
    </w:p>
    <w:p>
      <w:pPr>
        <w:pStyle w:val="BodyText"/>
      </w:pPr>
      <w:r>
        <w:t xml:space="preserve">[ESCENA 1 — Configuración de Negocio → Doctores]</w:t>
      </w:r>
      <w:r>
        <w:br/>
      </w:r>
      <w:r>
        <w:t xml:space="preserve">“Para que los doctores aparezcan en la agenda, primero los registramos en Configuración de Negocio, Doctores.”</w:t>
      </w:r>
    </w:p>
    <w:p>
      <w:pPr>
        <w:pStyle w:val="BodyText"/>
      </w:pPr>
      <w:r>
        <w:t xml:space="preserve">[ESCENA 2 — Crear doctor]</w:t>
      </w:r>
      <w:r>
        <w:br/>
      </w:r>
      <w:r>
        <w:t xml:space="preserve">“Completamos nombre, documento de identidad y al menos un correo o teléfono. También le asignamos un color — ese color es el que va a aparecer en la agenda para identificarlo rápidamente. Guardamos.”</w:t>
      </w:r>
    </w:p>
    <w:p>
      <w:pPr>
        <w:pStyle w:val="BodyText"/>
      </w:pPr>
      <w:r>
        <w:t xml:space="preserve">[ESCENA 3 — Disponibilidad]</w:t>
      </w:r>
      <w:r>
        <w:br/>
      </w:r>
      <w:r>
        <w:t xml:space="preserve">“Ahora configuramos cuándo atiende. Seleccionamos el doctor, vamos a la pestaña Disponibilidad y creamos sus horarios. Por ejemplo: lunes a viernes de 9 a 18hs, con recurrencia semanal.”</w:t>
      </w:r>
    </w:p>
    <w:p>
      <w:pPr>
        <w:pStyle w:val="BodyText"/>
      </w:pPr>
      <w:r>
        <w:t xml:space="preserve">[ESCENA 4 — Excepciones]</w:t>
      </w:r>
      <w:r>
        <w:br/>
      </w:r>
      <w:r>
        <w:t xml:space="preserve">“Si el doctor tiene vacaciones o una ausencia puntual, usamos Excepciones de Disponibilidad. Registramos la fecha y esos días quedan bloqueados automáticamente en la agenda.”</w:t>
      </w:r>
    </w:p>
    <w:p>
      <w:r>
        <w:pict>
          <v:rect style="width:0;height:1.5pt" o:hralign="center" o:hrstd="t" o:hr="t"/>
        </w:pict>
      </w:r>
    </w:p>
    <w:bookmarkEnd w:id="49"/>
    <w:bookmarkEnd w:id="50"/>
    <w:bookmarkStart w:id="56" w:name="módulo-5-catálogos-clínicos"/>
    <w:p>
      <w:pPr>
        <w:pStyle w:val="Heading2"/>
      </w:pPr>
      <w:r>
        <w:t xml:space="preserve">Módulo 5: Catálogos clínicos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Catálogo de la Clínica</w:t>
      </w:r>
      <w:r>
        <w:rPr>
          <w:rFonts w:ascii="Calibri" w:hAnsi="Calibri"/>
          <w:color w:val="6B7280"/>
          <w:sz w:val="19"/>
        </w:rPr>
        <w:br/>
      </w:r>
      <w:r>
        <w:rPr>
          <w:rFonts w:ascii="Calibri" w:hAnsi="Calibri"/>
          <w:b/>
          <w:bCs/>
          <w:color w:val="6B7280"/>
          <w:sz w:val="19"/>
        </w:rPr>
        <w:t xml:space="preserve">URL base:</w:t>
      </w:r>
      <w:r>
        <w:rPr>
          <w:rFonts w:ascii="Calibri" w:hAnsi="Calibri"/>
          <w:color w:val="6B7280"/>
          <w:sz w:val="19"/>
        </w:rPr>
        <w:t xml:space="preserve"> </w:t>
      </w:r>
      <w:r>
        <w:rPr>
          <w:rStyle w:val="VerbatimChar"/>
          <w:rFonts w:ascii="Calibri" w:hAnsi="Calibri"/>
          <w:color w:val="6B7280"/>
          <w:sz w:val="19"/>
        </w:rPr>
        <w:t xml:space="preserve">/clinic-catalog</w:t>
      </w:r>
      <w:r>
        <w:rPr>
          <w:rFonts w:ascii="Calibri" w:hAnsi="Calibri"/>
          <w:color w:val="6B7280"/>
          <w:sz w:val="19"/>
        </w:rPr>
        <w:br/>
      </w:r>
      <w:r>
        <w:rPr>
          <w:rFonts w:ascii="Calibri" w:hAnsi="Calibri"/>
          <w:b/>
          <w:bCs/>
          <w:color w:val="6B7280"/>
          <w:sz w:val="19"/>
        </w:rPr>
        <w:t xml:space="preserve">Permiso de acceso:</w:t>
      </w:r>
      <w:r>
        <w:rPr>
          <w:rFonts w:ascii="Calibri" w:hAnsi="Calibri"/>
          <w:color w:val="6B7280"/>
          <w:sz w:val="19"/>
        </w:rPr>
        <w:t xml:space="preserve"> </w:t>
      </w:r>
      <w:r>
        <w:rPr>
          <w:rStyle w:val="VerbatimChar"/>
          <w:rFonts w:ascii="Calibri" w:hAnsi="Calibri"/>
          <w:color w:val="6B7280"/>
          <w:sz w:val="19"/>
        </w:rPr>
        <w:t xml:space="preserve">CATALOG_VIEW_MENU</w:t>
      </w:r>
      <w:r>
        <w:rPr>
          <w:rFonts w:ascii="Calibri" w:hAnsi="Calibri"/>
          <w:color w:val="6B7280"/>
          <w:sz w:val="19"/>
        </w:rPr>
        <w:t xml:space="preserve"> </w:t>
      </w:r>
      <w:r>
        <w:rPr>
          <w:rFonts w:ascii="Calibri" w:hAnsi="Calibri"/>
          <w:color w:val="6B7280"/>
          <w:sz w:val="19"/>
        </w:rPr>
        <w:t xml:space="preserve">— Ver menú de catálogos</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Los catálogos son datos de referencia que se usan en la historia clínica. Se recomienda cargarlos antes de comenzar a atender pacientes.</w:t>
      </w:r>
    </w:p>
    <w:bookmarkStart w:id="51" w:name="padecimientos"/>
    <w:p>
      <w:pPr>
        <w:pStyle w:val="Heading3"/>
      </w:pPr>
      <w:r>
        <w:t xml:space="preserve">5.1 Padecimientos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Catálogo de la Clínica → Padecimientos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/clinic-catalog/ailments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CATALOG_CONDITIONS_VIEW_LIST</w:t>
      </w:r>
      <w:r>
        <w:rPr>
          <w:rFonts w:ascii="Calibri" w:hAnsi="Calibri"/>
          <w:color w:val="6B7280"/>
          <w:sz w:val="19"/>
        </w:rPr>
        <w:t xml:space="preserve"> </w:t>
      </w:r>
      <w:r>
        <w:rPr>
          <w:rFonts w:ascii="Calibri" w:hAnsi="Calibri"/>
          <w:color w:val="6B7280"/>
          <w:sz w:val="19"/>
        </w:rPr>
        <w:t xml:space="preserve">— Ver padecimientos |</w:t>
      </w:r>
      <w:r>
        <w:rPr>
          <w:rFonts w:ascii="Calibri" w:hAnsi="Calibri"/>
          <w:color w:val="6B7280"/>
          <w:sz w:val="19"/>
        </w:rPr>
        <w:t xml:space="preserve"> </w:t>
      </w:r>
      <w:r>
        <w:rPr>
          <w:rStyle w:val="VerbatimChar"/>
          <w:rFonts w:ascii="Calibri" w:hAnsi="Calibri"/>
          <w:color w:val="6B7280"/>
          <w:sz w:val="19"/>
        </w:rPr>
        <w:t xml:space="preserve">CATALOG_CONDITIONS_CREATE</w:t>
      </w:r>
      <w:r>
        <w:rPr>
          <w:rFonts w:ascii="Calibri" w:hAnsi="Calibri"/>
          <w:color w:val="6B7280"/>
          <w:sz w:val="19"/>
        </w:rPr>
        <w:t xml:space="preserve"> </w:t>
      </w:r>
      <w:r>
        <w:rPr>
          <w:rFonts w:ascii="Calibri" w:hAnsi="Calibri"/>
          <w:color w:val="6B7280"/>
          <w:sz w:val="19"/>
        </w:rPr>
        <w:t xml:space="preserve">— Crear padecimiento</w:t>
      </w:r>
    </w:p>
    <w:p>
      <w:pPr>
        <w:pStyle w:val="FirstParagraph"/>
      </w:pPr>
      <w:r>
        <w:rPr>
          <w:b/>
          <w:bCs/>
        </w:rPr>
        <w:t xml:space="preserve">Cómo acceder:</w:t>
      </w:r>
      <w:r>
        <w:t xml:space="preserve"> </w:t>
      </w:r>
      <w:r>
        <w:t xml:space="preserve">Menú lateral →</w:t>
      </w:r>
      <w:r>
        <w:t xml:space="preserve"> </w:t>
      </w:r>
      <w:r>
        <w:rPr>
          <w:b/>
          <w:bCs/>
        </w:rPr>
        <w:t xml:space="preserve">Catálogo de la Clínica</w:t>
      </w:r>
      <w:r>
        <w:t xml:space="preserve"> </w:t>
      </w:r>
      <w:r>
        <w:t xml:space="preserve">→</w:t>
      </w:r>
      <w:r>
        <w:t xml:space="preserve"> </w:t>
      </w:r>
      <w:r>
        <w:rPr>
          <w:b/>
          <w:bCs/>
        </w:rPr>
        <w:t xml:space="preserve">Padecimientos</w:t>
      </w:r>
    </w:p>
    <w:p>
      <w:pPr>
        <w:pStyle w:val="BodyText"/>
      </w:pPr>
      <w:r>
        <w:t xml:space="preserve">Catálogo de condiciones médicas y enfermedades que pueden registrarse en la historia clínica del paciente.</w:t>
      </w:r>
    </w:p>
    <w:p>
      <w:pPr>
        <w:pStyle w:val="BodyText"/>
      </w:pPr>
      <w:r>
        <w:rPr>
          <w:b/>
          <w:bCs/>
        </w:rPr>
        <w:t xml:space="preserve">Campos al crear un padecimiento:</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Campo</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Requerido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Nombre</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Nombre de la condición (ej.</w:t>
            </w:r>
            <w:r>
              <w:rPr>
                <w:rFonts w:ascii="Calibri" w:hAnsi="Calibri"/>
                <w:sz w:val="20"/>
              </w:rPr>
              <w:t xml:space="preserve"> </w:t>
            </w:r>
            <w:r>
              <w:rPr>
                <w:rFonts w:ascii="Calibri" w:hAnsi="Calibri"/>
                <w:sz w:val="20"/>
              </w:rPr>
              <w:t xml:space="preserve">“Hipertensión Arterial”</w:t>
            </w:r>
            <w:r>
              <w:rPr>
                <w:rFonts w:ascii="Calibri" w:hAnsi="Calibri"/>
                <w:sz w:val="20"/>
              </w:rPr>
              <w:t xml:space="preserve">)</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Sí</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Categoría</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Categoría médica (ej.</w:t>
            </w:r>
            <w:r>
              <w:rPr>
                <w:rFonts w:ascii="Calibri" w:hAnsi="Calibri"/>
                <w:sz w:val="20"/>
              </w:rPr>
              <w:t xml:space="preserve"> </w:t>
            </w:r>
            <w:r>
              <w:rPr>
                <w:rFonts w:ascii="Calibri" w:hAnsi="Calibri"/>
                <w:sz w:val="20"/>
              </w:rPr>
              <w:t xml:space="preserve">“Cardiovascular”</w:t>
            </w:r>
            <w:r>
              <w:rPr>
                <w:rFonts w:ascii="Calibri" w:hAnsi="Calibri"/>
                <w:sz w:val="20"/>
              </w:rPr>
              <w:t xml:space="preserve">)</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Nivel de Alerta</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1 Normal, 2 Advertencia, 3 Crítico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w:t>
            </w:r>
          </w:p>
        </w:tc>
      </w:tr>
    </w:tbl>
    <w:p>
      <w:r>
        <w:pict>
          <v:rect style="width:0;height:1.5pt" o:hralign="center" o:hrstd="t" o:hr="t"/>
        </w:pict>
      </w:r>
    </w:p>
    <w:bookmarkEnd w:id="51"/>
    <w:bookmarkStart w:id="52" w:name="medicamentos"/>
    <w:p>
      <w:pPr>
        <w:pStyle w:val="Heading3"/>
      </w:pPr>
      <w:r>
        <w:t xml:space="preserve">5.2 Medicamentos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Catálogo de la Clínica → Medicamentos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/clinic-catalog/medications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CATALOG_MEDICATIONS_VIEW_LIST</w:t>
      </w:r>
      <w:r>
        <w:rPr>
          <w:rFonts w:ascii="Calibri" w:hAnsi="Calibri"/>
          <w:color w:val="6B7280"/>
          <w:sz w:val="19"/>
        </w:rPr>
        <w:t xml:space="preserve"> </w:t>
      </w:r>
      <w:r>
        <w:rPr>
          <w:rFonts w:ascii="Calibri" w:hAnsi="Calibri"/>
          <w:color w:val="6B7280"/>
          <w:sz w:val="19"/>
        </w:rPr>
        <w:t xml:space="preserve">— Ver medicamentos |</w:t>
      </w:r>
      <w:r>
        <w:rPr>
          <w:rFonts w:ascii="Calibri" w:hAnsi="Calibri"/>
          <w:color w:val="6B7280"/>
          <w:sz w:val="19"/>
        </w:rPr>
        <w:t xml:space="preserve"> </w:t>
      </w:r>
      <w:r>
        <w:rPr>
          <w:rStyle w:val="VerbatimChar"/>
          <w:rFonts w:ascii="Calibri" w:hAnsi="Calibri"/>
          <w:color w:val="6B7280"/>
          <w:sz w:val="19"/>
        </w:rPr>
        <w:t xml:space="preserve">CATALOG_MEDICATIONS_CREATE</w:t>
      </w:r>
      <w:r>
        <w:rPr>
          <w:rFonts w:ascii="Calibri" w:hAnsi="Calibri"/>
          <w:color w:val="6B7280"/>
          <w:sz w:val="19"/>
        </w:rPr>
        <w:t xml:space="preserve"> </w:t>
      </w:r>
      <w:r>
        <w:rPr>
          <w:rFonts w:ascii="Calibri" w:hAnsi="Calibri"/>
          <w:color w:val="6B7280"/>
          <w:sz w:val="19"/>
        </w:rPr>
        <w:t xml:space="preserve">— Crear medicamento</w:t>
      </w:r>
    </w:p>
    <w:p>
      <w:pPr>
        <w:pStyle w:val="FirstParagraph"/>
      </w:pPr>
      <w:r>
        <w:rPr>
          <w:b/>
          <w:bCs/>
        </w:rPr>
        <w:t xml:space="preserve">Cómo acceder:</w:t>
      </w:r>
      <w:r>
        <w:t xml:space="preserve"> </w:t>
      </w:r>
      <w:r>
        <w:t xml:space="preserve">Menú lateral →</w:t>
      </w:r>
      <w:r>
        <w:t xml:space="preserve"> </w:t>
      </w:r>
      <w:r>
        <w:rPr>
          <w:b/>
          <w:bCs/>
        </w:rPr>
        <w:t xml:space="preserve">Catálogo de la Clínica</w:t>
      </w:r>
      <w:r>
        <w:t xml:space="preserve"> </w:t>
      </w:r>
      <w:r>
        <w:t xml:space="preserve">→</w:t>
      </w:r>
      <w:r>
        <w:t xml:space="preserve"> </w:t>
      </w:r>
      <w:r>
        <w:rPr>
          <w:b/>
          <w:bCs/>
        </w:rPr>
        <w:t xml:space="preserve">Medicamentos</w:t>
      </w:r>
    </w:p>
    <w:p>
      <w:pPr>
        <w:pStyle w:val="BodyText"/>
      </w:pPr>
      <w:r>
        <w:t xml:space="preserve">Catálogo de medicamentos para autocompletar en la historia clínica.</w:t>
      </w:r>
    </w:p>
    <w:p>
      <w:pPr>
        <w:pStyle w:val="BodyText"/>
      </w:pPr>
      <w:r>
        <w:rPr>
          <w:b/>
          <w:bCs/>
        </w:rPr>
        <w:t xml:space="preserve">Campos al crear un medicamento:</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Campo</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Requerido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Nombre Genérico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Principio activo (ej.</w:t>
            </w:r>
            <w:r>
              <w:rPr>
                <w:rFonts w:ascii="Calibri" w:hAnsi="Calibri"/>
                <w:sz w:val="20"/>
              </w:rPr>
              <w:t xml:space="preserve"> </w:t>
            </w:r>
            <w:r>
              <w:rPr>
                <w:rFonts w:ascii="Calibri" w:hAnsi="Calibri"/>
                <w:sz w:val="20"/>
              </w:rPr>
              <w:t xml:space="preserve">“Ibuprofeno”</w:t>
            </w:r>
            <w:r>
              <w:rPr>
                <w:rFonts w:ascii="Calibri" w:hAnsi="Calibri"/>
                <w:sz w:val="20"/>
              </w:rPr>
              <w:t xml:space="preserve">)</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Sí</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Nombre Comercial</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Marca comercial (ej.</w:t>
            </w:r>
            <w:r>
              <w:rPr>
                <w:rFonts w:ascii="Calibri" w:hAnsi="Calibri"/>
                <w:sz w:val="20"/>
              </w:rPr>
              <w:t xml:space="preserve"> </w:t>
            </w:r>
            <w:r>
              <w:rPr>
                <w:rFonts w:ascii="Calibri" w:hAnsi="Calibri"/>
                <w:sz w:val="20"/>
              </w:rPr>
              <w:t xml:space="preserve">“Advil”</w:t>
            </w:r>
            <w:r>
              <w:rPr>
                <w:rFonts w:ascii="Calibri" w:hAnsi="Calibri"/>
                <w:sz w:val="20"/>
              </w:rPr>
              <w:t xml:space="preserve">)</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No</w:t>
            </w:r>
          </w:p>
        </w:tc>
      </w:tr>
    </w:tbl>
    <w:p>
      <w:r>
        <w:pict>
          <v:rect style="width:0;height:1.5pt" o:hralign="center" o:hrstd="t" o:hr="t"/>
        </w:pict>
      </w:r>
    </w:p>
    <w:bookmarkEnd w:id="52"/>
    <w:bookmarkStart w:id="53" w:name="condiciones-dentales"/>
    <w:p>
      <w:pPr>
        <w:pStyle w:val="Heading3"/>
      </w:pPr>
      <w:r>
        <w:t xml:space="preserve">5.3 Condiciones dentales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Catálogo de la Clínica → Condiciones Dentales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/clinic-catalog/dental-conditions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CATALOG_DENTAL_COND_VIEW_LIST</w:t>
      </w:r>
      <w:r>
        <w:rPr>
          <w:rFonts w:ascii="Calibri" w:hAnsi="Calibri"/>
          <w:color w:val="6B7280"/>
          <w:sz w:val="19"/>
        </w:rPr>
        <w:t xml:space="preserve"> </w:t>
      </w:r>
      <w:r>
        <w:rPr>
          <w:rFonts w:ascii="Calibri" w:hAnsi="Calibri"/>
          <w:color w:val="6B7280"/>
          <w:sz w:val="19"/>
        </w:rPr>
        <w:t xml:space="preserve">— Ver condiciones dentales</w:t>
      </w:r>
    </w:p>
    <w:p>
      <w:pPr>
        <w:pStyle w:val="FirstParagraph"/>
      </w:pPr>
      <w:r>
        <w:rPr>
          <w:b/>
          <w:bCs/>
        </w:rPr>
        <w:t xml:space="preserve">Cómo acceder:</w:t>
      </w:r>
      <w:r>
        <w:t xml:space="preserve"> </w:t>
      </w:r>
      <w:r>
        <w:t xml:space="preserve">Menú lateral →</w:t>
      </w:r>
      <w:r>
        <w:t xml:space="preserve"> </w:t>
      </w:r>
      <w:r>
        <w:rPr>
          <w:b/>
          <w:bCs/>
        </w:rPr>
        <w:t xml:space="preserve">Catálogo de la Clínica</w:t>
      </w:r>
      <w:r>
        <w:t xml:space="preserve"> </w:t>
      </w:r>
      <w:r>
        <w:t xml:space="preserve">→</w:t>
      </w:r>
      <w:r>
        <w:t xml:space="preserve"> </w:t>
      </w:r>
      <w:r>
        <w:rPr>
          <w:b/>
          <w:bCs/>
        </w:rPr>
        <w:t xml:space="preserve">Condiciones Dentales</w:t>
      </w:r>
    </w:p>
    <w:p>
      <w:pPr>
        <w:pStyle w:val="BodyText"/>
      </w:pPr>
      <w:r>
        <w:t xml:space="preserve">Catálogo de condiciones que pueden marcarse sobre los dientes en el odontograma.</w:t>
      </w:r>
    </w:p>
    <w:p>
      <w:r>
        <w:pict>
          <v:rect style="width:0;height:1.5pt" o:hralign="center" o:hrstd="t" o:hr="t"/>
        </w:pict>
      </w:r>
    </w:p>
    <w:bookmarkEnd w:id="53"/>
    <w:bookmarkStart w:id="54" w:name="superficies-dentales"/>
    <w:p>
      <w:pPr>
        <w:pStyle w:val="Heading3"/>
      </w:pPr>
      <w:r>
        <w:t xml:space="preserve">5.4 Superficies dentales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Catálogo de la Clínica → Superficies Dentales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/clinic-catalog/dental-surfaces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CATALOG_DENTAL_SURF_VIEW_LIST</w:t>
      </w:r>
      <w:r>
        <w:rPr>
          <w:rFonts w:ascii="Calibri" w:hAnsi="Calibri"/>
          <w:color w:val="6B7280"/>
          <w:sz w:val="19"/>
        </w:rPr>
        <w:t xml:space="preserve"> </w:t>
      </w:r>
      <w:r>
        <w:rPr>
          <w:rFonts w:ascii="Calibri" w:hAnsi="Calibri"/>
          <w:color w:val="6B7280"/>
          <w:sz w:val="19"/>
        </w:rPr>
        <w:t xml:space="preserve">— Ver superficies dentales</w:t>
      </w:r>
    </w:p>
    <w:p>
      <w:pPr>
        <w:pStyle w:val="FirstParagraph"/>
      </w:pPr>
      <w:r>
        <w:rPr>
          <w:b/>
          <w:bCs/>
        </w:rPr>
        <w:t xml:space="preserve">Cómo acceder:</w:t>
      </w:r>
      <w:r>
        <w:t xml:space="preserve"> </w:t>
      </w:r>
      <w:r>
        <w:t xml:space="preserve">Menú lateral →</w:t>
      </w:r>
      <w:r>
        <w:t xml:space="preserve"> </w:t>
      </w:r>
      <w:r>
        <w:rPr>
          <w:b/>
          <w:bCs/>
        </w:rPr>
        <w:t xml:space="preserve">Catálogo de la Clínica</w:t>
      </w:r>
      <w:r>
        <w:t xml:space="preserve"> </w:t>
      </w:r>
      <w:r>
        <w:t xml:space="preserve">→</w:t>
      </w:r>
      <w:r>
        <w:t xml:space="preserve"> </w:t>
      </w:r>
      <w:r>
        <w:rPr>
          <w:b/>
          <w:bCs/>
        </w:rPr>
        <w:t xml:space="preserve">Superficies Dentales</w:t>
      </w:r>
    </w:p>
    <w:p>
      <w:pPr>
        <w:pStyle w:val="BodyText"/>
      </w:pPr>
      <w:r>
        <w:t xml:space="preserve">Define las superficies de cada diente (mesial, distal, vestibular, palatino, oclusal) que se pueden marcar en el odontograma.</w:t>
      </w:r>
    </w:p>
    <w:p>
      <w:r>
        <w:pict>
          <v:rect style="width:0;height:1.5pt" o:hralign="center" o:hrstd="t" o:hr="t"/>
        </w:pict>
      </w:r>
    </w:p>
    <w:bookmarkEnd w:id="54"/>
    <w:bookmarkStart w:id="55" w:name="X845b84ec6d8552f64d43f45b76f6d844c0db201"/>
    <w:p>
      <w:pPr>
        <w:pStyle w:val="Heading3"/>
      </w:pPr>
      <w:r>
        <w:t xml:space="preserve">🎬 Guión del video — Módulo 5: Catálogos clínicos</w:t>
      </w:r>
    </w:p>
    <w:p>
      <w:pPr>
        <w:pStyle w:val="FirstParagraph"/>
      </w:pPr>
      <w:r>
        <w:rPr>
          <w:b/>
          <w:bCs/>
        </w:rPr>
        <w:t xml:space="preserve">Duración estimada:</w:t>
      </w:r>
      <w:r>
        <w:t xml:space="preserve"> </w:t>
      </w:r>
      <w:r>
        <w:t xml:space="preserve">3 minutos</w:t>
      </w:r>
    </w:p>
    <w:p>
      <w:pPr>
        <w:pStyle w:val="BodyText"/>
      </w:pPr>
      <w:r>
        <w:t xml:space="preserve">[ESCENA 1 — Catálogo de la Clínica]</w:t>
      </w:r>
      <w:r>
        <w:br/>
      </w:r>
      <w:r>
        <w:t xml:space="preserve">“Los catálogos son listas de referencia que se usan al registrar la historia clínica de los pacientes. Cuanto más completos estén, más fácil y rápido es el trabajo clínico.”</w:t>
      </w:r>
    </w:p>
    <w:p>
      <w:pPr>
        <w:pStyle w:val="BodyText"/>
      </w:pPr>
      <w:r>
        <w:t xml:space="preserve">[ESCENA 2 — Padecimientos]</w:t>
      </w:r>
      <w:r>
        <w:br/>
      </w:r>
      <w:r>
        <w:t xml:space="preserve">“En Padecimientos cargamos las condiciones médicas más frecuentes de nuestros pacientes: diabetes, hipertensión, alergias. Podemos ponerles un nivel de alerta — nivel 3 es crítico y se va a destacar en la historia del paciente.”</w:t>
      </w:r>
    </w:p>
    <w:p>
      <w:pPr>
        <w:pStyle w:val="BodyText"/>
      </w:pPr>
      <w:r>
        <w:t xml:space="preserve">[ESCENA 3 — Medicamentos]</w:t>
      </w:r>
      <w:r>
        <w:br/>
      </w:r>
      <w:r>
        <w:t xml:space="preserve">“En Medicamentos cargamos el catálogo de fármacos. Cuando el profesional registre los medicamentos de un paciente, el sistema le va a sugerir desde este catálogo.”</w:t>
      </w:r>
    </w:p>
    <w:p>
      <w:pPr>
        <w:pStyle w:val="BodyText"/>
      </w:pPr>
      <w:r>
        <w:t xml:space="preserve">[ESCENA 4 — Condiciones y superficies dentales]</w:t>
      </w:r>
      <w:r>
        <w:br/>
      </w:r>
      <w:r>
        <w:t xml:space="preserve">“Las condiciones y superficies dentales se usan en el odontograma. Con esto el profesional puede marcar con precisión qué hay en cada diente y en qué cara.”</w:t>
      </w:r>
    </w:p>
    <w:p>
      <w:r>
        <w:pict>
          <v:rect style="width:0;height:1.5pt" o:hralign="center" o:hrstd="t" o:hr="t"/>
        </w:pict>
      </w:r>
    </w:p>
    <w:bookmarkEnd w:id="55"/>
    <w:bookmarkEnd w:id="56"/>
    <w:bookmarkStart w:id="60" w:name="módulo-6-configuración-de-ventas"/>
    <w:p>
      <w:pPr>
        <w:pStyle w:val="Heading2"/>
      </w:pPr>
      <w:r>
        <w:t xml:space="preserve">Módulo 6: Configuración de ventas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Ventas</w:t>
      </w:r>
      <w:r>
        <w:rPr>
          <w:rFonts w:ascii="Calibri" w:hAnsi="Calibri"/>
          <w:color w:val="6B7280"/>
          <w:sz w:val="19"/>
        </w:rPr>
        <w:br/>
      </w:r>
      <w:r>
        <w:rPr>
          <w:rFonts w:ascii="Calibri" w:hAnsi="Calibri"/>
          <w:b/>
          <w:bCs/>
          <w:color w:val="6B7280"/>
          <w:sz w:val="19"/>
        </w:rPr>
        <w:t xml:space="preserve">URL base:</w:t>
      </w:r>
      <w:r>
        <w:rPr>
          <w:rFonts w:ascii="Calibri" w:hAnsi="Calibri"/>
          <w:color w:val="6B7280"/>
          <w:sz w:val="19"/>
        </w:rPr>
        <w:t xml:space="preserve"> </w:t>
      </w:r>
      <w:r>
        <w:rPr>
          <w:rStyle w:val="VerbatimChar"/>
          <w:rFonts w:ascii="Calibri" w:hAnsi="Calibri"/>
          <w:color w:val="6B7280"/>
          <w:sz w:val="19"/>
        </w:rPr>
        <w:t xml:space="preserve">/sales</w:t>
      </w:r>
      <w:r>
        <w:rPr>
          <w:rFonts w:ascii="Calibri" w:hAnsi="Calibri"/>
          <w:color w:val="6B7280"/>
          <w:sz w:val="19"/>
        </w:rPr>
        <w:br/>
      </w:r>
      <w:r>
        <w:rPr>
          <w:rFonts w:ascii="Calibri" w:hAnsi="Calibri"/>
          <w:b/>
          <w:bCs/>
          <w:color w:val="6B7280"/>
          <w:sz w:val="19"/>
        </w:rPr>
        <w:t xml:space="preserve">Permiso de acceso:</w:t>
      </w:r>
      <w:r>
        <w:rPr>
          <w:rFonts w:ascii="Calibri" w:hAnsi="Calibri"/>
          <w:color w:val="6B7280"/>
          <w:sz w:val="19"/>
        </w:rPr>
        <w:t xml:space="preserve"> </w:t>
      </w:r>
      <w:r>
        <w:rPr>
          <w:rStyle w:val="VerbatimChar"/>
          <w:rFonts w:ascii="Calibri" w:hAnsi="Calibri"/>
          <w:color w:val="6B7280"/>
          <w:sz w:val="19"/>
        </w:rPr>
        <w:t xml:space="preserve">SALES_VIEW_MENU</w:t>
      </w:r>
      <w:r>
        <w:rPr>
          <w:rFonts w:ascii="Calibri" w:hAnsi="Calibri"/>
          <w:color w:val="6B7280"/>
          <w:sz w:val="19"/>
        </w:rPr>
        <w:t xml:space="preserve"> </w:t>
      </w:r>
      <w:r>
        <w:rPr>
          <w:rFonts w:ascii="Calibri" w:hAnsi="Calibri"/>
          <w:color w:val="6B7280"/>
          <w:sz w:val="19"/>
        </w:rPr>
        <w:t xml:space="preserve">— Ver menú de ventas</w:t>
      </w:r>
    </w:p>
    <w:bookmarkStart w:id="57" w:name="métodos-de-pago"/>
    <w:p>
      <w:pPr>
        <w:pStyle w:val="Heading3"/>
      </w:pPr>
      <w:r>
        <w:t xml:space="preserve">6.1 Métodos de pago</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Ventas → Métodos de Pago</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/sales/payment-methods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PAYMENT_METHODS_VIEW_MENU</w:t>
      </w:r>
      <w:r>
        <w:rPr>
          <w:rFonts w:ascii="Calibri" w:hAnsi="Calibri"/>
          <w:color w:val="6B7280"/>
          <w:sz w:val="19"/>
        </w:rPr>
        <w:t xml:space="preserve"> </w:t>
      </w:r>
      <w:r>
        <w:rPr>
          <w:rFonts w:ascii="Calibri" w:hAnsi="Calibri"/>
          <w:color w:val="6B7280"/>
          <w:sz w:val="19"/>
        </w:rPr>
        <w:t xml:space="preserve">— Ver métodos de pago |</w:t>
      </w:r>
      <w:r>
        <w:rPr>
          <w:rFonts w:ascii="Calibri" w:hAnsi="Calibri"/>
          <w:color w:val="6B7280"/>
          <w:sz w:val="19"/>
        </w:rPr>
        <w:t xml:space="preserve"> </w:t>
      </w:r>
      <w:r>
        <w:rPr>
          <w:rStyle w:val="VerbatimChar"/>
          <w:rFonts w:ascii="Calibri" w:hAnsi="Calibri"/>
          <w:color w:val="6B7280"/>
          <w:sz w:val="19"/>
        </w:rPr>
        <w:t xml:space="preserve">PAYMENT_METHODS_CREATE</w:t>
      </w:r>
      <w:r>
        <w:rPr>
          <w:rFonts w:ascii="Calibri" w:hAnsi="Calibri"/>
          <w:color w:val="6B7280"/>
          <w:sz w:val="19"/>
        </w:rPr>
        <w:t xml:space="preserve"> </w:t>
      </w:r>
      <w:r>
        <w:rPr>
          <w:rFonts w:ascii="Calibri" w:hAnsi="Calibri"/>
          <w:color w:val="6B7280"/>
          <w:sz w:val="19"/>
        </w:rPr>
        <w:t xml:space="preserve">— Crear método |</w:t>
      </w:r>
      <w:r>
        <w:rPr>
          <w:rFonts w:ascii="Calibri" w:hAnsi="Calibri"/>
          <w:color w:val="6B7280"/>
          <w:sz w:val="19"/>
        </w:rPr>
        <w:t xml:space="preserve"> </w:t>
      </w:r>
      <w:r>
        <w:rPr>
          <w:rStyle w:val="VerbatimChar"/>
          <w:rFonts w:ascii="Calibri" w:hAnsi="Calibri"/>
          <w:color w:val="6B7280"/>
          <w:sz w:val="19"/>
        </w:rPr>
        <w:t xml:space="preserve">PAYMENT_METHODS_TOGGLE_STATUS</w:t>
      </w:r>
      <w:r>
        <w:rPr>
          <w:rFonts w:ascii="Calibri" w:hAnsi="Calibri"/>
          <w:color w:val="6B7280"/>
          <w:sz w:val="19"/>
        </w:rPr>
        <w:t xml:space="preserve"> </w:t>
      </w:r>
      <w:r>
        <w:rPr>
          <w:rFonts w:ascii="Calibri" w:hAnsi="Calibri"/>
          <w:color w:val="6B7280"/>
          <w:sz w:val="19"/>
        </w:rPr>
        <w:t xml:space="preserve">— Activar/desactivar</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Lista de métodos de pago (Efectivo, Tarjeta, Transferencia, etc.) con estado activo y opción de habilitar/deshabilitar.</w:t>
      </w:r>
    </w:p>
    <w:p>
      <w:pPr>
        <w:pStyle w:val="FirstParagraph"/>
      </w:pPr>
      <w:r>
        <w:rPr>
          <w:b/>
          <w:bCs/>
        </w:rPr>
        <w:t xml:space="preserve">Cómo acceder:</w:t>
      </w:r>
      <w:r>
        <w:t xml:space="preserve"> </w:t>
      </w:r>
      <w:r>
        <w:t xml:space="preserve">Menú lateral →</w:t>
      </w:r>
      <w:r>
        <w:t xml:space="preserve"> </w:t>
      </w:r>
      <w:r>
        <w:rPr>
          <w:b/>
          <w:bCs/>
        </w:rPr>
        <w:t xml:space="preserve">Ventas</w:t>
      </w:r>
      <w:r>
        <w:t xml:space="preserve"> </w:t>
      </w:r>
      <w:r>
        <w:t xml:space="preserve">→</w:t>
      </w:r>
      <w:r>
        <w:t xml:space="preserve"> </w:t>
      </w:r>
      <w:r>
        <w:rPr>
          <w:b/>
          <w:bCs/>
        </w:rPr>
        <w:t xml:space="preserve">Métodos de Pago</w:t>
      </w:r>
    </w:p>
    <w:p>
      <w:pPr>
        <w:pStyle w:val="BodyText"/>
      </w:pPr>
      <w:r>
        <w:t xml:space="preserve">Define los métodos de pago disponibles al registrar pagos de pacientes.</w:t>
      </w:r>
    </w:p>
    <w:p>
      <w:pPr>
        <w:pStyle w:val="BodyText"/>
      </w:pPr>
      <w:r>
        <w:rPr>
          <w:b/>
          <w:bCs/>
        </w:rPr>
        <w:t xml:space="preserve">Campos al crear un método de pago:</w:t>
      </w:r>
    </w:p>
    <w:tbl>
      <w:tblPr>
        <w:tblStyle w:val="Table"/>
        <w:tblW w:type="pct" w:w="5000"/>
        <w:tblLayout w:type="fixed"/>
        <w:tblLook w:firstRow="1" w:lastRow="0" w:firstColumn="0" w:lastColumn="0" w:noHBand="0" w:noVBand="0" w:val="0020"/>
      </w:tblPr>
      <w:tblGrid>
        <w:gridCol w:w="1788"/>
        <w:gridCol w:w="3321"/>
        <w:gridCol w:w="281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Campo</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Requerido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Nombre</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Nombre visible (ej.</w:t>
            </w:r>
            <w:r>
              <w:rPr>
                <w:rFonts w:ascii="Calibri" w:hAnsi="Calibri"/>
                <w:sz w:val="20"/>
              </w:rPr>
              <w:t xml:space="preserve"> </w:t>
            </w:r>
            <w:r>
              <w:rPr>
                <w:rFonts w:ascii="Calibri" w:hAnsi="Calibri"/>
                <w:sz w:val="20"/>
              </w:rPr>
              <w:t xml:space="preserve">“Tarjeta de Crédito”</w:t>
            </w:r>
            <w:r>
              <w:rPr>
                <w:rFonts w:ascii="Calibri" w:hAnsi="Calibri"/>
                <w:sz w:val="20"/>
              </w:rPr>
              <w:t xml:space="preserve">)</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Sí</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Código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Código interno (ej.</w:t>
            </w:r>
            <w:r>
              <w:rPr>
                <w:rFonts w:ascii="Calibri" w:hAnsi="Calibri"/>
                <w:sz w:val="20"/>
              </w:rPr>
              <w:t xml:space="preserve"> </w:t>
            </w:r>
            <w:r>
              <w:rPr>
                <w:rFonts w:ascii="Calibri" w:hAnsi="Calibri"/>
                <w:sz w:val="20"/>
              </w:rPr>
              <w:t xml:space="preserve">“TARJ_CRED”</w:t>
            </w:r>
            <w:r>
              <w:rPr>
                <w:rFonts w:ascii="Calibri" w:hAnsi="Calibri"/>
                <w:sz w:val="20"/>
              </w:rPr>
              <w:t xml:space="preserve">)</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Sí</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¿Es Equivalente a Efectivo?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Si se considera efectivo para el cierre de caja</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¿Está Activo?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Si está disponible para usar</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No</w:t>
            </w:r>
          </w:p>
        </w:tc>
      </w:tr>
    </w:tbl>
    <w:p>
      <w:r>
        <w:pict>
          <v:rect style="width:0;height:1.5pt" o:hralign="center" o:hrstd="t" o:hr="t"/>
        </w:pict>
      </w:r>
    </w:p>
    <w:bookmarkEnd w:id="57"/>
    <w:bookmarkStart w:id="58" w:name="servicios-y-prestaciones"/>
    <w:p>
      <w:pPr>
        <w:pStyle w:val="Heading3"/>
      </w:pPr>
      <w:r>
        <w:t xml:space="preserve">6.2 Servicios y prestaciones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Ventas → Servicios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/sales/services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SALES_SERVICES_VIEW_MENU</w:t>
      </w:r>
      <w:r>
        <w:rPr>
          <w:rFonts w:ascii="Calibri" w:hAnsi="Calibri"/>
          <w:color w:val="6B7280"/>
          <w:sz w:val="19"/>
        </w:rPr>
        <w:t xml:space="preserve"> </w:t>
      </w:r>
      <w:r>
        <w:rPr>
          <w:rFonts w:ascii="Calibri" w:hAnsi="Calibri"/>
          <w:color w:val="6B7280"/>
          <w:sz w:val="19"/>
        </w:rPr>
        <w:t xml:space="preserve">— Ver servicios |</w:t>
      </w:r>
      <w:r>
        <w:rPr>
          <w:rFonts w:ascii="Calibri" w:hAnsi="Calibri"/>
          <w:color w:val="6B7280"/>
          <w:sz w:val="19"/>
        </w:rPr>
        <w:t xml:space="preserve"> </w:t>
      </w:r>
      <w:r>
        <w:rPr>
          <w:rStyle w:val="VerbatimChar"/>
          <w:rFonts w:ascii="Calibri" w:hAnsi="Calibri"/>
          <w:color w:val="6B7280"/>
          <w:sz w:val="19"/>
        </w:rPr>
        <w:t xml:space="preserve">SALES_SERVICES_CREATE</w:t>
      </w:r>
      <w:r>
        <w:rPr>
          <w:rFonts w:ascii="Calibri" w:hAnsi="Calibri"/>
          <w:color w:val="6B7280"/>
          <w:sz w:val="19"/>
        </w:rPr>
        <w:t xml:space="preserve"> </w:t>
      </w:r>
      <w:r>
        <w:rPr>
          <w:rFonts w:ascii="Calibri" w:hAnsi="Calibri"/>
          <w:color w:val="6B7280"/>
          <w:sz w:val="19"/>
        </w:rPr>
        <w:t xml:space="preserve">— Crear servicio</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Catálogo de servicios con nombre, precio, duración estimada y color de identificación en la agenda.</w:t>
      </w:r>
    </w:p>
    <w:p>
      <w:pPr>
        <w:pStyle w:val="FirstParagraph"/>
      </w:pPr>
      <w:r>
        <w:rPr>
          <w:b/>
          <w:bCs/>
        </w:rPr>
        <w:t xml:space="preserve">Cómo acceder:</w:t>
      </w:r>
      <w:r>
        <w:t xml:space="preserve"> </w:t>
      </w:r>
      <w:r>
        <w:t xml:space="preserve">Menú lateral →</w:t>
      </w:r>
      <w:r>
        <w:t xml:space="preserve"> </w:t>
      </w:r>
      <w:r>
        <w:rPr>
          <w:b/>
          <w:bCs/>
        </w:rPr>
        <w:t xml:space="preserve">Ventas</w:t>
      </w:r>
      <w:r>
        <w:t xml:space="preserve"> </w:t>
      </w:r>
      <w:r>
        <w:t xml:space="preserve">→</w:t>
      </w:r>
      <w:r>
        <w:t xml:space="preserve"> </w:t>
      </w:r>
      <w:r>
        <w:rPr>
          <w:b/>
          <w:bCs/>
        </w:rPr>
        <w:t xml:space="preserve">Servicios</w:t>
      </w:r>
    </w:p>
    <w:p>
      <w:pPr>
        <w:pStyle w:val="BodyText"/>
      </w:pPr>
      <w:r>
        <w:t xml:space="preserve">Catálogo de servicios médicos y tratamientos que se ofrecen en la clínica. Estos servicios se usan al crear turnos y presupuestos.</w:t>
      </w:r>
    </w:p>
    <w:p>
      <w:pPr>
        <w:pStyle w:val="BodyText"/>
      </w:pPr>
      <w:r>
        <w:rPr>
          <w:b/>
          <w:bCs/>
        </w:rPr>
        <w:t xml:space="preserve">Campos principales de un servicio:</w:t>
      </w:r>
      <w:r>
        <w:t xml:space="preserve"> </w:t>
      </w:r>
      <w:r>
        <w:t xml:space="preserve">nombre, descripción, precio, duración estimada, color, si está activo.</w:t>
      </w:r>
    </w:p>
    <w:p>
      <w:r>
        <w:pict>
          <v:rect style="width:0;height:1.5pt" o:hralign="center" o:hrstd="t" o:hr="t"/>
        </w:pict>
      </w:r>
    </w:p>
    <w:bookmarkEnd w:id="58"/>
    <w:bookmarkStart w:id="59" w:name="Xc451b79fe56c7522129d36bfdf676793dad8528"/>
    <w:p>
      <w:pPr>
        <w:pStyle w:val="Heading3"/>
      </w:pPr>
      <w:r>
        <w:t xml:space="preserve">🎬 Guión del video — Módulo 6: Configuración de ventas</w:t>
      </w:r>
    </w:p>
    <w:p>
      <w:pPr>
        <w:pStyle w:val="FirstParagraph"/>
      </w:pPr>
      <w:r>
        <w:rPr>
          <w:b/>
          <w:bCs/>
        </w:rPr>
        <w:t xml:space="preserve">Duración estimada:</w:t>
      </w:r>
      <w:r>
        <w:t xml:space="preserve"> </w:t>
      </w:r>
      <w:r>
        <w:t xml:space="preserve">3 minutos</w:t>
      </w:r>
    </w:p>
    <w:p>
      <w:pPr>
        <w:pStyle w:val="BodyText"/>
      </w:pPr>
      <w:r>
        <w:t xml:space="preserve">[ESCENA 1 — Métodos de pago]</w:t>
      </w:r>
      <w:r>
        <w:br/>
      </w:r>
      <w:r>
        <w:t xml:space="preserve">“Para que la clínica pueda cobrar, primero configuramos los métodos de pago. Vamos a Ventas, Métodos de Pago. Creamos los que usamos: efectivo, tarjeta de débito, transferencia. Podemos marcar cuáles se consideran equivalentes a efectivo para el cierre de caja.”</w:t>
      </w:r>
    </w:p>
    <w:p>
      <w:pPr>
        <w:pStyle w:val="BodyText"/>
      </w:pPr>
      <w:r>
        <w:t xml:space="preserve">[ESCENA 2 — Servicios]</w:t>
      </w:r>
      <w:r>
        <w:br/>
      </w:r>
      <w:r>
        <w:t xml:space="preserve">“Los servicios son las prestaciones que ofrece la clínica. Cada servicio tiene un nombre, precio y duración. Cuando el profesional agenda un turno, selecciona el servicio y el sistema sabe cuánto tiempo reservar.”</w:t>
      </w:r>
    </w:p>
    <w:p>
      <w:r>
        <w:pict>
          <v:rect style="width:0;height:1.5pt" o:hralign="center" o:hrstd="t" o:hr="t"/>
        </w:pict>
      </w:r>
    </w:p>
    <w:bookmarkEnd w:id="59"/>
    <w:bookmarkEnd w:id="60"/>
    <w:bookmarkStart w:id="67" w:name="X57ac091437b0292e44cdb6dee62b358a732af52"/>
    <w:p>
      <w:pPr>
        <w:pStyle w:val="Heading2"/>
      </w:pPr>
      <w:r>
        <w:t xml:space="preserve">Módulo 7: Configuración de alertas y comunicaciones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Sistema</w:t>
      </w:r>
      <w:r>
        <w:rPr>
          <w:rFonts w:ascii="Calibri" w:hAnsi="Calibri"/>
          <w:color w:val="6B7280"/>
          <w:sz w:val="19"/>
        </w:rPr>
        <w:br/>
      </w:r>
      <w:r>
        <w:rPr>
          <w:rFonts w:ascii="Calibri" w:hAnsi="Calibri"/>
          <w:b/>
          <w:bCs/>
          <w:color w:val="6B7280"/>
          <w:sz w:val="19"/>
        </w:rPr>
        <w:t xml:space="preserve">URL base:</w:t>
      </w:r>
      <w:r>
        <w:rPr>
          <w:rFonts w:ascii="Calibri" w:hAnsi="Calibri"/>
          <w:color w:val="6B7280"/>
          <w:sz w:val="19"/>
        </w:rPr>
        <w:t xml:space="preserve"> </w:t>
      </w:r>
      <w:r>
        <w:rPr>
          <w:rStyle w:val="VerbatimChar"/>
          <w:rFonts w:ascii="Calibri" w:hAnsi="Calibri"/>
          <w:color w:val="6B7280"/>
          <w:sz w:val="19"/>
        </w:rPr>
        <w:t xml:space="preserve">/system</w:t>
      </w:r>
      <w:r>
        <w:rPr>
          <w:rFonts w:ascii="Calibri" w:hAnsi="Calibri"/>
          <w:color w:val="6B7280"/>
          <w:sz w:val="19"/>
        </w:rPr>
        <w:br/>
      </w:r>
      <w:r>
        <w:rPr>
          <w:rFonts w:ascii="Calibri" w:hAnsi="Calibri"/>
          <w:b/>
          <w:bCs/>
          <w:color w:val="6B7280"/>
          <w:sz w:val="19"/>
        </w:rPr>
        <w:t xml:space="preserve">Permiso de acceso:</w:t>
      </w:r>
      <w:r>
        <w:rPr>
          <w:rFonts w:ascii="Calibri" w:hAnsi="Calibri"/>
          <w:color w:val="6B7280"/>
          <w:sz w:val="19"/>
        </w:rPr>
        <w:t xml:space="preserve"> </w:t>
      </w:r>
      <w:r>
        <w:rPr>
          <w:rStyle w:val="VerbatimChar"/>
          <w:rFonts w:ascii="Calibri" w:hAnsi="Calibri"/>
          <w:color w:val="6B7280"/>
          <w:sz w:val="19"/>
        </w:rPr>
        <w:t xml:space="preserve">SYSTEM_VIEW_MENU</w:t>
      </w:r>
      <w:r>
        <w:rPr>
          <w:rFonts w:ascii="Calibri" w:hAnsi="Calibri"/>
          <w:color w:val="6B7280"/>
          <w:sz w:val="19"/>
        </w:rPr>
        <w:t xml:space="preserve"> </w:t>
      </w:r>
      <w:r>
        <w:rPr>
          <w:rFonts w:ascii="Calibri" w:hAnsi="Calibri"/>
          <w:color w:val="6B7280"/>
          <w:sz w:val="19"/>
        </w:rPr>
        <w:t xml:space="preserve">— Ver menú del sistema</w:t>
      </w:r>
    </w:p>
    <w:bookmarkStart w:id="61" w:name="configuración-del-sistema-de-alertas"/>
    <w:p>
      <w:pPr>
        <w:pStyle w:val="Heading3"/>
      </w:pPr>
      <w:r>
        <w:t xml:space="preserve">7.1 Configuración del sistema de alertas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Sistema → Configuración de Alertas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/system/alerts-config</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ALERT_CONFIG_VIEW_MENU</w:t>
      </w:r>
      <w:r>
        <w:rPr>
          <w:rFonts w:ascii="Calibri" w:hAnsi="Calibri"/>
          <w:color w:val="6B7280"/>
          <w:sz w:val="19"/>
        </w:rPr>
        <w:t xml:space="preserve"> </w:t>
      </w:r>
      <w:r>
        <w:rPr>
          <w:rFonts w:ascii="Calibri" w:hAnsi="Calibri"/>
          <w:color w:val="6B7280"/>
          <w:sz w:val="19"/>
        </w:rPr>
        <w:t xml:space="preserve">— Ver configuración de alertas |</w:t>
      </w:r>
      <w:r>
        <w:rPr>
          <w:rFonts w:ascii="Calibri" w:hAnsi="Calibri"/>
          <w:color w:val="6B7280"/>
          <w:sz w:val="19"/>
        </w:rPr>
        <w:t xml:space="preserve"> </w:t>
      </w:r>
      <w:r>
        <w:rPr>
          <w:rStyle w:val="VerbatimChar"/>
          <w:rFonts w:ascii="Calibri" w:hAnsi="Calibri"/>
          <w:color w:val="6B7280"/>
          <w:sz w:val="19"/>
        </w:rPr>
        <w:t xml:space="preserve">ALERT_CONFIG_UPDATE</w:t>
      </w:r>
      <w:r>
        <w:rPr>
          <w:rFonts w:ascii="Calibri" w:hAnsi="Calibri"/>
          <w:color w:val="6B7280"/>
          <w:sz w:val="19"/>
        </w:rPr>
        <w:t xml:space="preserve"> </w:t>
      </w:r>
      <w:r>
        <w:rPr>
          <w:rFonts w:ascii="Calibri" w:hAnsi="Calibri"/>
          <w:color w:val="6B7280"/>
          <w:sz w:val="19"/>
        </w:rPr>
        <w:t xml:space="preserve">— Editar configuración</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Formulario de configuración de alertas con secciones: Programador (horario y zona horaria), Correo electrónico (SMTP) y SMS (proveedor).</w:t>
      </w:r>
    </w:p>
    <w:p>
      <w:pPr>
        <w:pStyle w:val="FirstParagraph"/>
      </w:pPr>
      <w:r>
        <w:rPr>
          <w:b/>
          <w:bCs/>
        </w:rPr>
        <w:t xml:space="preserve">Cómo acceder:</w:t>
      </w:r>
      <w:r>
        <w:t xml:space="preserve"> </w:t>
      </w:r>
      <w:r>
        <w:t xml:space="preserve">Menú lateral →</w:t>
      </w:r>
      <w:r>
        <w:t xml:space="preserve"> </w:t>
      </w:r>
      <w:r>
        <w:rPr>
          <w:b/>
          <w:bCs/>
        </w:rPr>
        <w:t xml:space="preserve">Sistema</w:t>
      </w:r>
      <w:r>
        <w:t xml:space="preserve"> </w:t>
      </w:r>
      <w:r>
        <w:t xml:space="preserve">→</w:t>
      </w:r>
      <w:r>
        <w:t xml:space="preserve"> </w:t>
      </w:r>
      <w:r>
        <w:rPr>
          <w:b/>
          <w:bCs/>
        </w:rPr>
        <w:t xml:space="preserve">Configuración de Alertas</w:t>
      </w:r>
    </w:p>
    <w:p>
      <w:pPr>
        <w:pStyle w:val="BodyText"/>
      </w:pPr>
      <w:r>
        <w:t xml:space="preserve">Configura los ajustes globales del sistema de alertas automáticas.</w:t>
      </w:r>
    </w:p>
    <w:p>
      <w:pPr>
        <w:pStyle w:val="BodyText"/>
      </w:pPr>
      <w:r>
        <w:rPr>
          <w:b/>
          <w:bCs/>
        </w:rPr>
        <w:t xml:space="preserve">Secciones:</w:t>
      </w:r>
    </w:p>
    <w:p>
      <w:pPr>
        <w:pStyle w:val="BodyText"/>
      </w:pPr>
      <w:r>
        <w:rPr>
          <w:b/>
          <w:bCs/>
        </w:rPr>
        <w:t xml:space="preserve">Programador de Alertas:</w:t>
      </w:r>
      <w:r>
        <w:t xml:space="preserve"> </w:t>
      </w:r>
      <w:r>
        <w:t xml:space="preserve">- Habilitar/deshabilitar el trabajo nocturno de generación de alertas</w:t>
      </w:r>
      <w:r>
        <w:t xml:space="preserve"> </w:t>
      </w:r>
      <w:r>
        <w:t xml:space="preserve">- Configurar la hora de ejecución diaria</w:t>
      </w:r>
      <w:r>
        <w:t xml:space="preserve"> </w:t>
      </w:r>
      <w:r>
        <w:t xml:space="preserve">- Zona horaria</w:t>
      </w:r>
      <w:r>
        <w:t xml:space="preserve"> </w:t>
      </w:r>
      <w:r>
        <w:t xml:space="preserve">- Botón</w:t>
      </w:r>
      <w:r>
        <w:t xml:space="preserve"> </w:t>
      </w:r>
      <w:r>
        <w:rPr>
          <w:b/>
          <w:bCs/>
        </w:rPr>
        <w:t xml:space="preserve">Ejecutar Ahora</w:t>
      </w:r>
      <w:r>
        <w:t xml:space="preserve"> </w:t>
      </w:r>
      <w:r>
        <w:t xml:space="preserve">para forzar una ejecución inmediata</w:t>
      </w:r>
    </w:p>
    <w:p>
      <w:pPr>
        <w:pStyle w:val="BodyText"/>
      </w:pPr>
      <w:r>
        <w:rPr>
          <w:b/>
          <w:bCs/>
        </w:rPr>
        <w:t xml:space="preserve">Configuración de Correo Electrónico:</w:t>
      </w:r>
      <w:r>
        <w:t xml:space="preserve"> </w:t>
      </w:r>
      <w:r>
        <w:t xml:space="preserve">- Proveedor SMTP</w:t>
      </w:r>
      <w:r>
        <w:t xml:space="preserve"> </w:t>
      </w:r>
      <w:r>
        <w:t xml:space="preserve">- Servidor SMTP, Puerto</w:t>
      </w:r>
      <w:r>
        <w:t xml:space="preserve"> </w:t>
      </w:r>
      <w:r>
        <w:t xml:space="preserve">- Usuario y Contraseña</w:t>
      </w:r>
      <w:r>
        <w:t xml:space="preserve"> </w:t>
      </w:r>
      <w:r>
        <w:t xml:space="preserve">- Correo y Nombre del remitente predeterminado</w:t>
      </w:r>
      <w:r>
        <w:t xml:space="preserve"> </w:t>
      </w:r>
      <w:r>
        <w:t xml:space="preserve">- Botón</w:t>
      </w:r>
      <w:r>
        <w:t xml:space="preserve"> </w:t>
      </w:r>
      <w:r>
        <w:rPr>
          <w:b/>
          <w:bCs/>
        </w:rPr>
        <w:t xml:space="preserve">Enviar Correo de Prueba</w:t>
      </w:r>
    </w:p>
    <w:p>
      <w:pPr>
        <w:pStyle w:val="BodyText"/>
      </w:pPr>
      <w:r>
        <w:rPr>
          <w:b/>
          <w:bCs/>
        </w:rPr>
        <w:t xml:space="preserve">Configuración de SMS:</w:t>
      </w:r>
      <w:r>
        <w:t xml:space="preserve"> </w:t>
      </w:r>
      <w:r>
        <w:t xml:space="preserve">- Proveedor de SMS</w:t>
      </w:r>
      <w:r>
        <w:t xml:space="preserve"> </w:t>
      </w:r>
      <w:r>
        <w:t xml:space="preserve">- Credenciales del proveedor</w:t>
      </w:r>
    </w:p>
    <w:p>
      <w:r>
        <w:pict>
          <v:rect style="width:0;height:1.5pt" o:hralign="center" o:hrstd="t" o:hr="t"/>
        </w:pict>
      </w:r>
    </w:p>
    <w:bookmarkEnd w:id="61"/>
    <w:bookmarkStart w:id="62" w:name="categorías-de-alertas"/>
    <w:p>
      <w:pPr>
        <w:pStyle w:val="Heading3"/>
      </w:pPr>
      <w:r>
        <w:t xml:space="preserve">7.2 Categorías de alertas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Sistema → Categorías de Alertas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/system/alert-categories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ALERT_CATEGORIES_VIEW_MENU</w:t>
      </w:r>
      <w:r>
        <w:rPr>
          <w:rFonts w:ascii="Calibri" w:hAnsi="Calibri"/>
          <w:color w:val="6B7280"/>
          <w:sz w:val="19"/>
        </w:rPr>
        <w:t xml:space="preserve"> </w:t>
      </w:r>
      <w:r>
        <w:rPr>
          <w:rFonts w:ascii="Calibri" w:hAnsi="Calibri"/>
          <w:color w:val="6B7280"/>
          <w:sz w:val="19"/>
        </w:rPr>
        <w:t xml:space="preserve">— Ver categorías |</w:t>
      </w:r>
      <w:r>
        <w:rPr>
          <w:rFonts w:ascii="Calibri" w:hAnsi="Calibri"/>
          <w:color w:val="6B7280"/>
          <w:sz w:val="19"/>
        </w:rPr>
        <w:t xml:space="preserve"> </w:t>
      </w:r>
      <w:r>
        <w:rPr>
          <w:rStyle w:val="VerbatimChar"/>
          <w:rFonts w:ascii="Calibri" w:hAnsi="Calibri"/>
          <w:color w:val="6B7280"/>
          <w:sz w:val="19"/>
        </w:rPr>
        <w:t xml:space="preserve">ALERT_CATEGORIES_CREATE</w:t>
      </w:r>
      <w:r>
        <w:rPr>
          <w:rFonts w:ascii="Calibri" w:hAnsi="Calibri"/>
          <w:color w:val="6B7280"/>
          <w:sz w:val="19"/>
        </w:rPr>
        <w:t xml:space="preserve"> </w:t>
      </w:r>
      <w:r>
        <w:rPr>
          <w:rFonts w:ascii="Calibri" w:hAnsi="Calibri"/>
          <w:color w:val="6B7280"/>
          <w:sz w:val="19"/>
        </w:rPr>
        <w:t xml:space="preserve">— Crear categoría</w:t>
      </w:r>
    </w:p>
    <w:p>
      <w:pPr>
        <w:pStyle w:val="FirstParagraph"/>
      </w:pPr>
      <w:r>
        <w:rPr>
          <w:b/>
          <w:bCs/>
        </w:rPr>
        <w:t xml:space="preserve">Cómo acceder:</w:t>
      </w:r>
      <w:r>
        <w:t xml:space="preserve"> </w:t>
      </w:r>
      <w:r>
        <w:t xml:space="preserve">Menú lateral →</w:t>
      </w:r>
      <w:r>
        <w:t xml:space="preserve"> </w:t>
      </w:r>
      <w:r>
        <w:rPr>
          <w:b/>
          <w:bCs/>
        </w:rPr>
        <w:t xml:space="preserve">Sistema</w:t>
      </w:r>
      <w:r>
        <w:t xml:space="preserve"> </w:t>
      </w:r>
      <w:r>
        <w:t xml:space="preserve">→</w:t>
      </w:r>
      <w:r>
        <w:t xml:space="preserve"> </w:t>
      </w:r>
      <w:r>
        <w:rPr>
          <w:b/>
          <w:bCs/>
        </w:rPr>
        <w:t xml:space="preserve">Categorías de Alertas</w:t>
      </w:r>
    </w:p>
    <w:p>
      <w:pPr>
        <w:pStyle w:val="BodyText"/>
      </w:pPr>
      <w:r>
        <w:t xml:space="preserve">Agrupa las alertas por tipo para facilitar su gestión y filtrado.</w:t>
      </w:r>
    </w:p>
    <w:p>
      <w:pPr>
        <w:pStyle w:val="BodyText"/>
      </w:pPr>
      <w:r>
        <w:rPr>
          <w:b/>
          <w:bCs/>
        </w:rPr>
        <w:t xml:space="preserve">Campos al crear una categoría:</w:t>
      </w:r>
    </w:p>
    <w:tbl>
      <w:tblPr>
        <w:tblStyle w:val="Table"/>
        <w:tblW w:type="auto" w:w="0"/>
        <w:tblLook w:firstRow="1" w:lastRow="0" w:firstColumn="0" w:lastColumn="0" w:noHBand="0" w:noVBand="0" w:val="0020"/>
      </w:tblPr>
      <w:tblGrid>
        <w:gridCol w:w="3960"/>
        <w:gridCol w:w="396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Campo</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Nombre</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Nombre de la categoría (ej.</w:t>
            </w:r>
            <w:r>
              <w:rPr>
                <w:rFonts w:ascii="Calibri" w:hAnsi="Calibri"/>
                <w:sz w:val="20"/>
              </w:rPr>
              <w:t xml:space="preserve"> </w:t>
            </w:r>
            <w:r>
              <w:rPr>
                <w:rFonts w:ascii="Calibri" w:hAnsi="Calibri"/>
                <w:sz w:val="20"/>
              </w:rPr>
              <w:t xml:space="preserve">“Facturación”</w:t>
            </w:r>
            <w:r>
              <w:rPr>
                <w:rFonts w:ascii="Calibri" w:hAnsi="Calibri"/>
                <w:sz w:val="20"/>
              </w:rPr>
              <w:t xml:space="preserve">)</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Código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Código único (ej.</w:t>
            </w:r>
            <w:r>
              <w:rPr>
                <w:rFonts w:ascii="Calibri" w:hAnsi="Calibri"/>
                <w:sz w:val="20"/>
              </w:rPr>
              <w:t xml:space="preserve"> </w:t>
            </w:r>
            <w:r>
              <w:rPr>
                <w:rFonts w:ascii="Calibri" w:hAnsi="Calibri"/>
                <w:sz w:val="20"/>
              </w:rPr>
              <w:t xml:space="preserve">“FACTURACION”</w:t>
            </w:r>
            <w:r>
              <w:rPr>
                <w:rFonts w:ascii="Calibri" w:hAnsi="Calibri"/>
                <w:sz w:val="20"/>
              </w:rPr>
              <w:t xml:space="preserve">)</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Descripción</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Descripción opcional</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Categoría Interna</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Clasificación interna del sistema</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Activo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Si está habilitada</w:t>
            </w:r>
          </w:p>
        </w:tc>
      </w:tr>
    </w:tbl>
    <w:p>
      <w:r>
        <w:pict>
          <v:rect style="width:0;height:1.5pt" o:hralign="center" o:hrstd="t" o:hr="t"/>
        </w:pict>
      </w:r>
    </w:p>
    <w:bookmarkEnd w:id="62"/>
    <w:bookmarkStart w:id="63" w:name="reglas-de-alertas"/>
    <w:p>
      <w:pPr>
        <w:pStyle w:val="Heading3"/>
      </w:pPr>
      <w:r>
        <w:t xml:space="preserve">7.3 Reglas de alertas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Sistema → Reglas de Alertas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/system/alert-rules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ALERT_RULES_VIEW_MENU</w:t>
      </w:r>
      <w:r>
        <w:rPr>
          <w:rFonts w:ascii="Calibri" w:hAnsi="Calibri"/>
          <w:color w:val="6B7280"/>
          <w:sz w:val="19"/>
        </w:rPr>
        <w:t xml:space="preserve"> </w:t>
      </w:r>
      <w:r>
        <w:rPr>
          <w:rFonts w:ascii="Calibri" w:hAnsi="Calibri"/>
          <w:color w:val="6B7280"/>
          <w:sz w:val="19"/>
        </w:rPr>
        <w:t xml:space="preserve">— Ver reglas |</w:t>
      </w:r>
      <w:r>
        <w:rPr>
          <w:rFonts w:ascii="Calibri" w:hAnsi="Calibri"/>
          <w:color w:val="6B7280"/>
          <w:sz w:val="19"/>
        </w:rPr>
        <w:t xml:space="preserve"> </w:t>
      </w:r>
      <w:r>
        <w:rPr>
          <w:rStyle w:val="VerbatimChar"/>
          <w:rFonts w:ascii="Calibri" w:hAnsi="Calibri"/>
          <w:color w:val="6B7280"/>
          <w:sz w:val="19"/>
        </w:rPr>
        <w:t xml:space="preserve">ALERT_RULES_CREATE</w:t>
      </w:r>
      <w:r>
        <w:rPr>
          <w:rFonts w:ascii="Calibri" w:hAnsi="Calibri"/>
          <w:color w:val="6B7280"/>
          <w:sz w:val="19"/>
        </w:rPr>
        <w:t xml:space="preserve"> </w:t>
      </w:r>
      <w:r>
        <w:rPr>
          <w:rFonts w:ascii="Calibri" w:hAnsi="Calibri"/>
          <w:color w:val="6B7280"/>
          <w:sz w:val="19"/>
        </w:rPr>
        <w:t xml:space="preserve">— Crear regla |</w:t>
      </w:r>
      <w:r>
        <w:rPr>
          <w:rFonts w:ascii="Calibri" w:hAnsi="Calibri"/>
          <w:color w:val="6B7280"/>
          <w:sz w:val="19"/>
        </w:rPr>
        <w:t xml:space="preserve"> </w:t>
      </w:r>
      <w:r>
        <w:rPr>
          <w:rStyle w:val="VerbatimChar"/>
          <w:rFonts w:ascii="Calibri" w:hAnsi="Calibri"/>
          <w:color w:val="6B7280"/>
          <w:sz w:val="19"/>
        </w:rPr>
        <w:t xml:space="preserve">ALERT_RULES_TOGGLE_STATUS</w:t>
      </w:r>
      <w:r>
        <w:rPr>
          <w:rFonts w:ascii="Calibri" w:hAnsi="Calibri"/>
          <w:color w:val="6B7280"/>
          <w:sz w:val="19"/>
        </w:rPr>
        <w:t xml:space="preserve"> </w:t>
      </w:r>
      <w:r>
        <w:rPr>
          <w:rFonts w:ascii="Calibri" w:hAnsi="Calibri"/>
          <w:color w:val="6B7280"/>
          <w:sz w:val="19"/>
        </w:rPr>
        <w:t xml:space="preserve">— Activar/desactivar</w:t>
      </w:r>
    </w:p>
    <w:p>
      <w:pPr>
        <w:pStyle w:val="FirstParagraph"/>
      </w:pPr>
      <w:r>
        <w:rPr>
          <w:b/>
          <w:bCs/>
        </w:rPr>
        <w:t xml:space="preserve">Cómo acceder:</w:t>
      </w:r>
      <w:r>
        <w:t xml:space="preserve"> </w:t>
      </w:r>
      <w:r>
        <w:t xml:space="preserve">Menú lateral →</w:t>
      </w:r>
      <w:r>
        <w:t xml:space="preserve"> </w:t>
      </w:r>
      <w:r>
        <w:rPr>
          <w:b/>
          <w:bCs/>
        </w:rPr>
        <w:t xml:space="preserve">Sistema</w:t>
      </w:r>
      <w:r>
        <w:t xml:space="preserve"> </w:t>
      </w:r>
      <w:r>
        <w:t xml:space="preserve">→</w:t>
      </w:r>
      <w:r>
        <w:t xml:space="preserve"> </w:t>
      </w:r>
      <w:r>
        <w:rPr>
          <w:b/>
          <w:bCs/>
        </w:rPr>
        <w:t xml:space="preserve">Reglas de Alertas</w:t>
      </w:r>
    </w:p>
    <w:p>
      <w:pPr>
        <w:pStyle w:val="BodyText"/>
      </w:pPr>
      <w:r>
        <w:t xml:space="preserve">Define las condiciones bajo las cuales el sistema genera alertas automáticamente.</w:t>
      </w:r>
    </w:p>
    <w:p>
      <w:pPr>
        <w:pStyle w:val="BodyText"/>
      </w:pPr>
      <w:r>
        <w:rPr>
          <w:b/>
          <w:bCs/>
        </w:rPr>
        <w:t xml:space="preserve">Columnas de la tabla:</w:t>
      </w:r>
    </w:p>
    <w:tbl>
      <w:tblPr>
        <w:tblStyle w:val="Table"/>
        <w:tblW w:type="auto" w:w="0"/>
        <w:tblLook w:firstRow="1" w:lastRow="0" w:firstColumn="0" w:lastColumn="0" w:noHBand="0" w:noVBand="0" w:val="0020"/>
      </w:tblPr>
      <w:tblGrid>
        <w:gridCol w:w="3960"/>
        <w:gridCol w:w="396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Columna</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Nombre</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Nombre de la regla</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Categoría</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Categoría asignada</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Prioridad</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Nivel de urgencia</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Correo Automático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Si envía email automáticamente</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SMS Automático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Si envía SMS automáticamente</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Activo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Si la regla está habilitada</w:t>
            </w:r>
          </w:p>
        </w:tc>
      </w:tr>
    </w:tbl>
    <w:p>
      <w:pPr>
        <w:pStyle w:val="BodyText"/>
      </w:pPr>
      <w:r>
        <w:rPr>
          <w:b/>
          <w:bCs/>
        </w:rPr>
        <w:t xml:space="preserve">Acciones disponibles:</w:t>
      </w:r>
      <w:r>
        <w:t xml:space="preserve"> </w:t>
      </w:r>
      <w:r>
        <w:t xml:space="preserve">Editar, Duplicar, Probar Regla, Eliminar.</w:t>
      </w:r>
    </w:p>
    <w:p>
      <w:r>
        <w:pict>
          <v:rect style="width:0;height:1.5pt" o:hralign="center" o:hrstd="t" o:hr="t"/>
        </w:pict>
      </w:r>
    </w:p>
    <w:bookmarkEnd w:id="63"/>
    <w:bookmarkStart w:id="64" w:name="plantillas-de-comunicación"/>
    <w:p>
      <w:pPr>
        <w:pStyle w:val="Heading3"/>
      </w:pPr>
      <w:r>
        <w:t xml:space="preserve">7.4 Plantillas de comunicación</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Sistema → Plantillas de Alertas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/system/communication-templates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ALERT_TEMPLATES_VIEW_MENU</w:t>
      </w:r>
      <w:r>
        <w:rPr>
          <w:rFonts w:ascii="Calibri" w:hAnsi="Calibri"/>
          <w:color w:val="6B7280"/>
          <w:sz w:val="19"/>
        </w:rPr>
        <w:t xml:space="preserve"> </w:t>
      </w:r>
      <w:r>
        <w:rPr>
          <w:rFonts w:ascii="Calibri" w:hAnsi="Calibri"/>
          <w:color w:val="6B7280"/>
          <w:sz w:val="19"/>
        </w:rPr>
        <w:t xml:space="preserve">— Ver plantillas |</w:t>
      </w:r>
      <w:r>
        <w:rPr>
          <w:rFonts w:ascii="Calibri" w:hAnsi="Calibri"/>
          <w:color w:val="6B7280"/>
          <w:sz w:val="19"/>
        </w:rPr>
        <w:t xml:space="preserve"> </w:t>
      </w:r>
      <w:r>
        <w:rPr>
          <w:rStyle w:val="VerbatimChar"/>
          <w:rFonts w:ascii="Calibri" w:hAnsi="Calibri"/>
          <w:color w:val="6B7280"/>
          <w:sz w:val="19"/>
        </w:rPr>
        <w:t xml:space="preserve">ALERT_TEMPLATES_CREATE</w:t>
      </w:r>
      <w:r>
        <w:rPr>
          <w:rFonts w:ascii="Calibri" w:hAnsi="Calibri"/>
          <w:color w:val="6B7280"/>
          <w:sz w:val="19"/>
        </w:rPr>
        <w:t xml:space="preserve"> </w:t>
      </w:r>
      <w:r>
        <w:rPr>
          <w:rFonts w:ascii="Calibri" w:hAnsi="Calibri"/>
          <w:color w:val="6B7280"/>
          <w:sz w:val="19"/>
        </w:rPr>
        <w:t xml:space="preserve">— Crear plantilla</w:t>
      </w:r>
    </w:p>
    <w:p>
      <w:pPr>
        <w:pStyle w:val="FirstParagraph"/>
      </w:pPr>
      <w:r>
        <w:rPr>
          <w:b/>
          <w:bCs/>
        </w:rPr>
        <w:t xml:space="preserve">Cómo acceder:</w:t>
      </w:r>
      <w:r>
        <w:t xml:space="preserve"> </w:t>
      </w:r>
      <w:r>
        <w:t xml:space="preserve">Menú lateral →</w:t>
      </w:r>
      <w:r>
        <w:t xml:space="preserve"> </w:t>
      </w:r>
      <w:r>
        <w:rPr>
          <w:b/>
          <w:bCs/>
        </w:rPr>
        <w:t xml:space="preserve">Sistema</w:t>
      </w:r>
      <w:r>
        <w:t xml:space="preserve"> </w:t>
      </w:r>
      <w:r>
        <w:t xml:space="preserve">→</w:t>
      </w:r>
      <w:r>
        <w:t xml:space="preserve"> </w:t>
      </w:r>
      <w:r>
        <w:rPr>
          <w:b/>
          <w:bCs/>
        </w:rPr>
        <w:t xml:space="preserve">Plantillas de Alertas</w:t>
      </w:r>
    </w:p>
    <w:p>
      <w:pPr>
        <w:pStyle w:val="BodyText"/>
      </w:pPr>
      <w:r>
        <w:t xml:space="preserve">Plantillas para los mensajes de correo y SMS que se envían automáticamente a los pacientes.</w:t>
      </w:r>
    </w:p>
    <w:p>
      <w:pPr>
        <w:pStyle w:val="BodyText"/>
      </w:pPr>
      <w:r>
        <w:rPr>
          <w:b/>
          <w:bCs/>
        </w:rPr>
        <w:t xml:space="preserve">Campos al crear una plantilla:</w:t>
      </w:r>
    </w:p>
    <w:tbl>
      <w:tblPr>
        <w:tblStyle w:val="Table"/>
        <w:tblW w:type="auto" w:w="0"/>
        <w:tblLook w:firstRow="1" w:lastRow="0" w:firstColumn="0" w:lastColumn="0" w:noHBand="0" w:noVBand="0" w:val="0020"/>
      </w:tblPr>
      <w:tblGrid>
        <w:gridCol w:w="3960"/>
        <w:gridCol w:w="396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Campo</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Nombre</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Nombre de la plantilla</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Código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Código interno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Tipo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Email o SMS</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Categoría</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Categoría de alerta asociada</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Asunto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Asunto del correo (para emails)</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Contenido del Cuerpo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Texto del mensaje con variables dinámicas</w:t>
            </w:r>
          </w:p>
        </w:tc>
      </w:tr>
    </w:tbl>
    <w:p>
      <w:pPr>
        <w:pStyle w:val="BodyText"/>
      </w:pPr>
      <w:r>
        <w:rPr>
          <w:b/>
          <w:bCs/>
        </w:rPr>
        <w:t xml:space="preserve">Acciones:</w:t>
      </w:r>
      <w:r>
        <w:t xml:space="preserve"> </w:t>
      </w:r>
      <w:r>
        <w:t xml:space="preserve">Editar, Duplicar, Vista Previa, Ver Historial, Eliminar.</w:t>
      </w:r>
    </w:p>
    <w:p>
      <w:r>
        <w:pict>
          <v:rect style="width:0;height:1.5pt" o:hralign="center" o:hrstd="t" o:hr="t"/>
        </w:pict>
      </w:r>
    </w:p>
    <w:bookmarkEnd w:id="64"/>
    <w:bookmarkStart w:id="65" w:name="configuración-de-notificaciones"/>
    <w:p>
      <w:pPr>
        <w:pStyle w:val="Heading3"/>
      </w:pPr>
      <w:r>
        <w:t xml:space="preserve">7.5 Configuración de notificaciones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Sistema → Notificaciones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/system/notification-settings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NOTIFICATION_SETTINGS_VIEW_MENU</w:t>
      </w:r>
      <w:r>
        <w:rPr>
          <w:rFonts w:ascii="Calibri" w:hAnsi="Calibri"/>
          <w:color w:val="6B7280"/>
          <w:sz w:val="19"/>
        </w:rPr>
        <w:t xml:space="preserve"> </w:t>
      </w:r>
      <w:r>
        <w:rPr>
          <w:rFonts w:ascii="Calibri" w:hAnsi="Calibri"/>
          <w:color w:val="6B7280"/>
          <w:sz w:val="19"/>
        </w:rPr>
        <w:t xml:space="preserve">— Ver configuración de notificaciones</w:t>
      </w:r>
    </w:p>
    <w:p>
      <w:pPr>
        <w:pStyle w:val="FirstParagraph"/>
      </w:pPr>
      <w:r>
        <w:rPr>
          <w:b/>
          <w:bCs/>
        </w:rPr>
        <w:t xml:space="preserve">Cómo acceder:</w:t>
      </w:r>
      <w:r>
        <w:t xml:space="preserve"> </w:t>
      </w:r>
      <w:r>
        <w:t xml:space="preserve">Menú lateral →</w:t>
      </w:r>
      <w:r>
        <w:t xml:space="preserve"> </w:t>
      </w:r>
      <w:r>
        <w:rPr>
          <w:b/>
          <w:bCs/>
        </w:rPr>
        <w:t xml:space="preserve">Sistema</w:t>
      </w:r>
      <w:r>
        <w:t xml:space="preserve"> </w:t>
      </w:r>
      <w:r>
        <w:t xml:space="preserve">→</w:t>
      </w:r>
      <w:r>
        <w:t xml:space="preserve"> </w:t>
      </w:r>
      <w:r>
        <w:rPr>
          <w:b/>
          <w:bCs/>
        </w:rPr>
        <w:t xml:space="preserve">Notificaciones</w:t>
      </w:r>
    </w:p>
    <w:p>
      <w:pPr>
        <w:pStyle w:val="BodyText"/>
      </w:pPr>
      <w:r>
        <w:t xml:space="preserve">Configura qué notificaciones recibe cada tipo de usuario y por qué canal (in-app, email, SMS).</w:t>
      </w:r>
    </w:p>
    <w:p>
      <w:r>
        <w:pict>
          <v:rect style="width:0;height:1.5pt" o:hralign="center" o:hrstd="t" o:hr="t"/>
        </w:pict>
      </w:r>
    </w:p>
    <w:bookmarkEnd w:id="65"/>
    <w:bookmarkStart w:id="66" w:name="Xa9ca8b7d730055407853099aa06ade07650a210"/>
    <w:p>
      <w:pPr>
        <w:pStyle w:val="Heading3"/>
      </w:pPr>
      <w:r>
        <w:t xml:space="preserve">🎬 Guión del video — Módulo 7: Alertas y comunicaciones</w:t>
      </w:r>
    </w:p>
    <w:p>
      <w:pPr>
        <w:pStyle w:val="FirstParagraph"/>
      </w:pPr>
      <w:r>
        <w:rPr>
          <w:b/>
          <w:bCs/>
        </w:rPr>
        <w:t xml:space="preserve">Duración estimada:</w:t>
      </w:r>
      <w:r>
        <w:t xml:space="preserve"> </w:t>
      </w:r>
      <w:r>
        <w:t xml:space="preserve">4 minutos</w:t>
      </w:r>
    </w:p>
    <w:p>
      <w:pPr>
        <w:pStyle w:val="BodyText"/>
      </w:pPr>
      <w:r>
        <w:t xml:space="preserve">[ESCENA 1 — Sistema → Configuración de Alertas]</w:t>
      </w:r>
      <w:r>
        <w:br/>
      </w:r>
      <w:r>
        <w:t xml:space="preserve">“El sistema de alertas permite enviar recordatorios y comunicaciones automáticas a los pacientes. Primero configuramos el proveedor de correo y SMS en Configuración de Alertas.”</w:t>
      </w:r>
    </w:p>
    <w:p>
      <w:pPr>
        <w:pStyle w:val="BodyText"/>
      </w:pPr>
      <w:r>
        <w:t xml:space="preserve">[ESCENA 2 — Categorías y Reglas]</w:t>
      </w:r>
      <w:r>
        <w:br/>
      </w:r>
      <w:r>
        <w:t xml:space="preserve">“Las categorías organizan las alertas por tipo. Las reglas definen cuándo se generan: por ejemplo, enviar un recordatorio de turno 24 horas antes.”</w:t>
      </w:r>
    </w:p>
    <w:p>
      <w:pPr>
        <w:pStyle w:val="BodyText"/>
      </w:pPr>
      <w:r>
        <w:t xml:space="preserve">[ESCENA 3 — Plantillas]</w:t>
      </w:r>
      <w:r>
        <w:br/>
      </w:r>
      <w:r>
        <w:t xml:space="preserve">“Las plantillas son los mensajes que se envían. Creamos plantillas con el texto personalizado y variables como el nombre del paciente y la fecha del turno.”</w:t>
      </w:r>
    </w:p>
    <w:p>
      <w:pPr>
        <w:pStyle w:val="BodyText"/>
      </w:pPr>
      <w:r>
        <w:t xml:space="preserve">[ESCENA 4 — Configuración de notificaciones]</w:t>
      </w:r>
      <w:r>
        <w:br/>
      </w:r>
      <w:r>
        <w:t xml:space="preserve">“Por último, en Notificaciones configuramos qué recibe cada usuario y cómo.”</w:t>
      </w:r>
    </w:p>
    <w:p>
      <w:r>
        <w:pict>
          <v:rect style="width:0;height:1.5pt" o:hralign="center" o:hrstd="t" o:hr="t"/>
        </w:pict>
      </w:r>
    </w:p>
    <w:bookmarkEnd w:id="66"/>
    <w:bookmarkEnd w:id="67"/>
    <w:bookmarkStart w:id="70" w:name="Xe6e73947a867693081c6a38153f74e6cbe06054"/>
    <w:p>
      <w:pPr>
        <w:pStyle w:val="Heading2"/>
      </w:pPr>
      <w:r>
        <w:t xml:space="preserve">Módulo 8: Widget de acciones rápidas (panel derecho)</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(panel fijo lateral derecho — visible desde cualquier módulo)</w:t>
      </w:r>
      <w:r>
        <w:rPr>
          <w:rFonts w:ascii="Calibri" w:hAnsi="Calibri"/>
          <w:color w:val="6B7280"/>
          <w:sz w:val="19"/>
        </w:rPr>
        <w:br/>
      </w:r>
      <w:r>
        <w:rPr>
          <w:rFonts w:ascii="Calibri" w:hAnsi="Calibri"/>
          <w:b/>
          <w:bCs/>
          <w:color w:val="6B7280"/>
          <w:sz w:val="19"/>
        </w:rPr>
        <w:t xml:space="preserve">Permiso principal:</w:t>
      </w:r>
      <w:r>
        <w:rPr>
          <w:rFonts w:ascii="Calibri" w:hAnsi="Calibri"/>
          <w:color w:val="6B7280"/>
          <w:sz w:val="19"/>
        </w:rPr>
        <w:t xml:space="preserve"> </w:t>
      </w:r>
      <w:r>
        <w:rPr>
          <w:rStyle w:val="VerbatimChar"/>
          <w:rFonts w:ascii="Calibri" w:hAnsi="Calibri"/>
          <w:color w:val="6B7280"/>
          <w:sz w:val="19"/>
        </w:rPr>
        <w:t xml:space="preserve">CASHIER_VIEW_WIDGET</w:t>
      </w:r>
      <w:r>
        <w:rPr>
          <w:rFonts w:ascii="Calibri" w:hAnsi="Calibri"/>
          <w:color w:val="6B7280"/>
          <w:sz w:val="19"/>
        </w:rPr>
        <w:t xml:space="preserve"> </w:t>
      </w:r>
      <w:r>
        <w:rPr>
          <w:rFonts w:ascii="Calibri" w:hAnsi="Calibri"/>
          <w:color w:val="6B7280"/>
          <w:sz w:val="19"/>
        </w:rPr>
        <w:t xml:space="preserve">— Ver widget de caja |</w:t>
      </w:r>
      <w:r>
        <w:rPr>
          <w:rFonts w:ascii="Calibri" w:hAnsi="Calibri"/>
          <w:color w:val="6B7280"/>
          <w:sz w:val="19"/>
        </w:rPr>
        <w:t xml:space="preserve"> </w:t>
      </w:r>
      <w:r>
        <w:rPr>
          <w:rStyle w:val="VerbatimChar"/>
          <w:rFonts w:ascii="Calibri" w:hAnsi="Calibri"/>
          <w:color w:val="6B7280"/>
          <w:sz w:val="19"/>
        </w:rPr>
        <w:t xml:space="preserve">ALERT_CENTER_VIEW_MENU</w:t>
      </w:r>
      <w:r>
        <w:rPr>
          <w:rFonts w:ascii="Calibri" w:hAnsi="Calibri"/>
          <w:color w:val="6B7280"/>
          <w:sz w:val="19"/>
        </w:rPr>
        <w:t xml:space="preserve"> </w:t>
      </w:r>
      <w:r>
        <w:rPr>
          <w:rFonts w:ascii="Calibri" w:hAnsi="Calibri"/>
          <w:color w:val="6B7280"/>
          <w:sz w:val="19"/>
        </w:rPr>
        <w:t xml:space="preserve">— Ver alertas |</w:t>
      </w:r>
      <w:r>
        <w:rPr>
          <w:rFonts w:ascii="Calibri" w:hAnsi="Calibri"/>
          <w:color w:val="6B7280"/>
          <w:sz w:val="19"/>
        </w:rPr>
        <w:t xml:space="preserve"> </w:t>
      </w:r>
      <w:r>
        <w:rPr>
          <w:rStyle w:val="VerbatimChar"/>
          <w:rFonts w:ascii="Calibri" w:hAnsi="Calibri"/>
          <w:color w:val="6B7280"/>
          <w:sz w:val="19"/>
        </w:rPr>
        <w:t xml:space="preserve">STICKY_NOTES_VIEW</w:t>
      </w:r>
      <w:r>
        <w:rPr>
          <w:rFonts w:ascii="Calibri" w:hAnsi="Calibri"/>
          <w:color w:val="6B7280"/>
          <w:sz w:val="19"/>
        </w:rPr>
        <w:t xml:space="preserve"> </w:t>
      </w:r>
      <w:r>
        <w:rPr>
          <w:rFonts w:ascii="Calibri" w:hAnsi="Calibri"/>
          <w:color w:val="6B7280"/>
          <w:sz w:val="19"/>
        </w:rPr>
        <w:t xml:space="preserve">— Notas adhesivas |</w:t>
      </w:r>
      <w:r>
        <w:rPr>
          <w:rFonts w:ascii="Calibri" w:hAnsi="Calibri"/>
          <w:color w:val="6B7280"/>
          <w:sz w:val="19"/>
        </w:rPr>
        <w:t xml:space="preserve"> </w:t>
      </w:r>
      <w:r>
        <w:rPr>
          <w:rStyle w:val="VerbatimChar"/>
          <w:rFonts w:ascii="Calibri" w:hAnsi="Calibri"/>
          <w:color w:val="6B7280"/>
          <w:sz w:val="19"/>
        </w:rPr>
        <w:t xml:space="preserve">GLOBAL_VIEW_EXCHANGE_RATE</w:t>
      </w:r>
      <w:r>
        <w:rPr>
          <w:rFonts w:ascii="Calibri" w:hAnsi="Calibri"/>
          <w:color w:val="6B7280"/>
          <w:sz w:val="19"/>
        </w:rPr>
        <w:t xml:space="preserve"> </w:t>
      </w:r>
      <w:r>
        <w:rPr>
          <w:rFonts w:ascii="Calibri" w:hAnsi="Calibri"/>
          <w:color w:val="6B7280"/>
          <w:sz w:val="19"/>
        </w:rPr>
        <w:t xml:space="preserve">— Tipo de cambio</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Panel lateral derecho expandido mostrando los 10 botones de acciones rápidas con sus indicadores de estado y contadores.</w:t>
      </w:r>
    </w:p>
    <w:p>
      <w:pPr>
        <w:pStyle w:val="FirstParagraph"/>
      </w:pPr>
      <w:r>
        <w:t xml:space="preserve">El widget de acciones rápidas es un panel vertical fijo en el lado derecho de la pantalla, visible en todo momento desde cualquier módulo del sistema. Permite acceder de un clic a las funciones más usadas sin necesidad de navegar por el menú.</w:t>
      </w:r>
    </w:p>
    <w:p>
      <w:pPr>
        <w:pStyle w:val="BodyText"/>
      </w:pPr>
      <w:r>
        <w:t xml:space="preserve">El panel puede</w:t>
      </w:r>
      <w:r>
        <w:t xml:space="preserve"> </w:t>
      </w:r>
      <w:r>
        <w:rPr>
          <w:b/>
          <w:bCs/>
        </w:rPr>
        <w:t xml:space="preserve">expandirse</w:t>
      </w:r>
      <w:r>
        <w:t xml:space="preserve"> </w:t>
      </w:r>
      <w:r>
        <w:t xml:space="preserve">(haciendo clic en la flecha</w:t>
      </w:r>
      <w:r>
        <w:t xml:space="preserve"> </w:t>
      </w:r>
      <w:r>
        <w:rPr>
          <w:rStyle w:val="VerbatimChar"/>
        </w:rPr>
        <w:t xml:space="preserve">&gt;</w:t>
      </w:r>
      <w:r>
        <w:t xml:space="preserve">) o</w:t>
      </w:r>
      <w:r>
        <w:t xml:space="preserve"> </w:t>
      </w:r>
      <w:r>
        <w:rPr>
          <w:b/>
          <w:bCs/>
        </w:rPr>
        <w:t xml:space="preserve">colapsarse</w:t>
      </w:r>
      <w:r>
        <w:t xml:space="preserve">. Cuando está colapsado, sigue mostrando indicadores visuales (puntos de color, contadores) para alertar sobre pendientes.</w:t>
      </w:r>
    </w:p>
    <w:bookmarkStart w:id="68" w:name="botones-del-widget"/>
    <w:p>
      <w:pPr>
        <w:pStyle w:val="Heading3"/>
      </w:pPr>
      <w:r>
        <w:t xml:space="preserve">Botones del widget</w:t>
      </w:r>
    </w:p>
    <w:tbl>
      <w:tblPr>
        <w:tblStyle w:val="Table"/>
        <w:tblW w:type="pct" w:w="5000"/>
        <w:tblLayout w:type="fixed"/>
        <w:tblLook w:firstRow="1" w:lastRow="0" w:firstColumn="0" w:lastColumn="0" w:noHBand="0" w:noVBand="0" w:val="0020"/>
      </w:tblPr>
      <w:tblGrid>
        <w:gridCol w:w="1540"/>
        <w:gridCol w:w="1540"/>
        <w:gridCol w:w="2860"/>
        <w:gridCol w:w="198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Botón</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Ícono</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Permiso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b/>
                <w:bCs/>
                <w:sz w:val="20"/>
              </w:rPr>
              <w:t xml:space="preserve">Caja</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Caja registradora</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Muestra el estado de la sesión de caja (abierta/cerrada) y permite acceder rápidamente.</w:t>
            </w:r>
          </w:p>
        </w:tc>
        <w:tc>
          <w:tcPr>
            <w:tcBorders>
              <w:top w:val="single" w:sz="6" w:space="0" w:color="D1D5DB"/>
              <w:bottom w:val="single" w:sz="6" w:space="0" w:color="D1D5DB"/>
              <w:left w:val="single" w:sz="6" w:space="0" w:color="D1D5DB"/>
              <w:right w:val="single" w:sz="6" w:space="0" w:color="D1D5DB"/>
            </w:tcBorders>
          </w:tcPr>
          <w:p>
            <w:pPr>
              <w:pStyle w:val="Compact"/>
            </w:pPr>
            <w:r>
              <w:rPr>
                <w:rStyle w:val="VerbatimChar"/>
                <w:rFonts w:ascii="Calibri" w:hAnsi="Calibri"/>
                <w:sz w:val="20"/>
              </w:rPr>
              <w:t xml:space="preserve">CASHIER_VIEW_WIDGET</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b/>
                <w:bCs/>
                <w:sz w:val="20"/>
              </w:rPr>
              <w:t xml:space="preserve">TV</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Televisor</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Acceso rápido al control del TV Display de sala de espera.</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b/>
                <w:bCs/>
                <w:sz w:val="20"/>
              </w:rPr>
              <w:t xml:space="preserve">Cobrar</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Rayo (color verde)</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Abre el wizard de</w:t>
            </w:r>
            <w:r>
              <w:rPr>
                <w:rFonts w:ascii="Calibri" w:hAnsi="Calibri"/>
                <w:sz w:val="20"/>
              </w:rPr>
              <w:t xml:space="preserve"> </w:t>
            </w:r>
            <w:r>
              <w:rPr>
                <w:rFonts w:ascii="Calibri" w:hAnsi="Calibri"/>
                <w:b/>
                <w:bCs/>
                <w:sz w:val="20"/>
              </w:rPr>
              <w:t xml:space="preserve">Cobro Rápido</w:t>
            </w:r>
            <w:r>
              <w:rPr>
                <w:rFonts w:ascii="Calibri" w:hAnsi="Calibri"/>
                <w:sz w:val="20"/>
              </w:rPr>
              <w:t xml:space="preserve"> </w:t>
            </w:r>
            <w:r>
              <w:rPr>
                <w:rFonts w:ascii="Calibri" w:hAnsi="Calibri"/>
                <w:sz w:val="20"/>
              </w:rPr>
              <w:t xml:space="preserve">para facturar y cobrar en el acto.</w:t>
            </w:r>
          </w:p>
        </w:tc>
        <w:tc>
          <w:tcPr>
            <w:tcBorders>
              <w:top w:val="single" w:sz="6" w:space="0" w:color="D1D5DB"/>
              <w:bottom w:val="single" w:sz="6" w:space="0" w:color="D1D5DB"/>
              <w:left w:val="single" w:sz="6" w:space="0" w:color="D1D5DB"/>
              <w:right w:val="single" w:sz="6" w:space="0" w:color="D1D5DB"/>
            </w:tcBorders>
          </w:tcPr>
          <w:p>
            <w:pPr>
              <w:pStyle w:val="Compact"/>
            </w:pPr>
            <w:r>
              <w:rPr>
                <w:rStyle w:val="VerbatimChar"/>
                <w:rFonts w:ascii="Calibri" w:hAnsi="Calibri"/>
                <w:sz w:val="20"/>
              </w:rPr>
              <w:t xml:space="preserve">SALES_INVOICES_CREATE</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b/>
                <w:bCs/>
                <w:sz w:val="20"/>
              </w:rPr>
              <w:t xml:space="preserve">Alertas</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Campana (rojo)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Muestra el contador de alertas pendientes. Al hacer clic, abre el Centro de Alertas.</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Style w:val="VerbatimChar"/>
                <w:rFonts w:ascii="Calibri" w:hAnsi="Calibri"/>
                <w:sz w:val="20"/>
              </w:rPr>
              <w:t xml:space="preserve">ALERT_CENTER_VIEW_MENU</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b/>
                <w:bCs/>
                <w:sz w:val="20"/>
              </w:rPr>
              <w:t xml:space="preserve">Cambio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Moneda USD</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Muestra el tipo de cambio USD actual. Solo visible con sesión de caja activa.</w:t>
            </w:r>
          </w:p>
        </w:tc>
        <w:tc>
          <w:tcPr>
            <w:tcBorders>
              <w:top w:val="single" w:sz="6" w:space="0" w:color="D1D5DB"/>
              <w:bottom w:val="single" w:sz="6" w:space="0" w:color="D1D5DB"/>
              <w:left w:val="single" w:sz="6" w:space="0" w:color="D1D5DB"/>
              <w:right w:val="single" w:sz="6" w:space="0" w:color="D1D5DB"/>
            </w:tcBorders>
          </w:tcPr>
          <w:p>
            <w:pPr>
              <w:pStyle w:val="Compact"/>
            </w:pPr>
            <w:r>
              <w:rPr>
                <w:rStyle w:val="VerbatimChar"/>
                <w:rFonts w:ascii="Calibri" w:hAnsi="Calibri"/>
                <w:sz w:val="20"/>
              </w:rPr>
              <w:t xml:space="preserve">GLOBAL_VIEW_EXCHANGE_RATE</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b/>
                <w:bCs/>
                <w:sz w:val="20"/>
              </w:rPr>
              <w:t xml:space="preserve">Inbox</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Bandeja de entrada</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Notificaciones del sistema para el usuario.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b/>
                <w:bCs/>
                <w:sz w:val="20"/>
              </w:rPr>
              <w:t xml:space="preserve">Notas</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Nota adhesiva (amarillo)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Acceso a las notas adhesivas (sticky notes) rápidas.</w:t>
            </w:r>
          </w:p>
        </w:tc>
        <w:tc>
          <w:tcPr>
            <w:tcBorders>
              <w:top w:val="single" w:sz="6" w:space="0" w:color="D1D5DB"/>
              <w:bottom w:val="single" w:sz="6" w:space="0" w:color="D1D5DB"/>
              <w:left w:val="single" w:sz="6" w:space="0" w:color="D1D5DB"/>
              <w:right w:val="single" w:sz="6" w:space="0" w:color="D1D5DB"/>
            </w:tcBorders>
          </w:tcPr>
          <w:p>
            <w:pPr>
              <w:pStyle w:val="Compact"/>
            </w:pPr>
            <w:r>
              <w:rPr>
                <w:rStyle w:val="VerbatimChar"/>
                <w:rFonts w:ascii="Calibri" w:hAnsi="Calibri"/>
                <w:sz w:val="20"/>
              </w:rPr>
              <w:t xml:space="preserve">STICKY_NOTES_VIEW</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b/>
                <w:bCs/>
                <w:sz w:val="20"/>
              </w:rPr>
              <w:t xml:space="preserve">Chat</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Burbuja de mensaje</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Abre el panel de chat interno del sistema.</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b/>
                <w:bCs/>
                <w:sz w:val="20"/>
              </w:rPr>
              <w:t xml:space="preserve">Voz</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Parlante</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Activa o desactiva la lectura en voz alta (text-to-speech) del sistema.</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b/>
                <w:bCs/>
                <w:sz w:val="20"/>
              </w:rPr>
              <w:t xml:space="preserve">Mic</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Micrófono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Abre el asistente de voz para dar instrucciones por dictado.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w:t>
            </w:r>
          </w:p>
        </w:tc>
      </w:tr>
    </w:tbl>
    <w:p>
      <w:pPr>
        <w:pStyle w:val="BlockText"/>
        <w:pBdr>
          <w:left w:val="single" w:sz="12" w:space="4" w:color="7C3AED"/>
        </w:pBdr>
        <w:shd w:val="clear" w:color="auto" w:fill="EEE6FB"/>
        <w:spacing w:before="80" w:after="80"/>
        <w:ind w:left="360" w:right="360"/>
      </w:pPr>
      <w:r>
        <w:rPr>
          <w:rFonts w:ascii="Calibri" w:hAnsi="Calibri"/>
          <w:color w:val="6B7280"/>
          <w:sz w:val="19"/>
        </w:rPr>
        <w:t xml:space="preserve">El contador del botón</w:t>
      </w:r>
      <w:r>
        <w:rPr>
          <w:rFonts w:ascii="Calibri" w:hAnsi="Calibri"/>
          <w:color w:val="6B7280"/>
          <w:sz w:val="19"/>
        </w:rPr>
        <w:t xml:space="preserve"> </w:t>
      </w:r>
      <w:r>
        <w:rPr>
          <w:rFonts w:ascii="Calibri" w:hAnsi="Calibri"/>
          <w:b/>
          <w:bCs/>
          <w:color w:val="6B7280"/>
          <w:sz w:val="19"/>
        </w:rPr>
        <w:t xml:space="preserve">Alertas</w:t>
      </w:r>
      <w:r>
        <w:rPr>
          <w:rFonts w:ascii="Calibri" w:hAnsi="Calibri"/>
          <w:color w:val="6B7280"/>
          <w:sz w:val="19"/>
        </w:rPr>
        <w:t xml:space="preserve"> </w:t>
      </w:r>
      <w:r>
        <w:rPr>
          <w:rFonts w:ascii="Calibri" w:hAnsi="Calibri"/>
          <w:color w:val="6B7280"/>
          <w:sz w:val="19"/>
        </w:rPr>
        <w:t xml:space="preserve">e</w:t>
      </w:r>
      <w:r>
        <w:rPr>
          <w:rFonts w:ascii="Calibri" w:hAnsi="Calibri"/>
          <w:color w:val="6B7280"/>
          <w:sz w:val="19"/>
        </w:rPr>
        <w:t xml:space="preserve"> </w:t>
      </w:r>
      <w:r>
        <w:rPr>
          <w:rFonts w:ascii="Calibri" w:hAnsi="Calibri"/>
          <w:b/>
          <w:bCs/>
          <w:color w:val="6B7280"/>
          <w:sz w:val="19"/>
        </w:rPr>
        <w:t xml:space="preserve">Inbox</w:t>
      </w:r>
      <w:r>
        <w:rPr>
          <w:rFonts w:ascii="Calibri" w:hAnsi="Calibri"/>
          <w:color w:val="6B7280"/>
          <w:sz w:val="19"/>
        </w:rPr>
        <w:t xml:space="preserve"> </w:t>
      </w:r>
      <w:r>
        <w:rPr>
          <w:rFonts w:ascii="Calibri" w:hAnsi="Calibri"/>
          <w:color w:val="6B7280"/>
          <w:sz w:val="19"/>
        </w:rPr>
        <w:t xml:space="preserve">se actualiza en tiempo real. Cuando hay pendientes urgentes y el panel está colapsado, los botones pulsan con una animación de destello.</w:t>
      </w:r>
    </w:p>
    <w:p>
      <w:r>
        <w:pict>
          <v:rect style="width:0;height:1.5pt" o:hralign="center" o:hrstd="t" o:hr="t"/>
        </w:pict>
      </w:r>
    </w:p>
    <w:bookmarkEnd w:id="68"/>
    <w:bookmarkStart w:id="69" w:name="Xddc1f032e185366620b36697b30c30e26c3c131"/>
    <w:p>
      <w:pPr>
        <w:pStyle w:val="Heading3"/>
      </w:pPr>
      <w:r>
        <w:t xml:space="preserve">🎬 Guión del video — Módulo 8: Widget de acciones rápidas</w:t>
      </w:r>
    </w:p>
    <w:p>
      <w:pPr>
        <w:pStyle w:val="FirstParagraph"/>
      </w:pPr>
      <w:r>
        <w:rPr>
          <w:b/>
          <w:bCs/>
        </w:rPr>
        <w:t xml:space="preserve">Duración estimada:</w:t>
      </w:r>
      <w:r>
        <w:t xml:space="preserve"> </w:t>
      </w:r>
      <w:r>
        <w:t xml:space="preserve">2 minutos</w:t>
      </w:r>
    </w:p>
    <w:p>
      <w:pPr>
        <w:pStyle w:val="BodyText"/>
      </w:pPr>
      <w:r>
        <w:t xml:space="preserve">[ESCENA 1 — Panel derecho en cualquier pantalla]</w:t>
      </w:r>
      <w:r>
        <w:br/>
      </w:r>
      <w:r>
        <w:t xml:space="preserve">“A la derecha de la pantalla siempre hay un panel con acciones rápidas. Desde cualquier lugar del sistema podés acceder de un clic a las funciones más usadas.”</w:t>
      </w:r>
    </w:p>
    <w:p>
      <w:pPr>
        <w:pStyle w:val="BodyText"/>
      </w:pPr>
      <w:r>
        <w:t xml:space="preserve">[ESCENA 2 — Recorrer botones]</w:t>
      </w:r>
      <w:r>
        <w:br/>
      </w:r>
      <w:r>
        <w:t xml:space="preserve">“Caja muestra si hay sesión abierta. TV controla la pantalla de sala de espera. Cobrar abre el wizard de cobro rápido. Alertas muestra los pendientes con el conteo en tiempo real. Cambio muestra el tipo de cambio del dólar. Inbox tiene las notificaciones del sistema. Notas permite escribir notas rápidas adhesivas. Y Chat, Voz y Mic son para el asistente de voz.”</w:t>
      </w:r>
    </w:p>
    <w:p>
      <w:pPr>
        <w:pStyle w:val="BodyText"/>
      </w:pPr>
      <w:r>
        <w:t xml:space="preserve">[ESCENA 3 — Colapsar/expandir]</w:t>
      </w:r>
      <w:r>
        <w:br/>
      </w:r>
      <w:r>
        <w:t xml:space="preserve">“El panel se puede colapsar para ganar espacio en pantalla. Incluso colapsado sigue mostrando indicadores cuando hay pendientes.”</w:t>
      </w:r>
    </w:p>
    <w:p>
      <w:r>
        <w:pict>
          <v:rect style="width:0;height:1.5pt" o:hralign="center" o:hrstd="t" o:hr="t"/>
        </w:pict>
      </w:r>
    </w:p>
    <w:bookmarkEnd w:id="69"/>
    <w:bookmarkEnd w:id="70"/>
    <w:bookmarkStart w:id="72" w:name="módulo-8b-dashboard"/>
    <w:p>
      <w:pPr>
        <w:pStyle w:val="Heading2"/>
      </w:pPr>
      <w:r>
        <w:t xml:space="preserve">Módulo 8B: Dashboard</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Dashboard (ícono de casa en el menú lateral)</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DASHBOARD_VIEW_MENU</w:t>
      </w:r>
      <w:r>
        <w:rPr>
          <w:rFonts w:ascii="Calibri" w:hAnsi="Calibri"/>
          <w:color w:val="6B7280"/>
          <w:sz w:val="19"/>
        </w:rPr>
        <w:t xml:space="preserve"> </w:t>
      </w:r>
      <w:r>
        <w:rPr>
          <w:rFonts w:ascii="Calibri" w:hAnsi="Calibri"/>
          <w:color w:val="6B7280"/>
          <w:sz w:val="19"/>
        </w:rPr>
        <w:t xml:space="preserve">— Ver menú del dashboard |</w:t>
      </w:r>
      <w:r>
        <w:rPr>
          <w:rFonts w:ascii="Calibri" w:hAnsi="Calibri"/>
          <w:color w:val="6B7280"/>
          <w:sz w:val="19"/>
        </w:rPr>
        <w:t xml:space="preserve"> </w:t>
      </w:r>
      <w:r>
        <w:rPr>
          <w:rStyle w:val="VerbatimChar"/>
          <w:rFonts w:ascii="Calibri" w:hAnsi="Calibri"/>
          <w:color w:val="6B7280"/>
          <w:sz w:val="19"/>
        </w:rPr>
        <w:t xml:space="preserve">DASHBOARD_VIEW_KPIS</w:t>
      </w:r>
      <w:r>
        <w:rPr>
          <w:rFonts w:ascii="Calibri" w:hAnsi="Calibri"/>
          <w:color w:val="6B7280"/>
          <w:sz w:val="19"/>
        </w:rPr>
        <w:t xml:space="preserve"> </w:t>
      </w:r>
      <w:r>
        <w:rPr>
          <w:rFonts w:ascii="Calibri" w:hAnsi="Calibri"/>
          <w:color w:val="6B7280"/>
          <w:sz w:val="19"/>
        </w:rPr>
        <w:t xml:space="preserve">— Ver KPIs |</w:t>
      </w:r>
      <w:r>
        <w:rPr>
          <w:rFonts w:ascii="Calibri" w:hAnsi="Calibri"/>
          <w:color w:val="6B7280"/>
          <w:sz w:val="19"/>
        </w:rPr>
        <w:t xml:space="preserve"> </w:t>
      </w:r>
      <w:r>
        <w:rPr>
          <w:rStyle w:val="VerbatimChar"/>
          <w:rFonts w:ascii="Calibri" w:hAnsi="Calibri"/>
          <w:color w:val="6B7280"/>
          <w:sz w:val="19"/>
        </w:rPr>
        <w:t xml:space="preserve">DASHBOARD_VIEW_CHARTS</w:t>
      </w:r>
      <w:r>
        <w:rPr>
          <w:rFonts w:ascii="Calibri" w:hAnsi="Calibri"/>
          <w:color w:val="6B7280"/>
          <w:sz w:val="19"/>
        </w:rPr>
        <w:t xml:space="preserve"> </w:t>
      </w:r>
      <w:r>
        <w:rPr>
          <w:rFonts w:ascii="Calibri" w:hAnsi="Calibri"/>
          <w:color w:val="6B7280"/>
          <w:sz w:val="19"/>
        </w:rPr>
        <w:t xml:space="preserve">— Ver gráficos |</w:t>
      </w:r>
      <w:r>
        <w:rPr>
          <w:rFonts w:ascii="Calibri" w:hAnsi="Calibri"/>
          <w:color w:val="6B7280"/>
          <w:sz w:val="19"/>
        </w:rPr>
        <w:t xml:space="preserve"> </w:t>
      </w:r>
      <w:r>
        <w:rPr>
          <w:rStyle w:val="VerbatimChar"/>
          <w:rFonts w:ascii="Calibri" w:hAnsi="Calibri"/>
          <w:color w:val="6B7280"/>
          <w:sz w:val="19"/>
        </w:rPr>
        <w:t xml:space="preserve">DASHBOARD_APPLY_FILTERS</w:t>
      </w:r>
      <w:r>
        <w:rPr>
          <w:rFonts w:ascii="Calibri" w:hAnsi="Calibri"/>
          <w:color w:val="6B7280"/>
          <w:sz w:val="19"/>
        </w:rPr>
        <w:t xml:space="preserve"> </w:t>
      </w:r>
      <w:r>
        <w:rPr>
          <w:rFonts w:ascii="Calibri" w:hAnsi="Calibri"/>
          <w:color w:val="6B7280"/>
          <w:sz w:val="19"/>
        </w:rPr>
        <w:t xml:space="preserve">— Aplicar filtros de fecha</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Dashboard mostrando KPIs principales (facturación, cobros, nuevos pacientes, turnos del día), gráficos de evolución y tablas de datos recientes.</w:t>
      </w:r>
    </w:p>
    <w:p>
      <w:pPr>
        <w:pStyle w:val="FirstParagraph"/>
      </w:pPr>
      <w:r>
        <w:rPr>
          <w:b/>
          <w:bCs/>
        </w:rPr>
        <w:t xml:space="preserve">Cómo acceder:</w:t>
      </w:r>
      <w:r>
        <w:t xml:space="preserve"> </w:t>
      </w:r>
      <w:r>
        <w:t xml:space="preserve">Menú lateral → ícono de casa (inicio)</w:t>
      </w:r>
    </w:p>
    <w:p>
      <w:pPr>
        <w:pStyle w:val="BodyText"/>
      </w:pPr>
      <w:r>
        <w:t xml:space="preserve">El dashboard es la pantalla principal del sistema. Muestra un resumen visual del estado de la clínica en tiempo real.</w:t>
      </w:r>
    </w:p>
    <w:p>
      <w:pPr>
        <w:pStyle w:val="BodyText"/>
      </w:pPr>
      <w:r>
        <w:rPr>
          <w:b/>
          <w:bCs/>
        </w:rPr>
        <w:t xml:space="preserve">Secciones:</w:t>
      </w:r>
      <w:r>
        <w:t xml:space="preserve"> </w:t>
      </w:r>
      <w:r>
        <w:t xml:space="preserve">-</w:t>
      </w:r>
      <w:r>
        <w:t xml:space="preserve"> </w:t>
      </w:r>
      <w:r>
        <w:rPr>
          <w:b/>
          <w:bCs/>
        </w:rPr>
        <w:t xml:space="preserve">KPIs</w:t>
      </w:r>
      <w:r>
        <w:t xml:space="preserve">: métricas clave del período (facturación, cobros, nuevos pacientes, turnos)</w:t>
      </w:r>
      <w:r>
        <w:t xml:space="preserve"> </w:t>
      </w:r>
      <w:r>
        <w:t xml:space="preserve">-</w:t>
      </w:r>
      <w:r>
        <w:t xml:space="preserve"> </w:t>
      </w:r>
      <w:r>
        <w:rPr>
          <w:b/>
          <w:bCs/>
        </w:rPr>
        <w:t xml:space="preserve">Gráficos</w:t>
      </w:r>
      <w:r>
        <w:t xml:space="preserve">: evolución temporal de indicadores principales</w:t>
      </w:r>
      <w:r>
        <w:t xml:space="preserve"> </w:t>
      </w:r>
      <w:r>
        <w:t xml:space="preserve">-</w:t>
      </w:r>
      <w:r>
        <w:t xml:space="preserve"> </w:t>
      </w:r>
      <w:r>
        <w:rPr>
          <w:b/>
          <w:bCs/>
        </w:rPr>
        <w:t xml:space="preserve">Tablas</w:t>
      </w:r>
      <w:r>
        <w:t xml:space="preserve">: datos recientes (últimas citas, últimos pagos, alertas pendientes)</w:t>
      </w:r>
      <w:r>
        <w:t xml:space="preserve"> </w:t>
      </w:r>
      <w:r>
        <w:t xml:space="preserve">-</w:t>
      </w:r>
      <w:r>
        <w:t xml:space="preserve"> </w:t>
      </w:r>
      <w:r>
        <w:rPr>
          <w:b/>
          <w:bCs/>
        </w:rPr>
        <w:t xml:space="preserve">Filtros</w:t>
      </w:r>
      <w:r>
        <w:t xml:space="preserve">: selector de rango de fechas para ajustar el período visualizado</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Lo que cada usuario ve en el dashboard depende de sus permisos.</w:t>
      </w:r>
    </w:p>
    <w:p>
      <w:r>
        <w:pict>
          <v:rect style="width:0;height:1.5pt" o:hralign="center" o:hrstd="t" o:hr="t"/>
        </w:pict>
      </w:r>
    </w:p>
    <w:bookmarkStart w:id="71" w:name="guión-del-video-módulo-8-dashboard"/>
    <w:p>
      <w:pPr>
        <w:pStyle w:val="Heading3"/>
      </w:pPr>
      <w:r>
        <w:t xml:space="preserve">🎬 Guión del video — Módulo 8: Dashboard</w:t>
      </w:r>
    </w:p>
    <w:p>
      <w:pPr>
        <w:pStyle w:val="FirstParagraph"/>
      </w:pPr>
      <w:r>
        <w:rPr>
          <w:b/>
          <w:bCs/>
        </w:rPr>
        <w:t xml:space="preserve">Duración estimada:</w:t>
      </w:r>
      <w:r>
        <w:t xml:space="preserve"> </w:t>
      </w:r>
      <w:r>
        <w:t xml:space="preserve">2 minutos</w:t>
      </w:r>
    </w:p>
    <w:p>
      <w:pPr>
        <w:pStyle w:val="BodyText"/>
      </w:pPr>
      <w:r>
        <w:t xml:space="preserve">[ESCENA 1 — Pantalla del dashboard]</w:t>
      </w:r>
      <w:r>
        <w:br/>
      </w:r>
      <w:r>
        <w:t xml:space="preserve">“Al entrar al sistema, lo primero que ves es el dashboard. Es el resumen de lo que está pasando en la clínica: cuánto se facturó, cuántos pacientes nuevos, cuántos turnos hay hoy.”</w:t>
      </w:r>
    </w:p>
    <w:p>
      <w:pPr>
        <w:pStyle w:val="BodyText"/>
      </w:pPr>
      <w:r>
        <w:t xml:space="preserve">[ESCENA 2 — Filtros]</w:t>
      </w:r>
      <w:r>
        <w:br/>
      </w:r>
      <w:r>
        <w:t xml:space="preserve">“Podés cambiar el período con los filtros de fecha para ver datos de la semana, el mes o el rango que necesités.”</w:t>
      </w:r>
    </w:p>
    <w:p>
      <w:r>
        <w:pict>
          <v:rect style="width:0;height:1.5pt" o:hralign="center" o:hrstd="t" o:hr="t"/>
        </w:pict>
      </w:r>
    </w:p>
    <w:bookmarkEnd w:id="71"/>
    <w:bookmarkEnd w:id="72"/>
    <w:bookmarkStart w:id="88" w:name="módulo-9-pacientes-e-historial-clínico"/>
    <w:p>
      <w:pPr>
        <w:pStyle w:val="Heading2"/>
      </w:pPr>
      <w:r>
        <w:t xml:space="preserve">Módulo 9: Pacientes e historial clínico</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Pacientes</w:t>
      </w:r>
      <w:r>
        <w:rPr>
          <w:rFonts w:ascii="Calibri" w:hAnsi="Calibri"/>
          <w:color w:val="6B7280"/>
          <w:sz w:val="19"/>
        </w:rPr>
        <w:br/>
      </w:r>
      <w:r>
        <w:rPr>
          <w:rFonts w:ascii="Calibri" w:hAnsi="Calibri"/>
          <w:b/>
          <w:bCs/>
          <w:color w:val="6B7280"/>
          <w:sz w:val="19"/>
        </w:rPr>
        <w:t xml:space="preserve">URL base:</w:t>
      </w:r>
      <w:r>
        <w:rPr>
          <w:rFonts w:ascii="Calibri" w:hAnsi="Calibri"/>
          <w:color w:val="6B7280"/>
          <w:sz w:val="19"/>
        </w:rPr>
        <w:t xml:space="preserve"> </w:t>
      </w:r>
      <w:r>
        <w:rPr>
          <w:rStyle w:val="VerbatimChar"/>
          <w:rFonts w:ascii="Calibri" w:hAnsi="Calibri"/>
          <w:color w:val="6B7280"/>
          <w:sz w:val="19"/>
        </w:rPr>
        <w:t xml:space="preserve">/patients</w:t>
      </w:r>
      <w:r>
        <w:rPr>
          <w:rFonts w:ascii="Calibri" w:hAnsi="Calibri"/>
          <w:color w:val="6B7280"/>
          <w:sz w:val="19"/>
        </w:rPr>
        <w:br/>
      </w:r>
      <w:r>
        <w:rPr>
          <w:rFonts w:ascii="Calibri" w:hAnsi="Calibri"/>
          <w:b/>
          <w:bCs/>
          <w:color w:val="6B7280"/>
          <w:sz w:val="19"/>
        </w:rPr>
        <w:t xml:space="preserve">Permiso de acceso:</w:t>
      </w:r>
      <w:r>
        <w:rPr>
          <w:rFonts w:ascii="Calibri" w:hAnsi="Calibri"/>
          <w:color w:val="6B7280"/>
          <w:sz w:val="19"/>
        </w:rPr>
        <w:t xml:space="preserve"> </w:t>
      </w:r>
      <w:r>
        <w:rPr>
          <w:rStyle w:val="VerbatimChar"/>
          <w:rFonts w:ascii="Calibri" w:hAnsi="Calibri"/>
          <w:color w:val="6B7280"/>
          <w:sz w:val="19"/>
        </w:rPr>
        <w:t xml:space="preserve">PATIENTS_VIEW_MENU</w:t>
      </w:r>
      <w:r>
        <w:rPr>
          <w:rFonts w:ascii="Calibri" w:hAnsi="Calibri"/>
          <w:color w:val="6B7280"/>
          <w:sz w:val="19"/>
        </w:rPr>
        <w:t xml:space="preserve"> </w:t>
      </w:r>
      <w:r>
        <w:rPr>
          <w:rFonts w:ascii="Calibri" w:hAnsi="Calibri"/>
          <w:color w:val="6B7280"/>
          <w:sz w:val="19"/>
        </w:rPr>
        <w:t xml:space="preserve">— Ver menú de pacientes</w:t>
      </w:r>
    </w:p>
    <w:bookmarkStart w:id="73" w:name="lista-de-pacientes"/>
    <w:p>
      <w:pPr>
        <w:pStyle w:val="Heading3"/>
      </w:pPr>
      <w:r>
        <w:t xml:space="preserve">9.1 Lista de pacientes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Pacientes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/patients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PATIENTS_VIEW_LIST</w:t>
      </w:r>
      <w:r>
        <w:rPr>
          <w:rFonts w:ascii="Calibri" w:hAnsi="Calibri"/>
          <w:color w:val="6B7280"/>
          <w:sz w:val="19"/>
        </w:rPr>
        <w:t xml:space="preserve"> </w:t>
      </w:r>
      <w:r>
        <w:rPr>
          <w:rFonts w:ascii="Calibri" w:hAnsi="Calibri"/>
          <w:color w:val="6B7280"/>
          <w:sz w:val="19"/>
        </w:rPr>
        <w:t xml:space="preserve">— Ver lista de pacientes |</w:t>
      </w:r>
      <w:r>
        <w:rPr>
          <w:rFonts w:ascii="Calibri" w:hAnsi="Calibri"/>
          <w:color w:val="6B7280"/>
          <w:sz w:val="19"/>
        </w:rPr>
        <w:t xml:space="preserve"> </w:t>
      </w:r>
      <w:r>
        <w:rPr>
          <w:rStyle w:val="VerbatimChar"/>
          <w:rFonts w:ascii="Calibri" w:hAnsi="Calibri"/>
          <w:color w:val="6B7280"/>
          <w:sz w:val="19"/>
        </w:rPr>
        <w:t xml:space="preserve">PATIENTS_CREATE</w:t>
      </w:r>
      <w:r>
        <w:rPr>
          <w:rFonts w:ascii="Calibri" w:hAnsi="Calibri"/>
          <w:color w:val="6B7280"/>
          <w:sz w:val="19"/>
        </w:rPr>
        <w:t xml:space="preserve"> </w:t>
      </w:r>
      <w:r>
        <w:rPr>
          <w:rFonts w:ascii="Calibri" w:hAnsi="Calibri"/>
          <w:color w:val="6B7280"/>
          <w:sz w:val="19"/>
        </w:rPr>
        <w:t xml:space="preserve">— Crear paciente |</w:t>
      </w:r>
      <w:r>
        <w:rPr>
          <w:rFonts w:ascii="Calibri" w:hAnsi="Calibri"/>
          <w:color w:val="6B7280"/>
          <w:sz w:val="19"/>
        </w:rPr>
        <w:t xml:space="preserve"> </w:t>
      </w:r>
      <w:r>
        <w:rPr>
          <w:rStyle w:val="VerbatimChar"/>
          <w:rFonts w:ascii="Calibri" w:hAnsi="Calibri"/>
          <w:color w:val="6B7280"/>
          <w:sz w:val="19"/>
        </w:rPr>
        <w:t xml:space="preserve">PATIENTS_UPDATE</w:t>
      </w:r>
      <w:r>
        <w:rPr>
          <w:rFonts w:ascii="Calibri" w:hAnsi="Calibri"/>
          <w:color w:val="6B7280"/>
          <w:sz w:val="19"/>
        </w:rPr>
        <w:t xml:space="preserve"> </w:t>
      </w:r>
      <w:r>
        <w:rPr>
          <w:rFonts w:ascii="Calibri" w:hAnsi="Calibri"/>
          <w:color w:val="6B7280"/>
          <w:sz w:val="19"/>
        </w:rPr>
        <w:t xml:space="preserve">— Editar paciente</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Lista paginada de pacientes con barra de búsqueda, filtros avanzados y columnas Nombre, Correo, Teléfono, Doctor tratante y Estado.</w:t>
      </w:r>
    </w:p>
    <w:p>
      <w:pPr>
        <w:pStyle w:val="FirstParagraph"/>
      </w:pPr>
      <w:r>
        <w:rPr>
          <w:b/>
          <w:bCs/>
        </w:rPr>
        <w:t xml:space="preserve">Cómo acceder:</w:t>
      </w:r>
      <w:r>
        <w:t xml:space="preserve"> </w:t>
      </w:r>
      <w:r>
        <w:t xml:space="preserve">Menú lateral →</w:t>
      </w:r>
      <w:r>
        <w:t xml:space="preserve"> </w:t>
      </w:r>
      <w:r>
        <w:rPr>
          <w:b/>
          <w:bCs/>
        </w:rPr>
        <w:t xml:space="preserve">Pacientes</w:t>
      </w:r>
    </w:p>
    <w:p>
      <w:pPr>
        <w:pStyle w:val="BodyText"/>
      </w:pPr>
      <w:r>
        <w:t xml:space="preserve">Vista principal con la lista completa de pacientes registrados. Muestra hasta 25 pacientes por página con paginación.</w:t>
      </w:r>
    </w:p>
    <w:p>
      <w:pPr>
        <w:pStyle w:val="BodyText"/>
      </w:pPr>
      <w:r>
        <w:rPr>
          <w:b/>
          <w:bCs/>
        </w:rPr>
        <w:t xml:space="preserve">Funciones disponibles:</w:t>
      </w:r>
      <w:r>
        <w:t xml:space="preserve"> </w:t>
      </w:r>
      <w:r>
        <w:t xml:space="preserve">-</w:t>
      </w:r>
      <w:r>
        <w:t xml:space="preserve"> </w:t>
      </w:r>
      <w:r>
        <w:rPr>
          <w:b/>
          <w:bCs/>
        </w:rPr>
        <w:t xml:space="preserve">Buscar</w:t>
      </w:r>
      <w:r>
        <w:t xml:space="preserve">: filtrar por nombre o correo electrónico en tiempo real</w:t>
      </w:r>
      <w:r>
        <w:t xml:space="preserve"> </w:t>
      </w:r>
      <w:r>
        <w:t xml:space="preserve">-</w:t>
      </w:r>
      <w:r>
        <w:t xml:space="preserve"> </w:t>
      </w:r>
      <w:r>
        <w:rPr>
          <w:b/>
          <w:bCs/>
        </w:rPr>
        <w:t xml:space="preserve">Crear paciente</w:t>
      </w:r>
      <w:r>
        <w:t xml:space="preserve">: botón</w:t>
      </w:r>
      <w:r>
        <w:t xml:space="preserve"> </w:t>
      </w:r>
      <w:r>
        <w:rPr>
          <w:b/>
          <w:bCs/>
        </w:rPr>
        <w:t xml:space="preserve">Crear</w:t>
      </w:r>
      <w:r>
        <w:t xml:space="preserve"> </w:t>
      </w:r>
      <w:r>
        <w:t xml:space="preserve">en la barra de herramientas</w:t>
      </w:r>
      <w:r>
        <w:t xml:space="preserve"> </w:t>
      </w:r>
      <w:r>
        <w:t xml:space="preserve">-</w:t>
      </w:r>
      <w:r>
        <w:t xml:space="preserve"> </w:t>
      </w:r>
      <w:r>
        <w:rPr>
          <w:b/>
          <w:bCs/>
        </w:rPr>
        <w:t xml:space="preserve">Filtros avanzados</w:t>
      </w:r>
      <w:r>
        <w:t xml:space="preserve">: por estado activo/inactivo, médico tratante, y otros criterios</w:t>
      </w:r>
      <w:r>
        <w:t xml:space="preserve"> </w:t>
      </w:r>
      <w:r>
        <w:t xml:space="preserve">-</w:t>
      </w:r>
      <w:r>
        <w:t xml:space="preserve"> </w:t>
      </w:r>
      <w:r>
        <w:rPr>
          <w:b/>
          <w:bCs/>
        </w:rPr>
        <w:t xml:space="preserve">Actualizar</w:t>
      </w:r>
      <w:r>
        <w:t xml:space="preserve">: botón de refresh para recargar la lista</w:t>
      </w:r>
    </w:p>
    <w:p>
      <w:r>
        <w:pict>
          <v:rect style="width:0;height:1.5pt" o:hralign="center" o:hrstd="t" o:hr="t"/>
        </w:pict>
      </w:r>
    </w:p>
    <w:bookmarkEnd w:id="73"/>
    <w:bookmarkStart w:id="76" w:name="detalle-del-paciente"/>
    <w:p>
      <w:pPr>
        <w:pStyle w:val="Heading3"/>
      </w:pPr>
      <w:r>
        <w:t xml:space="preserve">9.2 Detalle del paciente</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/patients/{id}</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PATIENTS_VIEW_DETAIL</w:t>
      </w:r>
      <w:r>
        <w:rPr>
          <w:rFonts w:ascii="Calibri" w:hAnsi="Calibri"/>
          <w:color w:val="6B7280"/>
          <w:sz w:val="19"/>
        </w:rPr>
        <w:t xml:space="preserve"> </w:t>
      </w:r>
      <w:r>
        <w:rPr>
          <w:rFonts w:ascii="Calibri" w:hAnsi="Calibri"/>
          <w:color w:val="6B7280"/>
          <w:sz w:val="19"/>
        </w:rPr>
        <w:t xml:space="preserve">— Ver detalle del paciente |</w:t>
      </w:r>
      <w:r>
        <w:rPr>
          <w:rFonts w:ascii="Calibri" w:hAnsi="Calibri"/>
          <w:color w:val="6B7280"/>
          <w:sz w:val="19"/>
        </w:rPr>
        <w:t xml:space="preserve"> </w:t>
      </w:r>
      <w:r>
        <w:rPr>
          <w:rStyle w:val="VerbatimChar"/>
          <w:rFonts w:ascii="Calibri" w:hAnsi="Calibri"/>
          <w:color w:val="6B7280"/>
          <w:sz w:val="19"/>
        </w:rPr>
        <w:t xml:space="preserve">PATIENTS_UPDATE</w:t>
      </w:r>
      <w:r>
        <w:rPr>
          <w:rFonts w:ascii="Calibri" w:hAnsi="Calibri"/>
          <w:color w:val="6B7280"/>
          <w:sz w:val="19"/>
        </w:rPr>
        <w:t xml:space="preserve"> </w:t>
      </w:r>
      <w:r>
        <w:rPr>
          <w:rFonts w:ascii="Calibri" w:hAnsi="Calibri"/>
          <w:color w:val="6B7280"/>
          <w:sz w:val="19"/>
        </w:rPr>
        <w:t xml:space="preserve">— Editar |</w:t>
      </w:r>
      <w:r>
        <w:rPr>
          <w:rFonts w:ascii="Calibri" w:hAnsi="Calibri"/>
          <w:color w:val="6B7280"/>
          <w:sz w:val="19"/>
        </w:rPr>
        <w:t xml:space="preserve"> </w:t>
      </w:r>
      <w:r>
        <w:rPr>
          <w:rStyle w:val="VerbatimChar"/>
          <w:rFonts w:ascii="Calibri" w:hAnsi="Calibri"/>
          <w:color w:val="6B7280"/>
          <w:sz w:val="19"/>
        </w:rPr>
        <w:t xml:space="preserve">MEDICAL_HISTORY_VIEW_MENU</w:t>
      </w:r>
      <w:r>
        <w:rPr>
          <w:rFonts w:ascii="Calibri" w:hAnsi="Calibri"/>
          <w:color w:val="6B7280"/>
          <w:sz w:val="19"/>
        </w:rPr>
        <w:t xml:space="preserve"> </w:t>
      </w:r>
      <w:r>
        <w:rPr>
          <w:rFonts w:ascii="Calibri" w:hAnsi="Calibri"/>
          <w:color w:val="6B7280"/>
          <w:sz w:val="19"/>
        </w:rPr>
        <w:t xml:space="preserve">— Ver historia clínica</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Perfil del paciente con pestañas Información, Historia Clínica y Finanzas. Botones</w:t>
      </w:r>
      <w:r>
        <w:rPr>
          <w:rFonts w:ascii="Calibri" w:hAnsi="Calibri"/>
          <w:color w:val="6B7280"/>
          <w:sz w:val="19"/>
        </w:rPr>
        <w:t xml:space="preserve"> </w:t>
      </w:r>
      <w:r>
        <w:rPr>
          <w:rFonts w:ascii="Calibri" w:hAnsi="Calibri"/>
          <w:color w:val="6B7280"/>
          <w:sz w:val="19"/>
        </w:rPr>
        <w:t xml:space="preserve">“Crear”</w:t>
      </w:r>
      <w:r>
        <w:rPr>
          <w:rFonts w:ascii="Calibri" w:hAnsi="Calibri"/>
          <w:color w:val="6B7280"/>
          <w:sz w:val="19"/>
        </w:rPr>
        <w:t xml:space="preserve"> </w:t>
      </w:r>
      <w:r>
        <w:rPr>
          <w:rFonts w:ascii="Calibri" w:hAnsi="Calibri"/>
          <w:color w:val="6B7280"/>
          <w:sz w:val="19"/>
        </w:rPr>
        <w:t xml:space="preserve">y</w:t>
      </w:r>
      <w:r>
        <w:rPr>
          <w:rFonts w:ascii="Calibri" w:hAnsi="Calibri"/>
          <w:color w:val="6B7280"/>
          <w:sz w:val="19"/>
        </w:rPr>
        <w:t xml:space="preserve"> </w:t>
      </w:r>
      <w:r>
        <w:rPr>
          <w:rFonts w:ascii="Calibri" w:hAnsi="Calibri"/>
          <w:color w:val="6B7280"/>
          <w:sz w:val="19"/>
        </w:rPr>
        <w:t xml:space="preserve">“Más acciones”</w:t>
      </w:r>
      <w:r>
        <w:rPr>
          <w:rFonts w:ascii="Calibri" w:hAnsi="Calibri"/>
          <w:color w:val="6B7280"/>
          <w:sz w:val="19"/>
        </w:rPr>
        <w:t xml:space="preserve"> </w:t>
      </w:r>
      <w:r>
        <w:rPr>
          <w:rFonts w:ascii="Calibri" w:hAnsi="Calibri"/>
          <w:color w:val="6B7280"/>
          <w:sz w:val="19"/>
        </w:rPr>
        <w:t xml:space="preserve">en la barra de herramientas.</w:t>
      </w:r>
    </w:p>
    <w:p>
      <w:pPr>
        <w:pStyle w:val="FirstParagraph"/>
      </w:pPr>
      <w:r>
        <w:t xml:space="preserve">Al seleccionar un paciente en la lista, se abre el panel de detalle con tres pestañas principales:</w:t>
      </w:r>
    </w:p>
    <w:tbl>
      <w:tblPr>
        <w:tblStyle w:val="Table"/>
        <w:tblW w:type="pct" w:w="5000"/>
        <w:tblLayout w:type="fixed"/>
        <w:tblLook w:firstRow="1" w:lastRow="0" w:firstColumn="0" w:lastColumn="0" w:noHBand="0" w:noVBand="0" w:val="0020"/>
      </w:tblPr>
      <w:tblGrid>
        <w:gridCol w:w="3240"/>
        <w:gridCol w:w="468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Pestaña principal</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b/>
                <w:bCs/>
                <w:sz w:val="20"/>
              </w:rPr>
              <w:t xml:space="preserve">Información</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Datos personales del paciente (nombre, contacto, documento, fecha de nacimiento, etc.)</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b/>
                <w:bCs/>
                <w:sz w:val="20"/>
              </w:rPr>
              <w:t xml:space="preserve">Historia clínica</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Expediente médico completo con sub-pestañas</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b/>
                <w:bCs/>
                <w:sz w:val="20"/>
              </w:rPr>
              <w:t xml:space="preserve">Finanzas</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Resumen financiero y documentos del paciente</w:t>
            </w:r>
          </w:p>
        </w:tc>
      </w:tr>
    </w:tbl>
    <w:bookmarkStart w:id="74" w:name="botón-crear-creación-rápida"/>
    <w:p>
      <w:pPr>
        <w:pStyle w:val="Heading4"/>
      </w:pPr>
      <w:r>
        <w:t xml:space="preserve">Botón</w:t>
      </w:r>
      <w:r>
        <w:t xml:space="preserve"> </w:t>
      </w:r>
      <w:r>
        <w:t xml:space="preserve">“Crear”</w:t>
      </w:r>
      <w:r>
        <w:t xml:space="preserve"> </w:t>
      </w:r>
      <w:r>
        <w:t xml:space="preserve">(creación rápida)</w:t>
      </w:r>
    </w:p>
    <w:p>
      <w:pPr>
        <w:pStyle w:val="FirstParagraph"/>
      </w:pPr>
      <w:r>
        <w:t xml:space="preserve">Desde el perfil del paciente, el botón</w:t>
      </w:r>
      <w:r>
        <w:t xml:space="preserve"> </w:t>
      </w:r>
      <w:r>
        <w:rPr>
          <w:b/>
          <w:bCs/>
        </w:rPr>
        <w:t xml:space="preserve">Crear</w:t>
      </w:r>
      <w:r>
        <w:t xml:space="preserve"> </w:t>
      </w:r>
      <w:r>
        <w:t xml:space="preserve">despliega un menú con acceso rápido a:</w:t>
      </w:r>
    </w:p>
    <w:p>
      <w:pPr>
        <w:pStyle w:val="BodyText"/>
      </w:pPr>
      <w:r>
        <w:rPr>
          <w:b/>
          <w:bCs/>
        </w:rPr>
        <w:t xml:space="preserve">Sección Clínico:</w:t>
      </w:r>
      <w:r>
        <w:t xml:space="preserve"> </w:t>
      </w:r>
      <w:r>
        <w:t xml:space="preserve">| Opción | Descripción |</w:t>
      </w:r>
      <w:r>
        <w:t xml:space="preserve"> </w:t>
      </w:r>
      <w:r>
        <w:t xml:space="preserve">|——–|————-|</w:t>
      </w:r>
      <w:r>
        <w:t xml:space="preserve"> </w:t>
      </w:r>
      <w:r>
        <w:t xml:space="preserve">| Sesión clínica | Registra una nueva consulta o intervención |</w:t>
      </w:r>
      <w:r>
        <w:t xml:space="preserve"> </w:t>
      </w:r>
      <w:r>
        <w:t xml:space="preserve">| Sesión de odontograma | Abre el odontograma para registrar el estado dental |</w:t>
      </w:r>
      <w:r>
        <w:t xml:space="preserve"> </w:t>
      </w:r>
      <w:r>
        <w:t xml:space="preserve">| Documento | Adjunta un documento al expediente |</w:t>
      </w:r>
    </w:p>
    <w:p>
      <w:pPr>
        <w:pStyle w:val="BodyText"/>
      </w:pPr>
      <w:r>
        <w:rPr>
          <w:b/>
          <w:bCs/>
        </w:rPr>
        <w:t xml:space="preserve">Sección Financiero:</w:t>
      </w:r>
      <w:r>
        <w:t xml:space="preserve"> </w:t>
      </w:r>
      <w:r>
        <w:t xml:space="preserve">| Opción | Descripción |</w:t>
      </w:r>
      <w:r>
        <w:t xml:space="preserve"> </w:t>
      </w:r>
      <w:r>
        <w:t xml:space="preserve">|——–|————-|</w:t>
      </w:r>
      <w:r>
        <w:t xml:space="preserve"> </w:t>
      </w:r>
      <w:r>
        <w:t xml:space="preserve">| Cobro rápido | Abre el wizard de cobro rápido para cobrar en el acto (ver Módulo 20) |</w:t>
      </w:r>
      <w:r>
        <w:t xml:space="preserve"> </w:t>
      </w:r>
      <w:r>
        <w:t xml:space="preserve">| Presupuesto | Crea un nuevo presupuesto para el paciente |</w:t>
      </w:r>
      <w:r>
        <w:t xml:space="preserve"> </w:t>
      </w:r>
      <w:r>
        <w:t xml:space="preserve">| Factura | Crea una factura directamente |</w:t>
      </w:r>
      <w:r>
        <w:t xml:space="preserve"> </w:t>
      </w:r>
      <w:r>
        <w:t xml:space="preserve">| Prepago | Registra un pago a cuenta sin factura asociada |</w:t>
      </w:r>
    </w:p>
    <w:p>
      <w:pPr>
        <w:pStyle w:val="BodyText"/>
      </w:pPr>
      <w:r>
        <w:rPr>
          <w:b/>
          <w:bCs/>
        </w:rPr>
        <w:t xml:space="preserve">Sección Agenda:</w:t>
      </w:r>
      <w:r>
        <w:t xml:space="preserve"> </w:t>
      </w:r>
      <w:r>
        <w:t xml:space="preserve">| Opción | Descripción |</w:t>
      </w:r>
      <w:r>
        <w:t xml:space="preserve"> </w:t>
      </w:r>
      <w:r>
        <w:t xml:space="preserve">|——–|————-|</w:t>
      </w:r>
      <w:r>
        <w:t xml:space="preserve"> </w:t>
      </w:r>
      <w:r>
        <w:t xml:space="preserve">| Cita | Crea un turno en la agenda para este paciente |</w:t>
      </w:r>
    </w:p>
    <w:bookmarkEnd w:id="74"/>
    <w:bookmarkStart w:id="75" w:name="botón-más-acciones"/>
    <w:p>
      <w:pPr>
        <w:pStyle w:val="Heading4"/>
      </w:pPr>
      <w:r>
        <w:t xml:space="preserve">Botón</w:t>
      </w:r>
      <w:r>
        <w:t xml:space="preserve"> </w:t>
      </w:r>
      <w:r>
        <w:t xml:space="preserve">“Más acciones”</w:t>
      </w:r>
    </w:p>
    <w:p>
      <w:pPr>
        <w:pStyle w:val="FirstParagraph"/>
      </w:pPr>
      <w:r>
        <w:rPr>
          <w:b/>
          <w:bCs/>
        </w:rPr>
        <w:t xml:space="preserve">Sección Comunicación:</w:t>
      </w:r>
      <w:r>
        <w:t xml:space="preserve"> </w:t>
      </w:r>
      <w:r>
        <w:t xml:space="preserve">| Opción | Condición |</w:t>
      </w:r>
      <w:r>
        <w:t xml:space="preserve"> </w:t>
      </w:r>
      <w:r>
        <w:t xml:space="preserve">|——–|———–|</w:t>
      </w:r>
      <w:r>
        <w:t xml:space="preserve"> </w:t>
      </w:r>
      <w:r>
        <w:t xml:space="preserve">| WhatsApp | Visible si el paciente tiene teléfono registrado; abre chat de WhatsApp |</w:t>
      </w:r>
    </w:p>
    <w:p>
      <w:pPr>
        <w:pStyle w:val="BodyText"/>
      </w:pPr>
      <w:r>
        <w:rPr>
          <w:b/>
          <w:bCs/>
        </w:rPr>
        <w:t xml:space="preserve">Sección Estado:</w:t>
      </w:r>
      <w:r>
        <w:t xml:space="preserve"> </w:t>
      </w:r>
      <w:r>
        <w:t xml:space="preserve">| Opción | Descripción |</w:t>
      </w:r>
      <w:r>
        <w:t xml:space="preserve"> </w:t>
      </w:r>
      <w:r>
        <w:t xml:space="preserve">|——–|————-|</w:t>
      </w:r>
      <w:r>
        <w:t xml:space="preserve"> </w:t>
      </w:r>
      <w:r>
        <w:t xml:space="preserve">| Dar Alta / Reingreso | Alterna entre marcar al paciente como dado de alta o reingresarlo |</w:t>
      </w:r>
      <w:r>
        <w:t xml:space="preserve"> </w:t>
      </w:r>
      <w:r>
        <w:t xml:space="preserve">| Activar / Desactivar | Activa o desactiva el usuario en el sistema |</w:t>
      </w:r>
    </w:p>
    <w:p>
      <w:pPr>
        <w:pStyle w:val="BodyText"/>
      </w:pPr>
      <w:r>
        <w:rPr>
          <w:b/>
          <w:bCs/>
        </w:rPr>
        <w:t xml:space="preserve">Sección Configuración:</w:t>
      </w:r>
      <w:r>
        <w:t xml:space="preserve"> </w:t>
      </w:r>
      <w:r>
        <w:t xml:space="preserve">| Opción | Descripción |</w:t>
      </w:r>
      <w:r>
        <w:t xml:space="preserve"> </w:t>
      </w:r>
      <w:r>
        <w:t xml:space="preserve">|——–|————-|</w:t>
      </w:r>
      <w:r>
        <w:t xml:space="preserve"> </w:t>
      </w:r>
      <w:r>
        <w:t xml:space="preserve">| Preferencias | Configura las preferencias de comunicación del paciente (canales y categorías) |</w:t>
      </w:r>
    </w:p>
    <w:p>
      <w:r>
        <w:pict>
          <v:rect style="width:0;height:1.5pt" o:hralign="center" o:hrstd="t" o:hr="t"/>
        </w:pict>
      </w:r>
    </w:p>
    <w:bookmarkEnd w:id="75"/>
    <w:bookmarkEnd w:id="76"/>
    <w:bookmarkStart w:id="82" w:name="historia-clínica-sub-pestañas"/>
    <w:p>
      <w:pPr>
        <w:pStyle w:val="Heading3"/>
      </w:pPr>
      <w:r>
        <w:t xml:space="preserve">9.3 Historia clínica — Sub-pestañas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MEDICAL_HISTORY_VIEW</w:t>
      </w:r>
      <w:r>
        <w:rPr>
          <w:rFonts w:ascii="Calibri" w:hAnsi="Calibri"/>
          <w:color w:val="6B7280"/>
          <w:sz w:val="19"/>
        </w:rPr>
        <w:t xml:space="preserve"> </w:t>
      </w:r>
      <w:r>
        <w:rPr>
          <w:rFonts w:ascii="Calibri" w:hAnsi="Calibri"/>
          <w:color w:val="6B7280"/>
          <w:sz w:val="19"/>
        </w:rPr>
        <w:t xml:space="preserve">— Ver historia clínica |</w:t>
      </w:r>
      <w:r>
        <w:rPr>
          <w:rFonts w:ascii="Calibri" w:hAnsi="Calibri"/>
          <w:color w:val="6B7280"/>
          <w:sz w:val="19"/>
        </w:rPr>
        <w:t xml:space="preserve"> </w:t>
      </w:r>
      <w:r>
        <w:rPr>
          <w:rStyle w:val="VerbatimChar"/>
          <w:rFonts w:ascii="Calibri" w:hAnsi="Calibri"/>
          <w:color w:val="6B7280"/>
          <w:sz w:val="19"/>
        </w:rPr>
        <w:t xml:space="preserve">TIMELINE_VIEW</w:t>
      </w:r>
      <w:r>
        <w:rPr>
          <w:rFonts w:ascii="Calibri" w:hAnsi="Calibri"/>
          <w:color w:val="6B7280"/>
          <w:sz w:val="19"/>
        </w:rPr>
        <w:t xml:space="preserve"> </w:t>
      </w:r>
      <w:r>
        <w:rPr>
          <w:rFonts w:ascii="Calibri" w:hAnsi="Calibri"/>
          <w:color w:val="6B7280"/>
          <w:sz w:val="19"/>
        </w:rPr>
        <w:t xml:space="preserve">— Ver línea de tiempo |</w:t>
      </w:r>
      <w:r>
        <w:rPr>
          <w:rFonts w:ascii="Calibri" w:hAnsi="Calibri"/>
          <w:color w:val="6B7280"/>
          <w:sz w:val="19"/>
        </w:rPr>
        <w:t xml:space="preserve"> </w:t>
      </w:r>
      <w:r>
        <w:rPr>
          <w:rStyle w:val="VerbatimChar"/>
          <w:rFonts w:ascii="Calibri" w:hAnsi="Calibri"/>
          <w:color w:val="6B7280"/>
          <w:sz w:val="19"/>
        </w:rPr>
        <w:t xml:space="preserve">CLINICAL_SESSION_CREATE</w:t>
      </w:r>
      <w:r>
        <w:rPr>
          <w:rFonts w:ascii="Calibri" w:hAnsi="Calibri"/>
          <w:color w:val="6B7280"/>
          <w:sz w:val="19"/>
        </w:rPr>
        <w:t xml:space="preserve"> </w:t>
      </w:r>
      <w:r>
        <w:rPr>
          <w:rFonts w:ascii="Calibri" w:hAnsi="Calibri"/>
          <w:color w:val="6B7280"/>
          <w:sz w:val="19"/>
        </w:rPr>
        <w:t xml:space="preserve">— Crear sesión clínica</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Pestaña Historia Clínica con sub-pestañas: Anamnesis, Línea de Tiempo, Planes de Tratamiento, Documentos y Servicios.</w:t>
      </w:r>
    </w:p>
    <w:p>
      <w:pPr>
        <w:pStyle w:val="FirstParagraph"/>
      </w:pPr>
      <w:r>
        <w:rPr>
          <w:b/>
          <w:bCs/>
        </w:rPr>
        <w:t xml:space="preserve">Cómo acceder:</w:t>
      </w:r>
      <w:r>
        <w:t xml:space="preserve"> </w:t>
      </w:r>
      <w:r>
        <w:t xml:space="preserve">Pestaña</w:t>
      </w:r>
      <w:r>
        <w:t xml:space="preserve"> </w:t>
      </w:r>
      <w:r>
        <w:rPr>
          <w:b/>
          <w:bCs/>
        </w:rPr>
        <w:t xml:space="preserve">Historia clínica</w:t>
      </w:r>
      <w:r>
        <w:t xml:space="preserve"> </w:t>
      </w:r>
      <w:r>
        <w:t xml:space="preserve">del perfil del paciente</w:t>
      </w:r>
      <w:r>
        <w:br/>
      </w:r>
      <w:r>
        <w:rPr>
          <w:b/>
          <w:bCs/>
        </w:rPr>
        <w:t xml:space="preserve">Permiso requerido:</w:t>
      </w:r>
      <w:r>
        <w:t xml:space="preserve"> </w:t>
      </w:r>
      <w:r>
        <w:rPr>
          <w:rStyle w:val="VerbatimChar"/>
        </w:rPr>
        <w:t xml:space="preserve">MEDICAL_HISTORY_VIEW_DETAIL</w:t>
      </w:r>
    </w:p>
    <w:bookmarkStart w:id="77" w:name="anamnesis"/>
    <w:p>
      <w:pPr>
        <w:pStyle w:val="Heading4"/>
      </w:pPr>
      <w:r>
        <w:t xml:space="preserve">Anamnesis</w:t>
      </w:r>
    </w:p>
    <w:p>
      <w:pPr>
        <w:pStyle w:val="FirstParagraph"/>
      </w:pPr>
      <w:r>
        <w:t xml:space="preserve">Registro médico completo del paciente con las siguientes secciones:</w:t>
      </w:r>
    </w:p>
    <w:tbl>
      <w:tblPr>
        <w:tblStyle w:val="Table"/>
        <w:tblW w:type="pct" w:w="5000"/>
        <w:tblLayout w:type="fixed"/>
        <w:tblLook w:firstRow="1" w:lastRow="0" w:firstColumn="0" w:lastColumn="0" w:noHBand="0" w:noVBand="0" w:val="0020"/>
      </w:tblPr>
      <w:tblGrid>
        <w:gridCol w:w="3240"/>
        <w:gridCol w:w="468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Sección</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b/>
                <w:bCs/>
                <w:sz w:val="20"/>
              </w:rPr>
              <w:t xml:space="preserve">Información Personal</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Datos médicos relevantes (tipo de sangre, alergias conocidas)</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b/>
                <w:bCs/>
                <w:sz w:val="20"/>
              </w:rPr>
              <w:t xml:space="preserve">Medicamentos</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Lista de medicamentos actuales (seleccionados del catálogo)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b/>
                <w:bCs/>
                <w:sz w:val="20"/>
              </w:rPr>
              <w:t xml:space="preserve">Información Familiar</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Antecedentes hereditarios con indicación del parentesco (ej. Hipertiroidismo — Madre)</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b/>
                <w:bCs/>
                <w:sz w:val="20"/>
              </w:rPr>
              <w:t xml:space="preserve">Alergias</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Alergias registradas, destacadas en rojo por su importancia clínica</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b/>
                <w:bCs/>
                <w:sz w:val="20"/>
              </w:rPr>
              <w:t xml:space="preserve">Hábitos</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Tabaquismo, Alcoholismo, Bruxismo y otros hábitos</w:t>
            </w:r>
          </w:p>
        </w:tc>
      </w:tr>
    </w:tbl>
    <w:p>
      <w:pPr>
        <w:pStyle w:val="BodyText"/>
      </w:pPr>
      <w:r>
        <w:t xml:space="preserve">Cada sección tiene un botón</w:t>
      </w:r>
      <w:r>
        <w:t xml:space="preserve"> </w:t>
      </w:r>
      <w:r>
        <w:rPr>
          <w:b/>
          <w:bCs/>
        </w:rPr>
        <w:t xml:space="preserve">+</w:t>
      </w:r>
      <w:r>
        <w:t xml:space="preserve"> </w:t>
      </w:r>
      <w:r>
        <w:t xml:space="preserve">para agregar ítems y íconos de editar/eliminar en cada registro.</w:t>
      </w:r>
    </w:p>
    <w:bookmarkEnd w:id="77"/>
    <w:bookmarkStart w:id="78" w:name="línea-de-tiempo"/>
    <w:p>
      <w:pPr>
        <w:pStyle w:val="Heading4"/>
      </w:pPr>
      <w:r>
        <w:t xml:space="preserve">Línea de tiempo</w:t>
      </w:r>
    </w:p>
    <w:p>
      <w:pPr>
        <w:pStyle w:val="FirstParagraph"/>
      </w:pPr>
      <w:r>
        <w:t xml:space="preserve">Cronología completa de todos los eventos del paciente. Muestra:</w:t>
      </w:r>
      <w:r>
        <w:t xml:space="preserve"> </w:t>
      </w:r>
      <w:r>
        <w:t xml:space="preserve">-</w:t>
      </w:r>
      <w:r>
        <w:t xml:space="preserve"> </w:t>
      </w:r>
      <w:r>
        <w:rPr>
          <w:b/>
          <w:bCs/>
        </w:rPr>
        <w:t xml:space="preserve">Citas</w:t>
      </w:r>
      <w:r>
        <w:t xml:space="preserve">: turnos agendados con fecha, servicio y doctor</w:t>
      </w:r>
      <w:r>
        <w:t xml:space="preserve"> </w:t>
      </w:r>
      <w:r>
        <w:t xml:space="preserve">-</w:t>
      </w:r>
      <w:r>
        <w:t xml:space="preserve"> </w:t>
      </w:r>
      <w:r>
        <w:rPr>
          <w:b/>
          <w:bCs/>
        </w:rPr>
        <w:t xml:space="preserve">Sesiones Clínicas</w:t>
      </w:r>
      <w:r>
        <w:t xml:space="preserve">: intervenciones registradas con notas</w:t>
      </w:r>
      <w:r>
        <w:t xml:space="preserve"> </w:t>
      </w:r>
      <w:r>
        <w:t xml:space="preserve">-</w:t>
      </w:r>
      <w:r>
        <w:t xml:space="preserve"> </w:t>
      </w:r>
      <w:r>
        <w:rPr>
          <w:b/>
          <w:bCs/>
        </w:rPr>
        <w:t xml:space="preserve">Odontograma</w:t>
      </w:r>
      <w:r>
        <w:t xml:space="preserve">: sesiones de odontograma con fecha y autor</w:t>
      </w:r>
    </w:p>
    <w:p>
      <w:pPr>
        <w:pStyle w:val="BodyText"/>
      </w:pPr>
      <w:r>
        <w:t xml:space="preserve">Botón</w:t>
      </w:r>
      <w:r>
        <w:t xml:space="preserve"> </w:t>
      </w:r>
      <w:r>
        <w:rPr>
          <w:b/>
          <w:bCs/>
        </w:rPr>
        <w:t xml:space="preserve">+ Agregar sesión</w:t>
      </w:r>
      <w:r>
        <w:t xml:space="preserve"> </w:t>
      </w:r>
      <w:r>
        <w:t xml:space="preserve">para registrar una nueva sesión clínica directamente.</w:t>
      </w:r>
      <w:r>
        <w:br/>
      </w:r>
      <w:r>
        <w:t xml:space="preserve">Filtros disponibles para mostrar solo ciertos tipos de eventos.</w:t>
      </w:r>
    </w:p>
    <w:p>
      <w:pPr>
        <w:pStyle w:val="BodyText"/>
      </w:pPr>
      <w:r>
        <w:rPr>
          <w:b/>
          <w:bCs/>
        </w:rPr>
        <w:t xml:space="preserve">Para registrar una sesión clínica:</w:t>
      </w:r>
      <w:r>
        <w:t xml:space="preserve"> </w:t>
      </w:r>
      <w:r>
        <w:t xml:space="preserve">1. Hacer clic en</w:t>
      </w:r>
      <w:r>
        <w:t xml:space="preserve"> </w:t>
      </w:r>
      <w:r>
        <w:rPr>
          <w:b/>
          <w:bCs/>
        </w:rPr>
        <w:t xml:space="preserve">+ Agregar sesión</w:t>
      </w:r>
      <w:r>
        <w:t xml:space="preserve"> </w:t>
      </w:r>
      <w:r>
        <w:t xml:space="preserve">2. Registrar el procedimiento realizado, diagnóstico y observaciones</w:t>
      </w:r>
      <w:r>
        <w:t xml:space="preserve"> </w:t>
      </w:r>
      <w:r>
        <w:t xml:space="preserve">3. Adjuntar archivos si corresponde (radiografías, fotos, documentos)</w:t>
      </w:r>
      <w:r>
        <w:t xml:space="preserve"> </w:t>
      </w:r>
      <w:r>
        <w:t xml:space="preserve">4. Guardar — la sesión queda registrada con fecha, hora y autor</w:t>
      </w:r>
    </w:p>
    <w:bookmarkEnd w:id="78"/>
    <w:bookmarkStart w:id="79" w:name="planes-de-tratamiento"/>
    <w:p>
      <w:pPr>
        <w:pStyle w:val="Heading4"/>
      </w:pPr>
      <w:r>
        <w:t xml:space="preserve">Planes de Tratamiento</w:t>
      </w:r>
    </w:p>
    <w:p>
      <w:pPr>
        <w:pStyle w:val="FirstParagraph"/>
      </w:pPr>
      <w:r>
        <w:t xml:space="preserve">Muestra los planes de tratamiento activos del paciente. Cada plan tiene:</w:t>
      </w:r>
      <w:r>
        <w:t xml:space="preserve"> </w:t>
      </w:r>
      <w:r>
        <w:t xml:space="preserve">-</w:t>
      </w:r>
      <w:r>
        <w:t xml:space="preserve"> </w:t>
      </w:r>
      <w:r>
        <w:rPr>
          <w:b/>
          <w:bCs/>
        </w:rPr>
        <w:t xml:space="preserve">Nombre del plan</w:t>
      </w:r>
      <w:r>
        <w:t xml:space="preserve"> </w:t>
      </w:r>
      <w:r>
        <w:t xml:space="preserve">y estado (Activo / Completado)</w:t>
      </w:r>
      <w:r>
        <w:t xml:space="preserve"> </w:t>
      </w:r>
      <w:r>
        <w:t xml:space="preserve">-</w:t>
      </w:r>
      <w:r>
        <w:t xml:space="preserve"> </w:t>
      </w:r>
      <w:r>
        <w:rPr>
          <w:b/>
          <w:bCs/>
        </w:rPr>
        <w:t xml:space="preserve">Fecha de inicio</w:t>
      </w:r>
      <w:r>
        <w:t xml:space="preserve">, doctor responsable e ID del plan</w:t>
      </w:r>
      <w:r>
        <w:t xml:space="preserve"> </w:t>
      </w:r>
      <w:r>
        <w:t xml:space="preserve">-</w:t>
      </w:r>
      <w:r>
        <w:t xml:space="preserve"> </w:t>
      </w:r>
      <w:r>
        <w:rPr>
          <w:b/>
          <w:bCs/>
        </w:rPr>
        <w:t xml:space="preserve">Barra de progreso</w:t>
      </w:r>
      <w:r>
        <w:t xml:space="preserve">: N de M hitos completados</w:t>
      </w:r>
      <w:r>
        <w:t xml:space="preserve"> </w:t>
      </w:r>
      <w:r>
        <w:t xml:space="preserve">-</w:t>
      </w:r>
      <w:r>
        <w:t xml:space="preserve"> </w:t>
      </w:r>
      <w:r>
        <w:rPr>
          <w:b/>
          <w:bCs/>
        </w:rPr>
        <w:t xml:space="preserve">Pasos</w:t>
      </w:r>
      <w:r>
        <w:t xml:space="preserve">: lista numerada con fecha, estado (Agendado/Pendiente), descripción y notas</w:t>
      </w:r>
      <w:r>
        <w:t xml:space="preserve"> </w:t>
      </w:r>
      <w:r>
        <w:t xml:space="preserve">-</w:t>
      </w:r>
      <w:r>
        <w:t xml:space="preserve"> </w:t>
      </w:r>
      <w:r>
        <w:rPr>
          <w:b/>
          <w:bCs/>
        </w:rPr>
        <w:t xml:space="preserve">Editar pasos</w:t>
      </w:r>
      <w:r>
        <w:t xml:space="preserve">: modificar el orden, estado o contenido de cada paso</w:t>
      </w:r>
      <w:r>
        <w:t xml:space="preserve"> </w:t>
      </w:r>
      <w:r>
        <w:t xml:space="preserve">-</w:t>
      </w:r>
      <w:r>
        <w:t xml:space="preserve"> </w:t>
      </w:r>
      <w:r>
        <w:rPr>
          <w:b/>
          <w:bCs/>
        </w:rPr>
        <w:t xml:space="preserve">Agregar paso</w:t>
      </w:r>
      <w:r>
        <w:t xml:space="preserve">: añadir nuevas etapas al plan</w:t>
      </w:r>
    </w:p>
    <w:p>
      <w:pPr>
        <w:pStyle w:val="BodyText"/>
      </w:pPr>
      <w:r>
        <w:t xml:space="preserve">Los pasos muestran el estado con un badge de color:</w:t>
      </w:r>
      <w:r>
        <w:t xml:space="preserve"> </w:t>
      </w:r>
      <w:r>
        <w:t xml:space="preserve">-</w:t>
      </w:r>
      <w:r>
        <w:t xml:space="preserve"> </w:t>
      </w:r>
      <w:r>
        <w:rPr>
          <w:b/>
          <w:bCs/>
        </w:rPr>
        <w:t xml:space="preserve">Agendado</w:t>
      </w:r>
      <w:r>
        <w:t xml:space="preserve">: ya tiene turno en agenda</w:t>
      </w:r>
      <w:r>
        <w:t xml:space="preserve"> </w:t>
      </w:r>
      <w:r>
        <w:t xml:space="preserve">-</w:t>
      </w:r>
      <w:r>
        <w:t xml:space="preserve"> </w:t>
      </w:r>
      <w:r>
        <w:rPr>
          <w:b/>
          <w:bCs/>
        </w:rPr>
        <w:t xml:space="preserve">Pendiente</w:t>
      </w:r>
      <w:r>
        <w:t xml:space="preserve">: aún sin turno</w:t>
      </w:r>
      <w:r>
        <w:t xml:space="preserve"> </w:t>
      </w:r>
      <w:r>
        <w:t xml:space="preserve">-</w:t>
      </w:r>
      <w:r>
        <w:t xml:space="preserve"> </w:t>
      </w:r>
      <w:r>
        <w:rPr>
          <w:b/>
          <w:bCs/>
        </w:rPr>
        <w:t xml:space="preserve">Completado</w:t>
      </w:r>
      <w:r>
        <w:t xml:space="preserve">: intervención realizada</w:t>
      </w:r>
    </w:p>
    <w:bookmarkEnd w:id="79"/>
    <w:bookmarkStart w:id="80" w:name="documentos"/>
    <w:p>
      <w:pPr>
        <w:pStyle w:val="Heading4"/>
      </w:pPr>
      <w:r>
        <w:t xml:space="preserve">Documentos</w:t>
      </w:r>
    </w:p>
    <w:p>
      <w:pPr>
        <w:pStyle w:val="FirstParagraph"/>
      </w:pPr>
      <w:r>
        <w:t xml:space="preserve">Archivos adjuntos al expediente del paciente: radiografías, informes, consentimientos. Se pueden subir, descargar y eliminar.</w:t>
      </w:r>
    </w:p>
    <w:bookmarkEnd w:id="80"/>
    <w:bookmarkStart w:id="81" w:name="servicios"/>
    <w:p>
      <w:pPr>
        <w:pStyle w:val="Heading4"/>
      </w:pPr>
      <w:r>
        <w:t xml:space="preserve">Servicios</w:t>
      </w:r>
    </w:p>
    <w:p>
      <w:pPr>
        <w:pStyle w:val="FirstParagraph"/>
      </w:pPr>
      <w:r>
        <w:t xml:space="preserve">Historial de servicios prestados al paciente con detalle de fechas, montos y estados.</w:t>
      </w:r>
    </w:p>
    <w:p>
      <w:r>
        <w:pict>
          <v:rect style="width:0;height:1.5pt" o:hralign="center" o:hrstd="t" o:hr="t"/>
        </w:pict>
      </w:r>
    </w:p>
    <w:bookmarkEnd w:id="81"/>
    <w:bookmarkEnd w:id="82"/>
    <w:bookmarkStart w:id="85" w:name="finanzas-resumen-y-documentos"/>
    <w:p>
      <w:pPr>
        <w:pStyle w:val="Heading3"/>
      </w:pPr>
      <w:r>
        <w:t xml:space="preserve">9.4 Finanzas — Resumen y documentos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PATIENTS_VIEW_DETAIL_QUOTES</w:t>
      </w:r>
      <w:r>
        <w:rPr>
          <w:rFonts w:ascii="Calibri" w:hAnsi="Calibri"/>
          <w:color w:val="6B7280"/>
          <w:sz w:val="19"/>
        </w:rPr>
        <w:t xml:space="preserve"> </w:t>
      </w:r>
      <w:r>
        <w:rPr>
          <w:rFonts w:ascii="Calibri" w:hAnsi="Calibri"/>
          <w:color w:val="6B7280"/>
          <w:sz w:val="19"/>
        </w:rPr>
        <w:t xml:space="preserve">— Ver presupuestos |</w:t>
      </w:r>
      <w:r>
        <w:rPr>
          <w:rFonts w:ascii="Calibri" w:hAnsi="Calibri"/>
          <w:color w:val="6B7280"/>
          <w:sz w:val="19"/>
        </w:rPr>
        <w:t xml:space="preserve"> </w:t>
      </w:r>
      <w:r>
        <w:rPr>
          <w:rStyle w:val="VerbatimChar"/>
          <w:rFonts w:ascii="Calibri" w:hAnsi="Calibri"/>
          <w:color w:val="6B7280"/>
          <w:sz w:val="19"/>
        </w:rPr>
        <w:t xml:space="preserve">PATIENTS_VIEW_DETAIL_INVOICES</w:t>
      </w:r>
      <w:r>
        <w:rPr>
          <w:rFonts w:ascii="Calibri" w:hAnsi="Calibri"/>
          <w:color w:val="6B7280"/>
          <w:sz w:val="19"/>
        </w:rPr>
        <w:t xml:space="preserve"> </w:t>
      </w:r>
      <w:r>
        <w:rPr>
          <w:rFonts w:ascii="Calibri" w:hAnsi="Calibri"/>
          <w:color w:val="6B7280"/>
          <w:sz w:val="19"/>
        </w:rPr>
        <w:t xml:space="preserve">— Ver facturas |</w:t>
      </w:r>
      <w:r>
        <w:rPr>
          <w:rFonts w:ascii="Calibri" w:hAnsi="Calibri"/>
          <w:color w:val="6B7280"/>
          <w:sz w:val="19"/>
        </w:rPr>
        <w:t xml:space="preserve"> </w:t>
      </w:r>
      <w:r>
        <w:rPr>
          <w:rStyle w:val="VerbatimChar"/>
          <w:rFonts w:ascii="Calibri" w:hAnsi="Calibri"/>
          <w:color w:val="6B7280"/>
          <w:sz w:val="19"/>
        </w:rPr>
        <w:t xml:space="preserve">PATIENTS_VIEW_DETAIL_PAYMENTS</w:t>
      </w:r>
      <w:r>
        <w:rPr>
          <w:rFonts w:ascii="Calibri" w:hAnsi="Calibri"/>
          <w:color w:val="6B7280"/>
          <w:sz w:val="19"/>
        </w:rPr>
        <w:t xml:space="preserve"> </w:t>
      </w:r>
      <w:r>
        <w:rPr>
          <w:rFonts w:ascii="Calibri" w:hAnsi="Calibri"/>
          <w:color w:val="6B7280"/>
          <w:sz w:val="19"/>
        </w:rPr>
        <w:t xml:space="preserve">— Ver pagos</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Pestaña Finanzas del paciente mostrando 4 KPIs (Facturado, Pagado, Deuda, Saldo disponible) y sub-pestañas Presupuestos, Facturas y Pagos.</w:t>
      </w:r>
    </w:p>
    <w:p>
      <w:pPr>
        <w:pStyle w:val="FirstParagraph"/>
      </w:pPr>
      <w:r>
        <w:rPr>
          <w:b/>
          <w:bCs/>
        </w:rPr>
        <w:t xml:space="preserve">Cómo acceder:</w:t>
      </w:r>
      <w:r>
        <w:t xml:space="preserve"> </w:t>
      </w:r>
      <w:r>
        <w:t xml:space="preserve">Pestaña</w:t>
      </w:r>
      <w:r>
        <w:t xml:space="preserve"> </w:t>
      </w:r>
      <w:r>
        <w:rPr>
          <w:b/>
          <w:bCs/>
        </w:rPr>
        <w:t xml:space="preserve">Finanzas</w:t>
      </w:r>
      <w:r>
        <w:t xml:space="preserve"> </w:t>
      </w:r>
      <w:r>
        <w:t xml:space="preserve">del perfil del paciente</w:t>
      </w:r>
    </w:p>
    <w:bookmarkStart w:id="83" w:name="resumen-financiero"/>
    <w:p>
      <w:pPr>
        <w:pStyle w:val="Heading4"/>
      </w:pPr>
      <w:r>
        <w:t xml:space="preserve">Resumen financiero</w:t>
      </w:r>
    </w:p>
    <w:p>
      <w:pPr>
        <w:pStyle w:val="FirstParagraph"/>
      </w:pPr>
      <w:r>
        <w:t xml:space="preserve">Muestra cuatro indicadores en la parte superior:</w:t>
      </w:r>
    </w:p>
    <w:tbl>
      <w:tblPr>
        <w:tblStyle w:val="Table"/>
        <w:tblW w:type="pct" w:w="5000"/>
        <w:tblLayout w:type="fixed"/>
        <w:tblLook w:firstRow="1" w:lastRow="0" w:firstColumn="0" w:lastColumn="0" w:noHBand="0" w:noVBand="0" w:val="0020"/>
      </w:tblPr>
      <w:tblGrid>
        <w:gridCol w:w="3630"/>
        <w:gridCol w:w="429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Indicador</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b/>
                <w:bCs/>
                <w:sz w:val="20"/>
              </w:rPr>
              <w:t xml:space="preserve">Total Facturado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Suma de todas las facturas emitidas al paciente</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b/>
                <w:bCs/>
                <w:sz w:val="20"/>
              </w:rPr>
              <w:t xml:space="preserve">Total Pagado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Suma de todos los pagos recibidos</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b/>
                <w:bCs/>
                <w:sz w:val="20"/>
              </w:rPr>
              <w:t xml:space="preserve">Deuda Actual</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Saldo pendiente de pago</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b/>
                <w:bCs/>
                <w:sz w:val="20"/>
              </w:rPr>
              <w:t xml:space="preserve">Saldo Disponible</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Prepagos o créditos disponibles a favor del paciente</w:t>
            </w:r>
          </w:p>
        </w:tc>
      </w:tr>
    </w:tbl>
    <w:p>
      <w:pPr>
        <w:pStyle w:val="BodyText"/>
      </w:pPr>
      <w:r>
        <w:t xml:space="preserve">Los montos se muestran en UYU y USD (si aplica).</w:t>
      </w:r>
    </w:p>
    <w:p>
      <w:pPr>
        <w:pStyle w:val="BodyText"/>
      </w:pPr>
      <w:r>
        <w:rPr>
          <w:b/>
          <w:bCs/>
        </w:rPr>
        <w:t xml:space="preserve">Imprimir Resumen Financiero:</w:t>
      </w:r>
      <w:r>
        <w:br/>
      </w:r>
      <w:r>
        <w:t xml:space="preserve">Botón</w:t>
      </w:r>
      <w:r>
        <w:t xml:space="preserve"> </w:t>
      </w:r>
      <w:r>
        <w:rPr>
          <w:b/>
          <w:bCs/>
        </w:rPr>
        <w:t xml:space="preserve">Imprimir</w:t>
      </w:r>
      <w:r>
        <w:t xml:space="preserve"> </w:t>
      </w:r>
      <w:r>
        <w:t xml:space="preserve">en la esquina superior del resumen. Permite seleccionar un</w:t>
      </w:r>
      <w:r>
        <w:t xml:space="preserve"> </w:t>
      </w:r>
      <w:r>
        <w:rPr>
          <w:b/>
          <w:bCs/>
        </w:rPr>
        <w:t xml:space="preserve">rango de fechas</w:t>
      </w:r>
      <w:r>
        <w:t xml:space="preserve"> </w:t>
      </w:r>
      <w:r>
        <w:t xml:space="preserve">opcional (Desde / Hasta). El sistema genera el documento solo si hay movimientos en el período. Si no hay datos, muestra un aviso.</w:t>
      </w:r>
    </w:p>
    <w:bookmarkEnd w:id="83"/>
    <w:bookmarkStart w:id="84" w:name="sub-pestañas-de-finanzas"/>
    <w:p>
      <w:pPr>
        <w:pStyle w:val="Heading4"/>
      </w:pPr>
      <w:r>
        <w:t xml:space="preserve">Sub-pestañas de Finanzas</w:t>
      </w:r>
    </w:p>
    <w:p>
      <w:pPr>
        <w:pStyle w:val="FirstParagraph"/>
      </w:pPr>
      <w:r>
        <w:rPr>
          <w:b/>
          <w:bCs/>
        </w:rPr>
        <w:t xml:space="preserve">Presupuestos:</w:t>
      </w:r>
      <w:r>
        <w:t xml:space="preserve"> </w:t>
      </w:r>
      <w:r>
        <w:t xml:space="preserve">- Lista de todos los presupuestos del paciente con ID, estado, total, monto facturado, pendiente de facturar y pagado</w:t>
      </w:r>
      <w:r>
        <w:t xml:space="preserve"> </w:t>
      </w:r>
      <w:r>
        <w:t xml:space="preserve">- Los estados posibles son: Pendiente, Confirmado, Rechazado, Facturado</w:t>
      </w:r>
      <w:r>
        <w:t xml:space="preserve"> </w:t>
      </w:r>
      <w:r>
        <w:t xml:space="preserve">- Buscador y paginación</w:t>
      </w:r>
    </w:p>
    <w:p>
      <w:pPr>
        <w:pStyle w:val="BodyText"/>
      </w:pPr>
      <w:r>
        <w:rPr>
          <w:b/>
          <w:bCs/>
        </w:rPr>
        <w:t xml:space="preserve">Facturas:</w:t>
      </w:r>
      <w:r>
        <w:t xml:space="preserve"> </w:t>
      </w:r>
      <w:r>
        <w:t xml:space="preserve">- Lista de facturas con ID, estado, total y fecha</w:t>
      </w:r>
      <w:r>
        <w:t xml:space="preserve"> </w:t>
      </w:r>
      <w:r>
        <w:t xml:space="preserve">- Permite ver el detalle de cada factura</w:t>
      </w:r>
    </w:p>
    <w:p>
      <w:pPr>
        <w:pStyle w:val="BodyText"/>
      </w:pPr>
      <w:r>
        <w:rPr>
          <w:b/>
          <w:bCs/>
        </w:rPr>
        <w:t xml:space="preserve">Pagos:</w:t>
      </w:r>
      <w:r>
        <w:t xml:space="preserve"> </w:t>
      </w:r>
      <w:r>
        <w:t xml:space="preserve">- Lista de todos los pagos registrados para el paciente</w:t>
      </w:r>
      <w:r>
        <w:t xml:space="preserve"> </w:t>
      </w:r>
      <w:r>
        <w:t xml:space="preserve">- Incluye prepagos y pagos asociados a facturas</w:t>
      </w:r>
    </w:p>
    <w:p>
      <w:r>
        <w:pict>
          <v:rect style="width:0;height:1.5pt" o:hralign="center" o:hrstd="t" o:hr="t"/>
        </w:pict>
      </w:r>
    </w:p>
    <w:bookmarkEnd w:id="84"/>
    <w:bookmarkEnd w:id="85"/>
    <w:bookmarkStart w:id="86" w:name="odontograma"/>
    <w:p>
      <w:pPr>
        <w:pStyle w:val="Heading3"/>
      </w:pPr>
      <w:r>
        <w:t xml:space="preserve">9.5 Odontograma</w:t>
      </w:r>
    </w:p>
    <w:p>
      <w:pPr>
        <w:pStyle w:val="FirstParagraph"/>
      </w:pPr>
      <w:r>
        <w:t xml:space="preserve">El odontograma es la representación gráfica de la boca del paciente. Se accede desde:</w:t>
      </w:r>
      <w:r>
        <w:t xml:space="preserve"> </w:t>
      </w:r>
      <w:r>
        <w:t xml:space="preserve">- Pestaña</w:t>
      </w:r>
      <w:r>
        <w:t xml:space="preserve"> </w:t>
      </w:r>
      <w:r>
        <w:rPr>
          <w:b/>
          <w:bCs/>
        </w:rPr>
        <w:t xml:space="preserve">Historia clínica</w:t>
      </w:r>
      <w:r>
        <w:t xml:space="preserve"> </w:t>
      </w:r>
      <w:r>
        <w:t xml:space="preserve">→</w:t>
      </w:r>
      <w:r>
        <w:t xml:space="preserve"> </w:t>
      </w:r>
      <w:r>
        <w:rPr>
          <w:b/>
          <w:bCs/>
        </w:rPr>
        <w:t xml:space="preserve">Línea de tiempo</w:t>
      </w:r>
      <w:r>
        <w:t xml:space="preserve"> </w:t>
      </w:r>
      <w:r>
        <w:t xml:space="preserve">→ ítems de tipo</w:t>
      </w:r>
      <w:r>
        <w:t xml:space="preserve"> </w:t>
      </w:r>
      <w:r>
        <w:t xml:space="preserve">“Odontograma”</w:t>
      </w:r>
      <w:r>
        <w:t xml:space="preserve"> </w:t>
      </w:r>
      <w:r>
        <w:t xml:space="preserve">- Botón</w:t>
      </w:r>
      <w:r>
        <w:t xml:space="preserve"> </w:t>
      </w:r>
      <w:r>
        <w:rPr>
          <w:b/>
          <w:bCs/>
        </w:rPr>
        <w:t xml:space="preserve">Crear</w:t>
      </w:r>
      <w:r>
        <w:t xml:space="preserve"> </w:t>
      </w:r>
      <w:r>
        <w:t xml:space="preserve">del paciente →</w:t>
      </w:r>
      <w:r>
        <w:t xml:space="preserve"> </w:t>
      </w:r>
      <w:r>
        <w:rPr>
          <w:b/>
          <w:bCs/>
        </w:rPr>
        <w:t xml:space="preserve">Sesión de odontograma</w:t>
      </w:r>
    </w:p>
    <w:p>
      <w:pPr>
        <w:pStyle w:val="BodyText"/>
      </w:pPr>
      <w:r>
        <w:rPr>
          <w:b/>
          <w:bCs/>
        </w:rPr>
        <w:t xml:space="preserve">Funciones:</w:t>
      </w:r>
      <w:r>
        <w:t xml:space="preserve"> </w:t>
      </w:r>
      <w:r>
        <w:t xml:space="preserve">- Vista de dentición permanente y temporal</w:t>
      </w:r>
      <w:r>
        <w:t xml:space="preserve"> </w:t>
      </w:r>
      <w:r>
        <w:t xml:space="preserve">- Marcar condiciones por diente y por superficie (usando el catálogo de condiciones y superficies dentales configurado en el sistema)</w:t>
      </w:r>
      <w:r>
        <w:t xml:space="preserve"> </w:t>
      </w:r>
      <w:r>
        <w:t xml:space="preserve">- Cada sesión de odontograma queda registrada en la línea de tiempo con fecha y autor</w:t>
      </w:r>
    </w:p>
    <w:p>
      <w:r>
        <w:pict>
          <v:rect style="width:0;height:1.5pt" o:hralign="center" o:hrstd="t" o:hr="t"/>
        </w:pict>
      </w:r>
    </w:p>
    <w:bookmarkEnd w:id="86"/>
    <w:bookmarkStart w:id="87" w:name="X883947009ce5c1e174573677ef0a743296ef57f"/>
    <w:p>
      <w:pPr>
        <w:pStyle w:val="Heading3"/>
      </w:pPr>
      <w:r>
        <w:t xml:space="preserve">🎬 Guión del video — Módulo 9: Pacientes e historial clínico</w:t>
      </w:r>
    </w:p>
    <w:p>
      <w:pPr>
        <w:pStyle w:val="FirstParagraph"/>
      </w:pPr>
      <w:r>
        <w:rPr>
          <w:b/>
          <w:bCs/>
        </w:rPr>
        <w:t xml:space="preserve">Duración estimada:</w:t>
      </w:r>
      <w:r>
        <w:t xml:space="preserve"> </w:t>
      </w:r>
      <w:r>
        <w:t xml:space="preserve">8 minutos</w:t>
      </w:r>
    </w:p>
    <w:p>
      <w:pPr>
        <w:pStyle w:val="BodyText"/>
      </w:pPr>
      <w:r>
        <w:t xml:space="preserve">[ESCENA 1 — Menú → Pacientes]</w:t>
      </w:r>
      <w:r>
        <w:br/>
      </w:r>
      <w:r>
        <w:t xml:space="preserve">“El módulo de pacientes centraliza todo lo relacionado a cada persona que atiende la clínica. Vamos a Pacientes.”</w:t>
      </w:r>
    </w:p>
    <w:p>
      <w:pPr>
        <w:pStyle w:val="BodyText"/>
      </w:pPr>
      <w:r>
        <w:t xml:space="preserve">[ESCENA 2 — Lista y búsqueda]</w:t>
      </w:r>
      <w:r>
        <w:br/>
      </w:r>
      <w:r>
        <w:t xml:space="preserve">“Vemos la lista completa con paginación. Buscamos por nombre o correo. Al hacer clic en un paciente, se abre el panel de detalle.”</w:t>
      </w:r>
    </w:p>
    <w:p>
      <w:pPr>
        <w:pStyle w:val="BodyText"/>
      </w:pPr>
      <w:r>
        <w:t xml:space="preserve">[ESCENA 3 — Pestañas principales]</w:t>
      </w:r>
      <w:r>
        <w:br/>
      </w:r>
      <w:r>
        <w:t xml:space="preserve">“El perfil tiene tres pestañas: Información, Historia clínica y Finanzas. Empezamos por Historia clínica.”</w:t>
      </w:r>
    </w:p>
    <w:p>
      <w:pPr>
        <w:pStyle w:val="BodyText"/>
      </w:pPr>
      <w:r>
        <w:t xml:space="preserve">[ESCENA 4 — Anamnesis]</w:t>
      </w:r>
      <w:r>
        <w:br/>
      </w:r>
      <w:r>
        <w:t xml:space="preserve">“En Anamnesis registramos toda la información médica del paciente: medicamentos actuales, antecedentes familiares con parentesco, alergias — que se destacan en rojo — y hábitos como tabaquismo o bruxismo.”</w:t>
      </w:r>
    </w:p>
    <w:p>
      <w:pPr>
        <w:pStyle w:val="BodyText"/>
      </w:pPr>
      <w:r>
        <w:t xml:space="preserve">[ESCENA 5 — Línea de tiempo]</w:t>
      </w:r>
      <w:r>
        <w:br/>
      </w:r>
      <w:r>
        <w:t xml:space="preserve">“La Línea de tiempo es el historial cronológico de todo lo que pasó: citas, sesiones clínicas y sesiones de odontograma. Desde acá también podemos agregar una nueva sesión clínica.”</w:t>
      </w:r>
    </w:p>
    <w:p>
      <w:pPr>
        <w:pStyle w:val="BodyText"/>
      </w:pPr>
      <w:r>
        <w:t xml:space="preserve">[ESCENA 6 — Planes de tratamiento]</w:t>
      </w:r>
      <w:r>
        <w:br/>
      </w:r>
      <w:r>
        <w:t xml:space="preserve">“Los Planes de Tratamiento organizan tratamientos que requieren múltiples pasos. Cada paso tiene su fecha y se puede vincular a un turno en agenda. La barra de progreso muestra cuántos hitos se completaron.”</w:t>
      </w:r>
    </w:p>
    <w:p>
      <w:pPr>
        <w:pStyle w:val="BodyText"/>
      </w:pPr>
      <w:r>
        <w:t xml:space="preserve">[ESCENA 7 — Finanzas]</w:t>
      </w:r>
      <w:r>
        <w:br/>
      </w:r>
      <w:r>
        <w:t xml:space="preserve">“En la pestaña Finanzas vemos el resumen financiero: total facturado, pagado, deuda y saldo disponible. Haciendo clic en Imprimir podemos elegir un rango de fechas y generar el reporte.”</w:t>
      </w:r>
    </w:p>
    <w:p>
      <w:pPr>
        <w:pStyle w:val="BodyText"/>
      </w:pPr>
      <w:r>
        <w:t xml:space="preserve">[ESCENA 8 — Menú Crear y Más acciones]</w:t>
      </w:r>
      <w:r>
        <w:br/>
      </w:r>
      <w:r>
        <w:t xml:space="preserve">“El botón Crear nos da acceso rápido a todo: desde acá podemos crear una sesión clínica, un presupuesto, una factura, un prepago o agendar una cita — sin salir del perfil del paciente. Y con Más acciones podemos contactar por WhatsApp, dar de alta al paciente o configurar sus preferencias de comunicación.”</w:t>
      </w:r>
    </w:p>
    <w:p>
      <w:r>
        <w:pict>
          <v:rect style="width:0;height:1.5pt" o:hralign="center" o:hrstd="t" o:hr="t"/>
        </w:pict>
      </w:r>
    </w:p>
    <w:bookmarkEnd w:id="87"/>
    <w:bookmarkEnd w:id="88"/>
    <w:bookmarkStart w:id="95" w:name="módulo-9b-cobro-rápido-billing-wizard"/>
    <w:p>
      <w:pPr>
        <w:pStyle w:val="Heading2"/>
      </w:pPr>
      <w:r>
        <w:t xml:space="preserve">Módulo 9B: Cobro Rápido (Billing Wizard)</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(acceso desde widget → Cobrar, perfil del paciente → Crear → Cobro rápido, o Mi Consultorio)</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SALES_INVOICES_CREATE</w:t>
      </w:r>
      <w:r>
        <w:rPr>
          <w:rFonts w:ascii="Calibri" w:hAnsi="Calibri"/>
          <w:color w:val="6B7280"/>
          <w:sz w:val="19"/>
        </w:rPr>
        <w:t xml:space="preserve"> </w:t>
      </w:r>
      <w:r>
        <w:rPr>
          <w:rFonts w:ascii="Calibri" w:hAnsi="Calibri"/>
          <w:color w:val="6B7280"/>
          <w:sz w:val="19"/>
        </w:rPr>
        <w:t xml:space="preserve">— Crear factura |</w:t>
      </w:r>
      <w:r>
        <w:rPr>
          <w:rFonts w:ascii="Calibri" w:hAnsi="Calibri"/>
          <w:color w:val="6B7280"/>
          <w:sz w:val="19"/>
        </w:rPr>
        <w:t xml:space="preserve"> </w:t>
      </w:r>
      <w:r>
        <w:rPr>
          <w:rStyle w:val="VerbatimChar"/>
          <w:rFonts w:ascii="Calibri" w:hAnsi="Calibri"/>
          <w:color w:val="6B7280"/>
          <w:sz w:val="19"/>
        </w:rPr>
        <w:t xml:space="preserve">SALES_PAYMENTS_CREATE</w:t>
      </w:r>
      <w:r>
        <w:rPr>
          <w:rFonts w:ascii="Calibri" w:hAnsi="Calibri"/>
          <w:color w:val="6B7280"/>
          <w:sz w:val="19"/>
        </w:rPr>
        <w:t xml:space="preserve"> </w:t>
      </w:r>
      <w:r>
        <w:rPr>
          <w:rFonts w:ascii="Calibri" w:hAnsi="Calibri"/>
          <w:color w:val="6B7280"/>
          <w:sz w:val="19"/>
        </w:rPr>
        <w:t xml:space="preserve">— Crear pago |</w:t>
      </w:r>
      <w:r>
        <w:rPr>
          <w:rFonts w:ascii="Calibri" w:hAnsi="Calibri"/>
          <w:color w:val="6B7280"/>
          <w:sz w:val="19"/>
        </w:rPr>
        <w:t xml:space="preserve"> </w:t>
      </w:r>
      <w:r>
        <w:rPr>
          <w:rStyle w:val="VerbatimChar"/>
          <w:rFonts w:ascii="Calibri" w:hAnsi="Calibri"/>
          <w:color w:val="6B7280"/>
          <w:sz w:val="19"/>
        </w:rPr>
        <w:t xml:space="preserve">SALES_PREPAYMENTS_CREATE</w:t>
      </w:r>
      <w:r>
        <w:rPr>
          <w:rFonts w:ascii="Calibri" w:hAnsi="Calibri"/>
          <w:color w:val="6B7280"/>
          <w:sz w:val="19"/>
        </w:rPr>
        <w:t xml:space="preserve"> </w:t>
      </w:r>
      <w:r>
        <w:rPr>
          <w:rFonts w:ascii="Calibri" w:hAnsi="Calibri"/>
          <w:color w:val="6B7280"/>
          <w:sz w:val="19"/>
        </w:rPr>
        <w:t xml:space="preserve">— Crear prepago</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Wizard de Cobro Rápido en paso 2 (Servicios): lista de ítems con servicio, precio unitario, cantidad y total. Botones</w:t>
      </w:r>
      <w:r>
        <w:rPr>
          <w:rFonts w:ascii="Calibri" w:hAnsi="Calibri"/>
          <w:color w:val="6B7280"/>
          <w:sz w:val="19"/>
        </w:rPr>
        <w:t xml:space="preserve"> </w:t>
      </w:r>
      <w:r>
        <w:rPr>
          <w:rFonts w:ascii="Calibri" w:hAnsi="Calibri"/>
          <w:color w:val="6B7280"/>
          <w:sz w:val="19"/>
        </w:rPr>
        <w:t xml:space="preserve">“Solo facturar”</w:t>
      </w:r>
      <w:r>
        <w:rPr>
          <w:rFonts w:ascii="Calibri" w:hAnsi="Calibri"/>
          <w:color w:val="6B7280"/>
          <w:sz w:val="19"/>
        </w:rPr>
        <w:t xml:space="preserve"> </w:t>
      </w:r>
      <w:r>
        <w:rPr>
          <w:rFonts w:ascii="Calibri" w:hAnsi="Calibri"/>
          <w:color w:val="6B7280"/>
          <w:sz w:val="19"/>
        </w:rPr>
        <w:t xml:space="preserve">y</w:t>
      </w:r>
      <w:r>
        <w:rPr>
          <w:rFonts w:ascii="Calibri" w:hAnsi="Calibri"/>
          <w:color w:val="6B7280"/>
          <w:sz w:val="19"/>
        </w:rPr>
        <w:t xml:space="preserve"> </w:t>
      </w:r>
      <w:r>
        <w:rPr>
          <w:rFonts w:ascii="Calibri" w:hAnsi="Calibri"/>
          <w:color w:val="6B7280"/>
          <w:sz w:val="19"/>
        </w:rPr>
        <w:t xml:space="preserve">“Facturar y Cobrar”</w:t>
      </w:r>
      <w:r>
        <w:rPr>
          <w:rFonts w:ascii="Calibri" w:hAnsi="Calibri"/>
          <w:color w:val="6B7280"/>
          <w:sz w:val="19"/>
        </w:rPr>
        <w:t xml:space="preserve">.</w:t>
      </w:r>
    </w:p>
    <w:p>
      <w:pPr>
        <w:pStyle w:val="FirstParagraph"/>
      </w:pPr>
      <w:r>
        <w:rPr>
          <w:b/>
          <w:bCs/>
        </w:rPr>
        <w:t xml:space="preserve">Cómo acceder:</w:t>
      </w:r>
    </w:p>
    <w:p>
      <w:pPr>
        <w:pStyle w:val="Compact"/>
        <w:numPr>
          <w:ilvl w:val="0"/>
          <w:numId w:val="1020"/>
        </w:numPr>
      </w:pPr>
      <w:r>
        <w:t xml:space="preserve">Widget de acciones rápidas → botón</w:t>
      </w:r>
      <w:r>
        <w:t xml:space="preserve"> </w:t>
      </w:r>
      <w:r>
        <w:rPr>
          <w:b/>
          <w:bCs/>
        </w:rPr>
        <w:t xml:space="preserve">Cobrar</w:t>
      </w:r>
    </w:p>
    <w:p>
      <w:pPr>
        <w:pStyle w:val="Compact"/>
        <w:numPr>
          <w:ilvl w:val="0"/>
          <w:numId w:val="1020"/>
        </w:numPr>
      </w:pPr>
      <w:r>
        <w:t xml:space="preserve">Perfil del paciente →</w:t>
      </w:r>
      <w:r>
        <w:t xml:space="preserve"> </w:t>
      </w:r>
      <w:r>
        <w:rPr>
          <w:b/>
          <w:bCs/>
        </w:rPr>
        <w:t xml:space="preserve">Crear</w:t>
      </w:r>
      <w:r>
        <w:t xml:space="preserve"> </w:t>
      </w:r>
      <w:r>
        <w:t xml:space="preserve">→</w:t>
      </w:r>
      <w:r>
        <w:t xml:space="preserve"> </w:t>
      </w:r>
      <w:r>
        <w:rPr>
          <w:b/>
          <w:bCs/>
        </w:rPr>
        <w:t xml:space="preserve">Cobro rápido</w:t>
      </w:r>
    </w:p>
    <w:p>
      <w:pPr>
        <w:pStyle w:val="Compact"/>
        <w:numPr>
          <w:ilvl w:val="0"/>
          <w:numId w:val="1020"/>
        </w:numPr>
      </w:pPr>
      <w:r>
        <w:t xml:space="preserve">Mi Consultorio: al finalizar una sesión, botón de acción rápida de la secretaria</w:t>
      </w:r>
    </w:p>
    <w:p>
      <w:pPr>
        <w:pStyle w:val="FirstParagraph"/>
      </w:pPr>
      <w:r>
        <w:t xml:space="preserve">El Cobro Rápido es un wizard de 2 a 4 pasos que permite facturar y cobrar servicios de forma ágil, sin necesidad de navegar por el módulo de Ventas.</w:t>
      </w:r>
    </w:p>
    <w:bookmarkStart w:id="89" w:name="flujos-según-contexto"/>
    <w:p>
      <w:pPr>
        <w:pStyle w:val="Heading3"/>
      </w:pPr>
      <w:r>
        <w:t xml:space="preserve">Flujos según contexto</w:t>
      </w:r>
    </w:p>
    <w:p>
      <w:pPr>
        <w:pStyle w:val="FirstParagraph"/>
      </w:pPr>
      <w:r>
        <w:t xml:space="preserve">El wizard adapta sus pasos según desde dónde se inicie:</w:t>
      </w:r>
    </w:p>
    <w:tbl>
      <w:tblPr>
        <w:tblStyle w:val="Table"/>
        <w:tblW w:type="pct" w:w="5000"/>
        <w:tblLayout w:type="fixed"/>
        <w:tblLook w:firstRow="1" w:lastRow="0" w:firstColumn="0" w:lastColumn="0" w:noHBand="0" w:noVBand="0" w:val="0020"/>
      </w:tblPr>
      <w:tblGrid>
        <w:gridCol w:w="2262"/>
        <w:gridCol w:w="1980"/>
        <w:gridCol w:w="3677"/>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Origen</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Pasos</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Desde un presupuesto confirmado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Presupuesto → Pago → Listo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Factura el presupuesto y cobra en el mismo wizard</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Desde una factura existente</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Pago → Listo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Solo registra el pago de una factura ya emitida</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Libremente (sin contexto previo)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Paciente → Servicios → Pago → Listo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Flujo completo: selecciona paciente, elige servicios, factura y cobra</w:t>
            </w:r>
          </w:p>
        </w:tc>
      </w:tr>
    </w:tbl>
    <w:p>
      <w:r>
        <w:pict>
          <v:rect style="width:0;height:1.5pt" o:hralign="center" o:hrstd="t" o:hr="t"/>
        </w:pict>
      </w:r>
    </w:p>
    <w:bookmarkEnd w:id="89"/>
    <w:bookmarkStart w:id="90" w:name="paso-1-selección-de-paciente-flujo-libre"/>
    <w:p>
      <w:pPr>
        <w:pStyle w:val="Heading3"/>
      </w:pPr>
      <w:r>
        <w:t xml:space="preserve">Paso 1: Selección de paciente (flujo libre)</w:t>
      </w:r>
    </w:p>
    <w:p>
      <w:pPr>
        <w:pStyle w:val="FirstParagraph"/>
      </w:pPr>
      <w:r>
        <w:t xml:space="preserve">Solo en el flujo libre, si no hay paciente preseleccionado.</w:t>
      </w:r>
      <w:r>
        <w:br/>
      </w:r>
      <w:r>
        <w:t xml:space="preserve">Buscar y seleccionar el paciente desde el buscador.</w:t>
      </w:r>
    </w:p>
    <w:p>
      <w:r>
        <w:pict>
          <v:rect style="width:0;height:1.5pt" o:hralign="center" o:hrstd="t" o:hr="t"/>
        </w:pict>
      </w:r>
    </w:p>
    <w:bookmarkEnd w:id="90"/>
    <w:bookmarkStart w:id="91" w:name="paso-2-servicios-presupuesto"/>
    <w:p>
      <w:pPr>
        <w:pStyle w:val="Heading3"/>
      </w:pPr>
      <w:r>
        <w:t xml:space="preserve">Paso 2: Servicios / Presupuesto</w:t>
      </w:r>
    </w:p>
    <w:p>
      <w:pPr>
        <w:pStyle w:val="FirstParagraph"/>
      </w:pPr>
      <w:r>
        <w:t xml:space="preserve">Si viene de un presupuesto: muestra los servicios del presupuesto confirmado con montos.</w:t>
      </w:r>
    </w:p>
    <w:p>
      <w:pPr>
        <w:pStyle w:val="BodyText"/>
      </w:pPr>
      <w:r>
        <w:t xml:space="preserve">Si es flujo libre: editor de ítems donde se agregan los servicios a facturar.</w:t>
      </w:r>
    </w:p>
    <w:tbl>
      <w:tblPr>
        <w:tblStyle w:val="Table"/>
        <w:tblW w:type="auto" w:w="0"/>
        <w:tblLook w:firstRow="1" w:lastRow="0" w:firstColumn="0" w:lastColumn="0" w:noHBand="0" w:noVBand="0" w:val="0020"/>
      </w:tblPr>
      <w:tblGrid>
        <w:gridCol w:w="3960"/>
        <w:gridCol w:w="396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Campo</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Servicio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Nombre del servicio prestado</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Precio unitario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Precio del servicio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Cantidad</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Unidades</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Total</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Calculado automáticamente</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Moneda</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UYU o USD</w:t>
            </w:r>
          </w:p>
        </w:tc>
      </w:tr>
    </w:tbl>
    <w:p>
      <w:pPr>
        <w:pStyle w:val="BodyText"/>
      </w:pPr>
      <w:r>
        <w:rPr>
          <w:b/>
          <w:bCs/>
        </w:rPr>
        <w:t xml:space="preserve">Botones disponibles:</w:t>
      </w:r>
      <w:r>
        <w:t xml:space="preserve"> </w:t>
      </w:r>
      <w:r>
        <w:t xml:space="preserve">-</w:t>
      </w:r>
      <w:r>
        <w:t xml:space="preserve"> </w:t>
      </w:r>
      <w:r>
        <w:rPr>
          <w:b/>
          <w:bCs/>
        </w:rPr>
        <w:t xml:space="preserve">Solo facturar</w:t>
      </w:r>
      <w:r>
        <w:t xml:space="preserve">: genera la factura sin registrar pago en este momento</w:t>
      </w:r>
      <w:r>
        <w:t xml:space="preserve"> </w:t>
      </w:r>
      <w:r>
        <w:t xml:space="preserve">-</w:t>
      </w:r>
      <w:r>
        <w:t xml:space="preserve"> </w:t>
      </w:r>
      <w:r>
        <w:rPr>
          <w:b/>
          <w:bCs/>
        </w:rPr>
        <w:t xml:space="preserve">Facturar y Cobrar</w:t>
      </w:r>
      <w:r>
        <w:t xml:space="preserve">: avanza al paso de pago</w:t>
      </w:r>
    </w:p>
    <w:p>
      <w:r>
        <w:pict>
          <v:rect style="width:0;height:1.5pt" o:hralign="center" o:hrstd="t" o:hr="t"/>
        </w:pict>
      </w:r>
    </w:p>
    <w:bookmarkEnd w:id="91"/>
    <w:bookmarkStart w:id="92" w:name="paso-3-pago"/>
    <w:p>
      <w:pPr>
        <w:pStyle w:val="Heading3"/>
      </w:pPr>
      <w:r>
        <w:t xml:space="preserve">Paso 3: Pago</w:t>
      </w:r>
    </w:p>
    <w:p>
      <w:pPr>
        <w:pStyle w:val="FirstParagraph"/>
      </w:pPr>
      <w:r>
        <w:t xml:space="preserve">Registra el cobro con los siguientes campos:</w:t>
      </w:r>
    </w:p>
    <w:tbl>
      <w:tblPr>
        <w:tblStyle w:val="Table"/>
        <w:tblW w:type="pct" w:w="5000"/>
        <w:tblLayout w:type="fixed"/>
        <w:tblLook w:firstRow="1" w:lastRow="0" w:firstColumn="0" w:lastColumn="0" w:noHBand="0" w:noVBand="0" w:val="0020"/>
      </w:tblPr>
      <w:tblGrid>
        <w:gridCol w:w="2772"/>
        <w:gridCol w:w="5148"/>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Campo</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Método de pago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Seleccionar entre los métodos configurados (efectivo, tarjeta, transferencia, etc.)</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Monto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Monto a cobrar (puede ser pago parcial)</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Moneda</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UYU o USD</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Referencia de transacción</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Número de referencia opcional (ej. número de comprobante)</w:t>
            </w:r>
          </w:p>
        </w:tc>
      </w:tr>
    </w:tbl>
    <w:p>
      <w:pPr>
        <w:pStyle w:val="BodyText"/>
      </w:pPr>
      <w:r>
        <w:t xml:space="preserve">Se puede registrar más de un método de pago (pago mixto). El sistema muestra el total de la factura, lo pagado hasta el momento y el saldo pendiente.</w:t>
      </w:r>
    </w:p>
    <w:p>
      <w:pPr>
        <w:pStyle w:val="BodyText"/>
      </w:pPr>
      <w:r>
        <w:rPr>
          <w:b/>
          <w:bCs/>
        </w:rPr>
        <w:t xml:space="preserve">Botones disponibles:</w:t>
      </w:r>
      <w:r>
        <w:t xml:space="preserve"> </w:t>
      </w:r>
      <w:r>
        <w:t xml:space="preserve">-</w:t>
      </w:r>
      <w:r>
        <w:t xml:space="preserve"> </w:t>
      </w:r>
      <w:r>
        <w:rPr>
          <w:b/>
          <w:bCs/>
        </w:rPr>
        <w:t xml:space="preserve">Cobrar</w:t>
      </w:r>
      <w:r>
        <w:t xml:space="preserve">: registra el pago</w:t>
      </w:r>
      <w:r>
        <w:t xml:space="preserve"> </w:t>
      </w:r>
      <w:r>
        <w:t xml:space="preserve">-</w:t>
      </w:r>
      <w:r>
        <w:t xml:space="preserve"> </w:t>
      </w:r>
      <w:r>
        <w:rPr>
          <w:b/>
          <w:bCs/>
        </w:rPr>
        <w:t xml:space="preserve">Solo facturar</w:t>
      </w:r>
      <w:r>
        <w:t xml:space="preserve">: deja la factura pendiente de cobro</w:t>
      </w:r>
    </w:p>
    <w:p>
      <w:r>
        <w:pict>
          <v:rect style="width:0;height:1.5pt" o:hralign="center" o:hrstd="t" o:hr="t"/>
        </w:pict>
      </w:r>
    </w:p>
    <w:bookmarkEnd w:id="92"/>
    <w:bookmarkStart w:id="93" w:name="paso-4-confirmación"/>
    <w:p>
      <w:pPr>
        <w:pStyle w:val="Heading3"/>
      </w:pPr>
      <w:r>
        <w:t xml:space="preserve">Paso 4: Confirmación</w:t>
      </w:r>
    </w:p>
    <w:p>
      <w:pPr>
        <w:pStyle w:val="FirstParagraph"/>
      </w:pPr>
      <w:r>
        <w:t xml:space="preserve">Muestra el resumen de la operación:</w:t>
      </w:r>
      <w:r>
        <w:t xml:space="preserve"> </w:t>
      </w:r>
      <w:r>
        <w:t xml:space="preserve">- Número de factura generada (ej. FAC-2026-05-0123)</w:t>
      </w:r>
      <w:r>
        <w:t xml:space="preserve"> </w:t>
      </w:r>
      <w:r>
        <w:t xml:space="preserve">- Lista de pagos registrados</w:t>
      </w:r>
      <w:r>
        <w:t xml:space="preserve"> </w:t>
      </w:r>
      <w:r>
        <w:t xml:space="preserve">- Total facturado y total pagado</w:t>
      </w:r>
      <w:r>
        <w:t xml:space="preserve"> </w:t>
      </w:r>
      <w:r>
        <w:t xml:space="preserve">- Monto pendiente (si hubo pago parcial)</w:t>
      </w:r>
    </w:p>
    <w:p>
      <w:pPr>
        <w:pStyle w:val="BodyText"/>
      </w:pPr>
      <w:r>
        <w:t xml:space="preserve">Botón</w:t>
      </w:r>
      <w:r>
        <w:t xml:space="preserve"> </w:t>
      </w:r>
      <w:r>
        <w:rPr>
          <w:b/>
          <w:bCs/>
        </w:rPr>
        <w:t xml:space="preserve">Cerrar</w:t>
      </w:r>
      <w:r>
        <w:t xml:space="preserve"> </w:t>
      </w:r>
      <w:r>
        <w:t xml:space="preserve">para finalizar. Desde acá también se puede ir directamente a ver la factura y los pagos.</w:t>
      </w:r>
    </w:p>
    <w:p>
      <w:r>
        <w:pict>
          <v:rect style="width:0;height:1.5pt" o:hralign="center" o:hrstd="t" o:hr="t"/>
        </w:pict>
      </w:r>
    </w:p>
    <w:bookmarkEnd w:id="93"/>
    <w:bookmarkStart w:id="94" w:name="guión-del-video-módulo-9b-cobro-rápido"/>
    <w:p>
      <w:pPr>
        <w:pStyle w:val="Heading3"/>
      </w:pPr>
      <w:r>
        <w:t xml:space="preserve">🎬 Guión del video — Módulo 9B: Cobro Rápido</w:t>
      </w:r>
    </w:p>
    <w:p>
      <w:pPr>
        <w:pStyle w:val="FirstParagraph"/>
      </w:pPr>
      <w:r>
        <w:rPr>
          <w:b/>
          <w:bCs/>
        </w:rPr>
        <w:t xml:space="preserve">Duración estimada:</w:t>
      </w:r>
      <w:r>
        <w:t xml:space="preserve"> </w:t>
      </w:r>
      <w:r>
        <w:t xml:space="preserve">4 minutos</w:t>
      </w:r>
    </w:p>
    <w:p>
      <w:pPr>
        <w:pStyle w:val="BodyText"/>
      </w:pPr>
      <w:r>
        <w:t xml:space="preserve">[ESCENA 1 — Botón Cobrar en el widget derecho]</w:t>
      </w:r>
      <w:r>
        <w:br/>
      </w:r>
      <w:r>
        <w:t xml:space="preserve">“El Cobro Rápido es la forma más ágil de cobrarle a un paciente. Se puede acceder desde el botón Cobrar del panel derecho o desde el perfil del paciente.”</w:t>
      </w:r>
    </w:p>
    <w:p>
      <w:pPr>
        <w:pStyle w:val="BodyText"/>
      </w:pPr>
      <w:r>
        <w:t xml:space="preserve">[ESCENA 2 — Flujo desde presupuesto]</w:t>
      </w:r>
      <w:r>
        <w:br/>
      </w:r>
      <w:r>
        <w:t xml:space="preserve">“Si el paciente tiene un presupuesto confirmado, el wizard lo toma directamente, muestra los servicios y pasa al cobro. En dos pantallas ya está listo.”</w:t>
      </w:r>
    </w:p>
    <w:p>
      <w:pPr>
        <w:pStyle w:val="BodyText"/>
      </w:pPr>
      <w:r>
        <w:t xml:space="preserve">[ESCENA 3 — Flujo libre]</w:t>
      </w:r>
      <w:r>
        <w:br/>
      </w:r>
      <w:r>
        <w:t xml:space="preserve">“Si no hay presupuesto previo, seleccionamos el paciente, agregamos los servicios y los montos, y pasamos a registrar el pago.”</w:t>
      </w:r>
    </w:p>
    <w:p>
      <w:pPr>
        <w:pStyle w:val="BodyText"/>
      </w:pPr>
      <w:r>
        <w:t xml:space="preserve">[ESCENA 4 — Pago]</w:t>
      </w:r>
      <w:r>
        <w:br/>
      </w:r>
      <w:r>
        <w:t xml:space="preserve">“En el paso de pago elegimos el método, ingresamos el monto y confirmamos. Si el paciente paga con varios métodos, podemos registrarlos todos. Al final el wizard muestra el número de factura generada.”</w:t>
      </w:r>
    </w:p>
    <w:p>
      <w:r>
        <w:pict>
          <v:rect style="width:0;height:1.5pt" o:hralign="center" o:hrstd="t" o:hr="t"/>
        </w:pict>
      </w:r>
    </w:p>
    <w:bookmarkEnd w:id="94"/>
    <w:bookmarkEnd w:id="95"/>
    <w:bookmarkStart w:id="97" w:name="módulo-10-agenda-y-turnos"/>
    <w:p>
      <w:pPr>
        <w:pStyle w:val="Heading2"/>
      </w:pPr>
      <w:r>
        <w:t xml:space="preserve">Módulo 10: Agenda y turnos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Citas (calendario en el menú lateral)</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/appointments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APPOINTMENTS_VIEW_CALENDAR</w:t>
      </w:r>
      <w:r>
        <w:rPr>
          <w:rFonts w:ascii="Calibri" w:hAnsi="Calibri"/>
          <w:color w:val="6B7280"/>
          <w:sz w:val="19"/>
        </w:rPr>
        <w:t xml:space="preserve"> </w:t>
      </w:r>
      <w:r>
        <w:rPr>
          <w:rFonts w:ascii="Calibri" w:hAnsi="Calibri"/>
          <w:color w:val="6B7280"/>
          <w:sz w:val="19"/>
        </w:rPr>
        <w:t xml:space="preserve">— Ver agenda |</w:t>
      </w:r>
      <w:r>
        <w:rPr>
          <w:rFonts w:ascii="Calibri" w:hAnsi="Calibri"/>
          <w:color w:val="6B7280"/>
          <w:sz w:val="19"/>
        </w:rPr>
        <w:t xml:space="preserve"> </w:t>
      </w:r>
      <w:r>
        <w:rPr>
          <w:rStyle w:val="VerbatimChar"/>
          <w:rFonts w:ascii="Calibri" w:hAnsi="Calibri"/>
          <w:color w:val="6B7280"/>
          <w:sz w:val="19"/>
        </w:rPr>
        <w:t xml:space="preserve">APPOINTMENTS_CREATE</w:t>
      </w:r>
      <w:r>
        <w:rPr>
          <w:rFonts w:ascii="Calibri" w:hAnsi="Calibri"/>
          <w:color w:val="6B7280"/>
          <w:sz w:val="19"/>
        </w:rPr>
        <w:t xml:space="preserve"> </w:t>
      </w:r>
      <w:r>
        <w:rPr>
          <w:rFonts w:ascii="Calibri" w:hAnsi="Calibri"/>
          <w:color w:val="6B7280"/>
          <w:sz w:val="19"/>
        </w:rPr>
        <w:t xml:space="preserve">— Crear cita |</w:t>
      </w:r>
      <w:r>
        <w:rPr>
          <w:rFonts w:ascii="Calibri" w:hAnsi="Calibri"/>
          <w:color w:val="6B7280"/>
          <w:sz w:val="19"/>
        </w:rPr>
        <w:t xml:space="preserve"> </w:t>
      </w:r>
      <w:r>
        <w:rPr>
          <w:rStyle w:val="VerbatimChar"/>
          <w:rFonts w:ascii="Calibri" w:hAnsi="Calibri"/>
          <w:color w:val="6B7280"/>
          <w:sz w:val="19"/>
        </w:rPr>
        <w:t xml:space="preserve">APPOINTMENTS_UPDATE</w:t>
      </w:r>
      <w:r>
        <w:rPr>
          <w:rFonts w:ascii="Calibri" w:hAnsi="Calibri"/>
          <w:color w:val="6B7280"/>
          <w:sz w:val="19"/>
        </w:rPr>
        <w:t xml:space="preserve"> </w:t>
      </w:r>
      <w:r>
        <w:rPr>
          <w:rFonts w:ascii="Calibri" w:hAnsi="Calibri"/>
          <w:color w:val="6B7280"/>
          <w:sz w:val="19"/>
        </w:rPr>
        <w:t xml:space="preserve">— Editar cita |</w:t>
      </w:r>
      <w:r>
        <w:rPr>
          <w:rFonts w:ascii="Calibri" w:hAnsi="Calibri"/>
          <w:color w:val="6B7280"/>
          <w:sz w:val="19"/>
        </w:rPr>
        <w:t xml:space="preserve"> </w:t>
      </w:r>
      <w:r>
        <w:rPr>
          <w:rStyle w:val="VerbatimChar"/>
          <w:rFonts w:ascii="Calibri" w:hAnsi="Calibri"/>
          <w:color w:val="6B7280"/>
          <w:sz w:val="19"/>
        </w:rPr>
        <w:t xml:space="preserve">APPOINTMENTS_DELETE</w:t>
      </w:r>
      <w:r>
        <w:rPr>
          <w:rFonts w:ascii="Calibri" w:hAnsi="Calibri"/>
          <w:color w:val="6B7280"/>
          <w:sz w:val="19"/>
        </w:rPr>
        <w:t xml:space="preserve"> </w:t>
      </w:r>
      <w:r>
        <w:rPr>
          <w:rFonts w:ascii="Calibri" w:hAnsi="Calibri"/>
          <w:color w:val="6B7280"/>
          <w:sz w:val="19"/>
        </w:rPr>
        <w:t xml:space="preserve">— Eliminar cita</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Vista semanal de la agenda agrupada por doctor, con turnos de colores según servicio/doctor y panel de creación de cita al hacer clic en un horario vacío.</w:t>
      </w:r>
    </w:p>
    <w:p>
      <w:pPr>
        <w:pStyle w:val="FirstParagraph"/>
      </w:pPr>
      <w:r>
        <w:rPr>
          <w:b/>
          <w:bCs/>
        </w:rPr>
        <w:t xml:space="preserve">Cómo acceder:</w:t>
      </w:r>
      <w:r>
        <w:t xml:space="preserve"> </w:t>
      </w:r>
      <w:r>
        <w:t xml:space="preserve">Menú lateral →</w:t>
      </w:r>
      <w:r>
        <w:t xml:space="preserve"> </w:t>
      </w:r>
      <w:r>
        <w:rPr>
          <w:b/>
          <w:bCs/>
        </w:rPr>
        <w:t xml:space="preserve">Citas</w:t>
      </w:r>
    </w:p>
    <w:p>
      <w:pPr>
        <w:pStyle w:val="BodyText"/>
      </w:pPr>
      <w:r>
        <w:t xml:space="preserve">La agenda muestra todos los turnos de la clínica y permite crearlos, editarlos y cancelarlos.</w:t>
      </w:r>
    </w:p>
    <w:p>
      <w:pPr>
        <w:pStyle w:val="BodyText"/>
      </w:pPr>
      <w:r>
        <w:rPr>
          <w:b/>
          <w:bCs/>
        </w:rPr>
        <w:t xml:space="preserve">Vistas disponibles:</w:t>
      </w:r>
      <w:r>
        <w:t xml:space="preserve"> </w:t>
      </w:r>
      <w:r>
        <w:t xml:space="preserve">-</w:t>
      </w:r>
      <w:r>
        <w:t xml:space="preserve"> </w:t>
      </w:r>
      <w:r>
        <w:rPr>
          <w:b/>
          <w:bCs/>
        </w:rPr>
        <w:t xml:space="preserve">Día</w:t>
      </w:r>
      <w:r>
        <w:t xml:space="preserve">: vista de un solo día</w:t>
      </w:r>
      <w:r>
        <w:t xml:space="preserve"> </w:t>
      </w:r>
      <w:r>
        <w:t xml:space="preserve">-</w:t>
      </w:r>
      <w:r>
        <w:t xml:space="preserve"> </w:t>
      </w:r>
      <w:r>
        <w:rPr>
          <w:b/>
          <w:bCs/>
        </w:rPr>
        <w:t xml:space="preserve">2 Días</w:t>
      </w:r>
      <w:r>
        <w:t xml:space="preserve">: vista de dos días lado a lado</w:t>
      </w:r>
      <w:r>
        <w:t xml:space="preserve"> </w:t>
      </w:r>
      <w:r>
        <w:t xml:space="preserve">-</w:t>
      </w:r>
      <w:r>
        <w:t xml:space="preserve"> </w:t>
      </w:r>
      <w:r>
        <w:rPr>
          <w:b/>
          <w:bCs/>
        </w:rPr>
        <w:t xml:space="preserve">3 Días</w:t>
      </w:r>
      <w:r>
        <w:t xml:space="preserve">: vista de tres días</w:t>
      </w:r>
      <w:r>
        <w:t xml:space="preserve"> </w:t>
      </w:r>
      <w:r>
        <w:t xml:space="preserve">-</w:t>
      </w:r>
      <w:r>
        <w:t xml:space="preserve"> </w:t>
      </w:r>
      <w:r>
        <w:rPr>
          <w:b/>
          <w:bCs/>
        </w:rPr>
        <w:t xml:space="preserve">Semana</w:t>
      </w:r>
      <w:r>
        <w:t xml:space="preserve">: vista semanal completa</w:t>
      </w:r>
      <w:r>
        <w:t xml:space="preserve"> </w:t>
      </w:r>
      <w:r>
        <w:t xml:space="preserve">-</w:t>
      </w:r>
      <w:r>
        <w:t xml:space="preserve"> </w:t>
      </w:r>
      <w:r>
        <w:rPr>
          <w:b/>
          <w:bCs/>
        </w:rPr>
        <w:t xml:space="preserve">Mes</w:t>
      </w:r>
      <w:r>
        <w:t xml:space="preserve">: vista mensual</w:t>
      </w:r>
      <w:r>
        <w:t xml:space="preserve"> </w:t>
      </w:r>
      <w:r>
        <w:t xml:space="preserve">-</w:t>
      </w:r>
      <w:r>
        <w:t xml:space="preserve"> </w:t>
      </w:r>
      <w:r>
        <w:rPr>
          <w:b/>
          <w:bCs/>
        </w:rPr>
        <w:t xml:space="preserve">Agenda</w:t>
      </w:r>
      <w:r>
        <w:t xml:space="preserve">: listado cronológico de turnos</w:t>
      </w:r>
    </w:p>
    <w:p>
      <w:pPr>
        <w:pStyle w:val="BodyText"/>
      </w:pPr>
      <w:r>
        <w:rPr>
          <w:b/>
          <w:bCs/>
        </w:rPr>
        <w:t xml:space="preserve">Agrupación:</w:t>
      </w:r>
      <w:r>
        <w:t xml:space="preserve"> </w:t>
      </w:r>
      <w:r>
        <w:t xml:space="preserve">-</w:t>
      </w:r>
      <w:r>
        <w:t xml:space="preserve"> </w:t>
      </w:r>
      <w:r>
        <w:rPr>
          <w:b/>
          <w:bCs/>
        </w:rPr>
        <w:t xml:space="preserve">Por Doctor</w:t>
      </w:r>
      <w:r>
        <w:t xml:space="preserve">: cada columna es un doctor</w:t>
      </w:r>
      <w:r>
        <w:t xml:space="preserve"> </w:t>
      </w:r>
      <w:r>
        <w:t xml:space="preserve">-</w:t>
      </w:r>
      <w:r>
        <w:t xml:space="preserve"> </w:t>
      </w:r>
      <w:r>
        <w:rPr>
          <w:b/>
          <w:bCs/>
        </w:rPr>
        <w:t xml:space="preserve">Por Calendario</w:t>
      </w:r>
      <w:r>
        <w:t xml:space="preserve"> </w:t>
      </w:r>
      <w:r>
        <w:t xml:space="preserve">(consultorio): cada columna es un consultorio</w:t>
      </w:r>
      <w:r>
        <w:t xml:space="preserve"> </w:t>
      </w:r>
      <w:r>
        <w:t xml:space="preserve">-</w:t>
      </w:r>
      <w:r>
        <w:t xml:space="preserve"> </w:t>
      </w:r>
      <w:r>
        <w:rPr>
          <w:b/>
          <w:bCs/>
        </w:rPr>
        <w:t xml:space="preserve">Sin agrupar</w:t>
      </w:r>
    </w:p>
    <w:p>
      <w:pPr>
        <w:pStyle w:val="BodyText"/>
      </w:pPr>
      <w:r>
        <w:rPr>
          <w:b/>
          <w:bCs/>
        </w:rPr>
        <w:t xml:space="preserve">Filtros disponibles:</w:t>
      </w:r>
      <w:r>
        <w:t xml:space="preserve"> </w:t>
      </w:r>
      <w:r>
        <w:t xml:space="preserve">- Seleccionar calendarios (consultorios) visibles</w:t>
      </w:r>
      <w:r>
        <w:t xml:space="preserve"> </w:t>
      </w:r>
      <w:r>
        <w:t xml:space="preserve">- Filtrar por servicio</w:t>
      </w:r>
    </w:p>
    <w:p>
      <w:pPr>
        <w:pStyle w:val="BodyText"/>
      </w:pPr>
      <w:r>
        <w:rPr>
          <w:b/>
          <w:bCs/>
        </w:rPr>
        <w:t xml:space="preserve">Configuración de la agenda</w:t>
      </w:r>
      <w:r>
        <w:t xml:space="preserve"> </w:t>
      </w:r>
      <w:r>
        <w:t xml:space="preserve">(ícono de ajustes):</w:t>
      </w:r>
      <w:r>
        <w:t xml:space="preserve"> </w:t>
      </w:r>
      <w:r>
        <w:t xml:space="preserve">- Vista predeterminada al abrir</w:t>
      </w:r>
      <w:r>
        <w:t xml:space="preserve"> </w:t>
      </w:r>
      <w:r>
        <w:t xml:space="preserve">- Agrupación predeterminada</w:t>
      </w:r>
      <w:r>
        <w:t xml:space="preserve"> </w:t>
      </w:r>
      <w:r>
        <w:t xml:space="preserve">- Verificar disponibilidad del doctor al crear turnos</w:t>
      </w:r>
      <w:r>
        <w:t xml:space="preserve"> </w:t>
      </w:r>
      <w:r>
        <w:t xml:space="preserve">- Filtrar doctores por servicio seleccionado</w:t>
      </w:r>
    </w:p>
    <w:p>
      <w:pPr>
        <w:pStyle w:val="BodyText"/>
      </w:pPr>
      <w:r>
        <w:rPr>
          <w:b/>
          <w:bCs/>
        </w:rPr>
        <w:t xml:space="preserve">Para crear un turno:</w:t>
      </w:r>
      <w:r>
        <w:t xml:space="preserve"> </w:t>
      </w:r>
      <w:r>
        <w:t xml:space="preserve">1. Hacer clic en un espacio vacío de la agenda o en</w:t>
      </w:r>
      <w:r>
        <w:t xml:space="preserve"> </w:t>
      </w:r>
      <w:r>
        <w:rPr>
          <w:b/>
          <w:bCs/>
        </w:rPr>
        <w:t xml:space="preserve">Nueva Cita</w:t>
      </w:r>
      <w:r>
        <w:t xml:space="preserve"> </w:t>
      </w:r>
      <w:r>
        <w:t xml:space="preserve">2. Completar los campos:</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Campo</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Requerido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Paciente</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Buscar y seleccionar el paciente</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Sí</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Servicios</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Uno o más servicios del turno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Doctor</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Doctor que atenderá</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Calendario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Consultorio donde se atenderá</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Fecha y Hora</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Fecha y hora de inicio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Sí</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Hora de Fin</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Hora de finalización</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Presupuesto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Presupuesto asociado (opcional)</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Notas</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Notas adicionales del turno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No</w:t>
            </w:r>
          </w:p>
        </w:tc>
      </w:tr>
    </w:tbl>
    <w:p>
      <w:pPr>
        <w:pStyle w:val="Compact"/>
        <w:numPr>
          <w:ilvl w:val="0"/>
          <w:numId w:val="1021"/>
        </w:numPr>
      </w:pPr>
      <w:r>
        <w:t xml:space="preserve">El sistema puede mostrar</w:t>
      </w:r>
      <w:r>
        <w:t xml:space="preserve"> </w:t>
      </w:r>
      <w:r>
        <w:rPr>
          <w:b/>
          <w:bCs/>
        </w:rPr>
        <w:t xml:space="preserve">Horas Sugeridas</w:t>
      </w:r>
      <w:r>
        <w:t xml:space="preserve"> </w:t>
      </w:r>
      <w:r>
        <w:t xml:space="preserve">según disponibilidad del doctor</w:t>
      </w:r>
    </w:p>
    <w:p>
      <w:pPr>
        <w:pStyle w:val="Compact"/>
        <w:numPr>
          <w:ilvl w:val="0"/>
          <w:numId w:val="1021"/>
        </w:numPr>
      </w:pPr>
      <w:r>
        <w:t xml:space="preserve">Hacer clic en</w:t>
      </w:r>
      <w:r>
        <w:t xml:space="preserve"> </w:t>
      </w:r>
      <w:r>
        <w:rPr>
          <w:b/>
          <w:bCs/>
        </w:rPr>
        <w:t xml:space="preserve">Guardar</w:t>
      </w:r>
    </w:p>
    <w:p>
      <w:pPr>
        <w:pStyle w:val="FirstParagraph"/>
      </w:pPr>
      <w:r>
        <w:rPr>
          <w:b/>
          <w:bCs/>
        </w:rPr>
        <w:t xml:space="preserve">Estados de un turno:</w:t>
      </w:r>
      <w:r>
        <w:t xml:space="preserve"> </w:t>
      </w:r>
      <w:r>
        <w:t xml:space="preserve">Pendiente → Confirmado → Completado / Cancelado.</w:t>
      </w:r>
    </w:p>
    <w:p>
      <w:r>
        <w:pict>
          <v:rect style="width:0;height:1.5pt" o:hralign="center" o:hrstd="t" o:hr="t"/>
        </w:pict>
      </w:r>
    </w:p>
    <w:bookmarkStart w:id="96" w:name="X262c7c94fcbdd42cee65c79cfec9096ef11f626"/>
    <w:p>
      <w:pPr>
        <w:pStyle w:val="Heading3"/>
      </w:pPr>
      <w:r>
        <w:t xml:space="preserve">🎬 Guión del video — Módulo 10: Agenda y turnos</w:t>
      </w:r>
    </w:p>
    <w:p>
      <w:pPr>
        <w:pStyle w:val="FirstParagraph"/>
      </w:pPr>
      <w:r>
        <w:rPr>
          <w:b/>
          <w:bCs/>
        </w:rPr>
        <w:t xml:space="preserve">Duración estimada:</w:t>
      </w:r>
      <w:r>
        <w:t xml:space="preserve"> </w:t>
      </w:r>
      <w:r>
        <w:t xml:space="preserve">5 minutos</w:t>
      </w:r>
    </w:p>
    <w:p>
      <w:pPr>
        <w:pStyle w:val="BodyText"/>
      </w:pPr>
      <w:r>
        <w:t xml:space="preserve">[ESCENA 1 — Menú → Citas]</w:t>
      </w:r>
      <w:r>
        <w:br/>
      </w:r>
      <w:r>
        <w:t xml:space="preserve">“La agenda es el centro de operaciones de la clínica. Vamos a Citas.”</w:t>
      </w:r>
    </w:p>
    <w:p>
      <w:pPr>
        <w:pStyle w:val="BodyText"/>
      </w:pPr>
      <w:r>
        <w:t xml:space="preserve">[ESCENA 2 — Vistas y agrupación]</w:t>
      </w:r>
      <w:r>
        <w:br/>
      </w:r>
      <w:r>
        <w:t xml:space="preserve">“Podemos ver la agenda por día, semana o mes. Y agruparla por doctor o por consultorio. Eso nos da mucha flexibilidad según cómo trabajemos.”</w:t>
      </w:r>
    </w:p>
    <w:p>
      <w:pPr>
        <w:pStyle w:val="BodyText"/>
      </w:pPr>
      <w:r>
        <w:t xml:space="preserve">[ESCENA 3 — Crear un turno]</w:t>
      </w:r>
      <w:r>
        <w:br/>
      </w:r>
      <w:r>
        <w:t xml:space="preserve">“Para crear un turno, hacemos clic en el horario que queremos. Buscamos al paciente, elegimos el servicio y el doctor. El sistema puede sugerir horarios disponibles automáticamente.”</w:t>
      </w:r>
    </w:p>
    <w:p>
      <w:pPr>
        <w:pStyle w:val="BodyText"/>
      </w:pPr>
      <w:r>
        <w:t xml:space="preserve">[ESCENA 4 — Gestión de turnos]</w:t>
      </w:r>
      <w:r>
        <w:br/>
      </w:r>
      <w:r>
        <w:t xml:space="preserve">“Desde la agenda podemos confirmar, cancelar o reagendar turnos. Y asociarlos a un presupuesto si el paciente ya tiene uno creado.”</w:t>
      </w:r>
    </w:p>
    <w:p>
      <w:r>
        <w:pict>
          <v:rect style="width:0;height:1.5pt" o:hralign="center" o:hrstd="t" o:hr="t"/>
        </w:pict>
      </w:r>
    </w:p>
    <w:bookmarkEnd w:id="96"/>
    <w:bookmarkEnd w:id="97"/>
    <w:bookmarkStart w:id="105" w:name="módulo-11-caja"/>
    <w:p>
      <w:pPr>
        <w:pStyle w:val="Heading2"/>
      </w:pPr>
      <w:r>
        <w:t xml:space="preserve">Módulo 11: Caja</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Caja</w:t>
      </w:r>
      <w:r>
        <w:rPr>
          <w:rFonts w:ascii="Calibri" w:hAnsi="Calibri"/>
          <w:color w:val="6B7280"/>
          <w:sz w:val="19"/>
        </w:rPr>
        <w:br/>
      </w:r>
      <w:r>
        <w:rPr>
          <w:rFonts w:ascii="Calibri" w:hAnsi="Calibri"/>
          <w:b/>
          <w:bCs/>
          <w:color w:val="6B7280"/>
          <w:sz w:val="19"/>
        </w:rPr>
        <w:t xml:space="preserve">URL base:</w:t>
      </w:r>
      <w:r>
        <w:rPr>
          <w:rFonts w:ascii="Calibri" w:hAnsi="Calibri"/>
          <w:color w:val="6B7280"/>
          <w:sz w:val="19"/>
        </w:rPr>
        <w:t xml:space="preserve"> </w:t>
      </w:r>
      <w:r>
        <w:rPr>
          <w:rStyle w:val="VerbatimChar"/>
          <w:rFonts w:ascii="Calibri" w:hAnsi="Calibri"/>
          <w:color w:val="6B7280"/>
          <w:sz w:val="19"/>
        </w:rPr>
        <w:t xml:space="preserve">/cashier</w:t>
      </w:r>
      <w:r>
        <w:rPr>
          <w:rFonts w:ascii="Calibri" w:hAnsi="Calibri"/>
          <w:color w:val="6B7280"/>
          <w:sz w:val="19"/>
        </w:rPr>
        <w:br/>
      </w:r>
      <w:r>
        <w:rPr>
          <w:rFonts w:ascii="Calibri" w:hAnsi="Calibri"/>
          <w:b/>
          <w:bCs/>
          <w:color w:val="6B7280"/>
          <w:sz w:val="19"/>
        </w:rPr>
        <w:t xml:space="preserve">Permiso de acceso:</w:t>
      </w:r>
      <w:r>
        <w:rPr>
          <w:rFonts w:ascii="Calibri" w:hAnsi="Calibri"/>
          <w:color w:val="6B7280"/>
          <w:sz w:val="19"/>
        </w:rPr>
        <w:t xml:space="preserve"> </w:t>
      </w:r>
      <w:r>
        <w:rPr>
          <w:rStyle w:val="VerbatimChar"/>
          <w:rFonts w:ascii="Calibri" w:hAnsi="Calibri"/>
          <w:color w:val="6B7280"/>
          <w:sz w:val="19"/>
        </w:rPr>
        <w:t xml:space="preserve">CASHIER_VIEW_MENU</w:t>
      </w:r>
      <w:r>
        <w:rPr>
          <w:rFonts w:ascii="Calibri" w:hAnsi="Calibri"/>
          <w:color w:val="6B7280"/>
          <w:sz w:val="19"/>
        </w:rPr>
        <w:t xml:space="preserve"> </w:t>
      </w:r>
      <w:r>
        <w:rPr>
          <w:rFonts w:ascii="Calibri" w:hAnsi="Calibri"/>
          <w:color w:val="6B7280"/>
          <w:sz w:val="19"/>
        </w:rPr>
        <w:t xml:space="preserve">— Ver menú de caja</w:t>
      </w:r>
    </w:p>
    <w:bookmarkStart w:id="98" w:name="cajas-registradoras-físicas"/>
    <w:p>
      <w:pPr>
        <w:pStyle w:val="Heading3"/>
      </w:pPr>
      <w:r>
        <w:t xml:space="preserve">11.1 Cajas registradoras físicas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Caja → Cajas Registradoras Físicas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/cashier/cash-points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CASH_REGISTER_VIEW_LIST</w:t>
      </w:r>
      <w:r>
        <w:rPr>
          <w:rFonts w:ascii="Calibri" w:hAnsi="Calibri"/>
          <w:color w:val="6B7280"/>
          <w:sz w:val="19"/>
        </w:rPr>
        <w:t xml:space="preserve"> </w:t>
      </w:r>
      <w:r>
        <w:rPr>
          <w:rFonts w:ascii="Calibri" w:hAnsi="Calibri"/>
          <w:color w:val="6B7280"/>
          <w:sz w:val="19"/>
        </w:rPr>
        <w:t xml:space="preserve">— Ver cajas |</w:t>
      </w:r>
      <w:r>
        <w:rPr>
          <w:rFonts w:ascii="Calibri" w:hAnsi="Calibri"/>
          <w:color w:val="6B7280"/>
          <w:sz w:val="19"/>
        </w:rPr>
        <w:t xml:space="preserve"> </w:t>
      </w:r>
      <w:r>
        <w:rPr>
          <w:rStyle w:val="VerbatimChar"/>
          <w:rFonts w:ascii="Calibri" w:hAnsi="Calibri"/>
          <w:color w:val="6B7280"/>
          <w:sz w:val="19"/>
        </w:rPr>
        <w:t xml:space="preserve">CASH_REGISTER_CREATE</w:t>
      </w:r>
      <w:r>
        <w:rPr>
          <w:rFonts w:ascii="Calibri" w:hAnsi="Calibri"/>
          <w:color w:val="6B7280"/>
          <w:sz w:val="19"/>
        </w:rPr>
        <w:t xml:space="preserve"> </w:t>
      </w:r>
      <w:r>
        <w:rPr>
          <w:rFonts w:ascii="Calibri" w:hAnsi="Calibri"/>
          <w:color w:val="6B7280"/>
          <w:sz w:val="19"/>
        </w:rPr>
        <w:t xml:space="preserve">— Crear caja |</w:t>
      </w:r>
      <w:r>
        <w:rPr>
          <w:rFonts w:ascii="Calibri" w:hAnsi="Calibri"/>
          <w:color w:val="6B7280"/>
          <w:sz w:val="19"/>
        </w:rPr>
        <w:t xml:space="preserve"> </w:t>
      </w:r>
      <w:r>
        <w:rPr>
          <w:rStyle w:val="VerbatimChar"/>
          <w:rFonts w:ascii="Calibri" w:hAnsi="Calibri"/>
          <w:color w:val="6B7280"/>
          <w:sz w:val="19"/>
        </w:rPr>
        <w:t xml:space="preserve">CASH_REGISTER_UPDATE</w:t>
      </w:r>
      <w:r>
        <w:rPr>
          <w:rFonts w:ascii="Calibri" w:hAnsi="Calibri"/>
          <w:color w:val="6B7280"/>
          <w:sz w:val="19"/>
        </w:rPr>
        <w:t xml:space="preserve"> </w:t>
      </w:r>
      <w:r>
        <w:rPr>
          <w:rFonts w:ascii="Calibri" w:hAnsi="Calibri"/>
          <w:color w:val="6B7280"/>
          <w:sz w:val="19"/>
        </w:rPr>
        <w:t xml:space="preserve">— Editar caja</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Lista de terminales de caja con nombre, descripción y estado (activa/inactiva).</w:t>
      </w:r>
    </w:p>
    <w:p>
      <w:pPr>
        <w:pStyle w:val="FirstParagraph"/>
      </w:pPr>
      <w:r>
        <w:rPr>
          <w:b/>
          <w:bCs/>
        </w:rPr>
        <w:t xml:space="preserve">Cómo acceder:</w:t>
      </w:r>
      <w:r>
        <w:t xml:space="preserve"> </w:t>
      </w:r>
      <w:r>
        <w:t xml:space="preserve">Menú lateral →</w:t>
      </w:r>
      <w:r>
        <w:t xml:space="preserve"> </w:t>
      </w:r>
      <w:r>
        <w:rPr>
          <w:b/>
          <w:bCs/>
        </w:rPr>
        <w:t xml:space="preserve">Caja</w:t>
      </w:r>
      <w:r>
        <w:t xml:space="preserve"> </w:t>
      </w:r>
      <w:r>
        <w:t xml:space="preserve">→</w:t>
      </w:r>
      <w:r>
        <w:t xml:space="preserve"> </w:t>
      </w:r>
      <w:r>
        <w:rPr>
          <w:b/>
          <w:bCs/>
        </w:rPr>
        <w:t xml:space="preserve">Cajas Registradoras Físicas</w:t>
      </w:r>
    </w:p>
    <w:p>
      <w:pPr>
        <w:pStyle w:val="BodyText"/>
      </w:pPr>
      <w:r>
        <w:t xml:space="preserve">Define las terminales (cajas físicas) disponibles en la clínica. Cada cajero abre su sesión en una terminal específica.</w:t>
      </w:r>
    </w:p>
    <w:p>
      <w:r>
        <w:pict>
          <v:rect style="width:0;height:1.5pt" o:hralign="center" o:hrstd="t" o:hr="t"/>
        </w:pict>
      </w:r>
    </w:p>
    <w:bookmarkEnd w:id="98"/>
    <w:bookmarkStart w:id="99" w:name="apertura-de-sesión-de-caja"/>
    <w:p>
      <w:pPr>
        <w:pStyle w:val="Heading3"/>
      </w:pPr>
      <w:r>
        <w:t xml:space="preserve">11.2 Apertura de sesión de caja</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/cashier</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CASH_SESSION_OPEN</w:t>
      </w:r>
      <w:r>
        <w:rPr>
          <w:rFonts w:ascii="Calibri" w:hAnsi="Calibri"/>
          <w:color w:val="6B7280"/>
          <w:sz w:val="19"/>
        </w:rPr>
        <w:t xml:space="preserve"> </w:t>
      </w:r>
      <w:r>
        <w:rPr>
          <w:rFonts w:ascii="Calibri" w:hAnsi="Calibri"/>
          <w:color w:val="6B7280"/>
          <w:sz w:val="19"/>
        </w:rPr>
        <w:t xml:space="preserve">— Abrir sesión de caja |</w:t>
      </w:r>
      <w:r>
        <w:rPr>
          <w:rFonts w:ascii="Calibri" w:hAnsi="Calibri"/>
          <w:color w:val="6B7280"/>
          <w:sz w:val="19"/>
        </w:rPr>
        <w:t xml:space="preserve"> </w:t>
      </w:r>
      <w:r>
        <w:rPr>
          <w:rStyle w:val="VerbatimChar"/>
          <w:rFonts w:ascii="Calibri" w:hAnsi="Calibri"/>
          <w:color w:val="6B7280"/>
          <w:sz w:val="19"/>
        </w:rPr>
        <w:t xml:space="preserve">CASH_SESSION_SET_EXCHANGE_RATE</w:t>
      </w:r>
      <w:r>
        <w:rPr>
          <w:rFonts w:ascii="Calibri" w:hAnsi="Calibri"/>
          <w:color w:val="6B7280"/>
          <w:sz w:val="19"/>
        </w:rPr>
        <w:t xml:space="preserve"> </w:t>
      </w:r>
      <w:r>
        <w:rPr>
          <w:rFonts w:ascii="Calibri" w:hAnsi="Calibri"/>
          <w:color w:val="6B7280"/>
          <w:sz w:val="19"/>
        </w:rPr>
        <w:t xml:space="preserve">— Configurar tipo de cambio al abrir</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Pantalla de apertura de caja con selector de terminal, tipo de cambio vigente y campo de monto inicial.</w:t>
      </w:r>
    </w:p>
    <w:p>
      <w:pPr>
        <w:pStyle w:val="FirstParagraph"/>
      </w:pPr>
      <w:r>
        <w:rPr>
          <w:b/>
          <w:bCs/>
        </w:rPr>
        <w:t xml:space="preserve">Cómo acceder:</w:t>
      </w:r>
      <w:r>
        <w:t xml:space="preserve"> </w:t>
      </w:r>
      <w:r>
        <w:t xml:space="preserve">Menú lateral →</w:t>
      </w:r>
      <w:r>
        <w:t xml:space="preserve"> </w:t>
      </w:r>
      <w:r>
        <w:rPr>
          <w:b/>
          <w:bCs/>
        </w:rPr>
        <w:t xml:space="preserve">Caja</w:t>
      </w:r>
    </w:p>
    <w:p>
      <w:pPr>
        <w:pStyle w:val="BodyText"/>
      </w:pPr>
      <w:r>
        <w:t xml:space="preserve">Para operar la caja, es necesario abrir una sesión primero.</w:t>
      </w:r>
    </w:p>
    <w:p>
      <w:pPr>
        <w:pStyle w:val="BodyText"/>
      </w:pPr>
      <w:r>
        <w:rPr>
          <w:b/>
          <w:bCs/>
        </w:rPr>
        <w:t xml:space="preserve">Pasos:</w:t>
      </w:r>
      <w:r>
        <w:t xml:space="preserve"> </w:t>
      </w:r>
      <w:r>
        <w:t xml:space="preserve">1. Ir a</w:t>
      </w:r>
      <w:r>
        <w:t xml:space="preserve"> </w:t>
      </w:r>
      <w:r>
        <w:rPr>
          <w:b/>
          <w:bCs/>
        </w:rPr>
        <w:t xml:space="preserve">Caja</w:t>
      </w:r>
      <w:r>
        <w:t xml:space="preserve"> </w:t>
      </w:r>
      <w:r>
        <w:t xml:space="preserve">2. Si no hay sesión abierta, se muestra el estado</w:t>
      </w:r>
      <w:r>
        <w:t xml:space="preserve"> </w:t>
      </w:r>
      <w:r>
        <w:rPr>
          <w:b/>
          <w:bCs/>
        </w:rPr>
        <w:t xml:space="preserve">Cerrado</w:t>
      </w:r>
      <w:r>
        <w:t xml:space="preserve"> </w:t>
      </w:r>
      <w:r>
        <w:t xml:space="preserve">con el botón</w:t>
      </w:r>
      <w:r>
        <w:t xml:space="preserve"> </w:t>
      </w:r>
      <w:r>
        <w:rPr>
          <w:b/>
          <w:bCs/>
        </w:rPr>
        <w:t xml:space="preserve">Abrir</w:t>
      </w:r>
      <w:r>
        <w:t xml:space="preserve"> </w:t>
      </w:r>
      <w:r>
        <w:t xml:space="preserve">3. Completar el formulario de apertura:</w:t>
      </w:r>
      <w:r>
        <w:t xml:space="preserve"> </w:t>
      </w:r>
      <w:r>
        <w:t xml:space="preserve">- Seleccionar la</w:t>
      </w:r>
      <w:r>
        <w:t xml:space="preserve"> </w:t>
      </w:r>
      <w:r>
        <w:rPr>
          <w:b/>
          <w:bCs/>
        </w:rPr>
        <w:t xml:space="preserve">Terminal</w:t>
      </w:r>
      <w:r>
        <w:t xml:space="preserve"> </w:t>
      </w:r>
      <w:r>
        <w:t xml:space="preserve">(caja física)</w:t>
      </w:r>
      <w:r>
        <w:t xml:space="preserve"> </w:t>
      </w:r>
      <w:r>
        <w:t xml:space="preserve">- Verificar el</w:t>
      </w:r>
      <w:r>
        <w:t xml:space="preserve"> </w:t>
      </w:r>
      <w:r>
        <w:rPr>
          <w:b/>
          <w:bCs/>
        </w:rPr>
        <w:t xml:space="preserve">Tipo de Cambio</w:t>
      </w:r>
      <w:r>
        <w:t xml:space="preserve"> </w:t>
      </w:r>
      <w:r>
        <w:t xml:space="preserve">vigente</w:t>
      </w:r>
      <w:r>
        <w:t xml:space="preserve"> </w:t>
      </w:r>
      <w:r>
        <w:t xml:space="preserve">- Ingresar el</w:t>
      </w:r>
      <w:r>
        <w:t xml:space="preserve"> </w:t>
      </w:r>
      <w:r>
        <w:rPr>
          <w:b/>
          <w:bCs/>
        </w:rPr>
        <w:t xml:space="preserve">Monto de Apertura</w:t>
      </w:r>
      <w:r>
        <w:t xml:space="preserve"> </w:t>
      </w:r>
      <w:r>
        <w:t xml:space="preserve">(efectivo en caja al inicio del turno)</w:t>
      </w:r>
      <w:r>
        <w:t xml:space="preserve"> </w:t>
      </w:r>
      <w:r>
        <w:t xml:space="preserve">4. Confirmar la apertura</w:t>
      </w:r>
    </w:p>
    <w:p>
      <w:r>
        <w:pict>
          <v:rect style="width:0;height:1.5pt" o:hralign="center" o:hrstd="t" o:hr="t"/>
        </w:pict>
      </w:r>
    </w:p>
    <w:bookmarkEnd w:id="99"/>
    <w:bookmarkStart w:id="100" w:name="panel-principal-de-caja"/>
    <w:p>
      <w:pPr>
        <w:pStyle w:val="Heading3"/>
      </w:pPr>
      <w:r>
        <w:t xml:space="preserve">11.3 Panel principal de caja</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/cashier</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CASH_SESSION_VIEW_DETAIL</w:t>
      </w:r>
      <w:r>
        <w:rPr>
          <w:rFonts w:ascii="Calibri" w:hAnsi="Calibri"/>
          <w:color w:val="6B7280"/>
          <w:sz w:val="19"/>
        </w:rPr>
        <w:t xml:space="preserve"> </w:t>
      </w:r>
      <w:r>
        <w:rPr>
          <w:rFonts w:ascii="Calibri" w:hAnsi="Calibri"/>
          <w:color w:val="6B7280"/>
          <w:sz w:val="19"/>
        </w:rPr>
        <w:t xml:space="preserve">— Ver detalle de sesión |</w:t>
      </w:r>
      <w:r>
        <w:rPr>
          <w:rFonts w:ascii="Calibri" w:hAnsi="Calibri"/>
          <w:color w:val="6B7280"/>
          <w:sz w:val="19"/>
        </w:rPr>
        <w:t xml:space="preserve"> </w:t>
      </w:r>
      <w:r>
        <w:rPr>
          <w:rStyle w:val="VerbatimChar"/>
          <w:rFonts w:ascii="Calibri" w:hAnsi="Calibri"/>
          <w:color w:val="6B7280"/>
          <w:sz w:val="19"/>
        </w:rPr>
        <w:t xml:space="preserve">CASH_SESSION_VIEW_TRANSACTIONS</w:t>
      </w:r>
      <w:r>
        <w:rPr>
          <w:rFonts w:ascii="Calibri" w:hAnsi="Calibri"/>
          <w:color w:val="6B7280"/>
          <w:sz w:val="19"/>
        </w:rPr>
        <w:t xml:space="preserve"> </w:t>
      </w:r>
      <w:r>
        <w:rPr>
          <w:rFonts w:ascii="Calibri" w:hAnsi="Calibri"/>
          <w:color w:val="6B7280"/>
          <w:sz w:val="19"/>
        </w:rPr>
        <w:t xml:space="preserve">— Ver transacciones</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Panel de caja con sesión abierta mostrando datos de la sesión (terminal, usuario, tipo de cambio) y lista de transacciones del día.</w:t>
      </w:r>
    </w:p>
    <w:p>
      <w:pPr>
        <w:pStyle w:val="FirstParagraph"/>
      </w:pPr>
      <w:r>
        <w:t xml:space="preserve">Con la sesión abierta, el panel de caja muestra:</w:t>
      </w:r>
      <w:r>
        <w:t xml:space="preserve"> </w:t>
      </w:r>
      <w:r>
        <w:t xml:space="preserve">- Información de la sesión: terminal, usuario, fecha y hora de apertura, tipo de cambio</w:t>
      </w:r>
      <w:r>
        <w:t xml:space="preserve"> </w:t>
      </w:r>
      <w:r>
        <w:t xml:space="preserve">-</w:t>
      </w:r>
      <w:r>
        <w:t xml:space="preserve"> </w:t>
      </w:r>
      <w:r>
        <w:rPr>
          <w:b/>
          <w:bCs/>
        </w:rPr>
        <w:t xml:space="preserve">Botón Cierre</w:t>
      </w:r>
      <w:r>
        <w:t xml:space="preserve">: para iniciar el cierre al final del turno</w:t>
      </w:r>
      <w:r>
        <w:t xml:space="preserve"> </w:t>
      </w:r>
      <w:r>
        <w:t xml:space="preserve">- Lista de movimientos del día</w:t>
      </w:r>
    </w:p>
    <w:p>
      <w:r>
        <w:pict>
          <v:rect style="width:0;height:1.5pt" o:hralign="center" o:hrstd="t" o:hr="t"/>
        </w:pict>
      </w:r>
    </w:p>
    <w:bookmarkEnd w:id="100"/>
    <w:bookmarkStart w:id="101" w:name="categorías-y-transacciones-misceláneas"/>
    <w:p>
      <w:pPr>
        <w:pStyle w:val="Heading3"/>
      </w:pPr>
      <w:r>
        <w:t xml:space="preserve">11.4 Categorías y transacciones misceláneas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Caja → Categorías de Productos y Servicios | Caja → Transacciones Misceláneas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/cashier/miscellaneous-categories</w:t>
      </w:r>
      <w:r>
        <w:rPr>
          <w:rFonts w:ascii="Calibri" w:hAnsi="Calibri"/>
          <w:color w:val="6B7280"/>
          <w:sz w:val="19"/>
        </w:rPr>
        <w:t xml:space="preserve"> </w:t>
      </w:r>
      <w:r>
        <w:rPr>
          <w:rFonts w:ascii="Calibri" w:hAnsi="Calibri"/>
          <w:color w:val="6B7280"/>
          <w:sz w:val="19"/>
        </w:rPr>
        <w:t xml:space="preserve">|</w:t>
      </w:r>
      <w:r>
        <w:rPr>
          <w:rFonts w:ascii="Calibri" w:hAnsi="Calibri"/>
          <w:color w:val="6B7280"/>
          <w:sz w:val="19"/>
        </w:rPr>
        <w:t xml:space="preserve"> </w:t>
      </w:r>
      <w:r>
        <w:rPr>
          <w:rStyle w:val="VerbatimChar"/>
          <w:rFonts w:ascii="Calibri" w:hAnsi="Calibri"/>
          <w:color w:val="6B7280"/>
          <w:sz w:val="19"/>
        </w:rPr>
        <w:t xml:space="preserve">/cashier/miscellaneous-transactions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MISC_TRANSACTION_VIEW_LIST</w:t>
      </w:r>
      <w:r>
        <w:rPr>
          <w:rFonts w:ascii="Calibri" w:hAnsi="Calibri"/>
          <w:color w:val="6B7280"/>
          <w:sz w:val="19"/>
        </w:rPr>
        <w:t xml:space="preserve"> </w:t>
      </w:r>
      <w:r>
        <w:rPr>
          <w:rFonts w:ascii="Calibri" w:hAnsi="Calibri"/>
          <w:color w:val="6B7280"/>
          <w:sz w:val="19"/>
        </w:rPr>
        <w:t xml:space="preserve">— Ver transacciones |</w:t>
      </w:r>
      <w:r>
        <w:rPr>
          <w:rFonts w:ascii="Calibri" w:hAnsi="Calibri"/>
          <w:color w:val="6B7280"/>
          <w:sz w:val="19"/>
        </w:rPr>
        <w:t xml:space="preserve"> </w:t>
      </w:r>
      <w:r>
        <w:rPr>
          <w:rStyle w:val="VerbatimChar"/>
          <w:rFonts w:ascii="Calibri" w:hAnsi="Calibri"/>
          <w:color w:val="6B7280"/>
          <w:sz w:val="19"/>
        </w:rPr>
        <w:t xml:space="preserve">MISC_TRANSACTION_CREATE</w:t>
      </w:r>
      <w:r>
        <w:rPr>
          <w:rFonts w:ascii="Calibri" w:hAnsi="Calibri"/>
          <w:color w:val="6B7280"/>
          <w:sz w:val="19"/>
        </w:rPr>
        <w:t xml:space="preserve"> </w:t>
      </w:r>
      <w:r>
        <w:rPr>
          <w:rFonts w:ascii="Calibri" w:hAnsi="Calibri"/>
          <w:color w:val="6B7280"/>
          <w:sz w:val="19"/>
        </w:rPr>
        <w:t xml:space="preserve">— Crear transacción</w:t>
      </w:r>
    </w:p>
    <w:p>
      <w:pPr>
        <w:pStyle w:val="FirstParagraph"/>
      </w:pPr>
      <w:r>
        <w:rPr>
          <w:b/>
          <w:bCs/>
        </w:rPr>
        <w:t xml:space="preserve">Categorías misceláneas:</w:t>
      </w:r>
      <w:r>
        <w:br/>
      </w:r>
      <w:r>
        <w:rPr>
          <w:b/>
          <w:bCs/>
        </w:rPr>
        <w:t xml:space="preserve">Cómo acceder:</w:t>
      </w:r>
      <w:r>
        <w:t xml:space="preserve"> </w:t>
      </w:r>
      <w:r>
        <w:t xml:space="preserve">Menú lateral →</w:t>
      </w:r>
      <w:r>
        <w:t xml:space="preserve"> </w:t>
      </w:r>
      <w:r>
        <w:rPr>
          <w:b/>
          <w:bCs/>
        </w:rPr>
        <w:t xml:space="preserve">Caja</w:t>
      </w:r>
      <w:r>
        <w:t xml:space="preserve"> </w:t>
      </w:r>
      <w:r>
        <w:t xml:space="preserve">→</w:t>
      </w:r>
      <w:r>
        <w:t xml:space="preserve"> </w:t>
      </w:r>
      <w:r>
        <w:rPr>
          <w:b/>
          <w:bCs/>
        </w:rPr>
        <w:t xml:space="preserve">Categorías de Productos y Servicios</w:t>
      </w:r>
    </w:p>
    <w:p>
      <w:pPr>
        <w:pStyle w:val="BodyText"/>
      </w:pPr>
      <w:r>
        <w:t xml:space="preserve">Define categorías para clasificar ingresos y egresos que no corresponden a servicios médicos (ej. venta de productos, gastos de limpieza, etc.).</w:t>
      </w:r>
    </w:p>
    <w:p>
      <w:pPr>
        <w:pStyle w:val="BodyText"/>
      </w:pPr>
      <w:r>
        <w:rPr>
          <w:b/>
          <w:bCs/>
        </w:rPr>
        <w:t xml:space="preserve">Transacciones misceláneas:</w:t>
      </w:r>
      <w:r>
        <w:br/>
      </w:r>
      <w:r>
        <w:rPr>
          <w:b/>
          <w:bCs/>
        </w:rPr>
        <w:t xml:space="preserve">Cómo acceder:</w:t>
      </w:r>
      <w:r>
        <w:t xml:space="preserve"> </w:t>
      </w:r>
      <w:r>
        <w:t xml:space="preserve">Menú lateral →</w:t>
      </w:r>
      <w:r>
        <w:t xml:space="preserve"> </w:t>
      </w:r>
      <w:r>
        <w:rPr>
          <w:b/>
          <w:bCs/>
        </w:rPr>
        <w:t xml:space="preserve">Caja</w:t>
      </w:r>
      <w:r>
        <w:t xml:space="preserve"> </w:t>
      </w:r>
      <w:r>
        <w:t xml:space="preserve">→</w:t>
      </w:r>
      <w:r>
        <w:t xml:space="preserve"> </w:t>
      </w:r>
      <w:r>
        <w:rPr>
          <w:b/>
          <w:bCs/>
        </w:rPr>
        <w:t xml:space="preserve">Transacciones Misceláneas</w:t>
      </w:r>
    </w:p>
    <w:p>
      <w:pPr>
        <w:pStyle w:val="BodyText"/>
      </w:pPr>
      <w:r>
        <w:t xml:space="preserve">Permite registrar movimientos de caja no vinculados a pacientes: un ingreso de efectivo puntual, un gasto menor, etc.</w:t>
      </w:r>
    </w:p>
    <w:p>
      <w:r>
        <w:pict>
          <v:rect style="width:0;height:1.5pt" o:hralign="center" o:hrstd="t" o:hr="t"/>
        </w:pict>
      </w:r>
    </w:p>
    <w:bookmarkEnd w:id="101"/>
    <w:bookmarkStart w:id="102" w:name="cierre-de-sesión-de-caja"/>
    <w:p>
      <w:pPr>
        <w:pStyle w:val="Heading3"/>
      </w:pPr>
      <w:r>
        <w:t xml:space="preserve">11.5 Cierre de sesión de caja</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CASH_SESSION_CLOSE_CONFIRM</w:t>
      </w:r>
      <w:r>
        <w:rPr>
          <w:rFonts w:ascii="Calibri" w:hAnsi="Calibri"/>
          <w:color w:val="6B7280"/>
          <w:sz w:val="19"/>
        </w:rPr>
        <w:t xml:space="preserve"> </w:t>
      </w:r>
      <w:r>
        <w:rPr>
          <w:rFonts w:ascii="Calibri" w:hAnsi="Calibri"/>
          <w:color w:val="6B7280"/>
          <w:sz w:val="19"/>
        </w:rPr>
        <w:t xml:space="preserve">— Confirmar cierre |</w:t>
      </w:r>
      <w:r>
        <w:rPr>
          <w:rFonts w:ascii="Calibri" w:hAnsi="Calibri"/>
          <w:color w:val="6B7280"/>
          <w:sz w:val="19"/>
        </w:rPr>
        <w:t xml:space="preserve"> </w:t>
      </w:r>
      <w:r>
        <w:rPr>
          <w:rStyle w:val="VerbatimChar"/>
          <w:rFonts w:ascii="Calibri" w:hAnsi="Calibri"/>
          <w:color w:val="6B7280"/>
          <w:sz w:val="19"/>
        </w:rPr>
        <w:t xml:space="preserve">CASH_SESSION_CLOSE_COUNT</w:t>
      </w:r>
      <w:r>
        <w:rPr>
          <w:rFonts w:ascii="Calibri" w:hAnsi="Calibri"/>
          <w:color w:val="6B7280"/>
          <w:sz w:val="19"/>
        </w:rPr>
        <w:t xml:space="preserve"> </w:t>
      </w:r>
      <w:r>
        <w:rPr>
          <w:rFonts w:ascii="Calibri" w:hAnsi="Calibri"/>
          <w:color w:val="6B7280"/>
          <w:sz w:val="19"/>
        </w:rPr>
        <w:t xml:space="preserve">— Conteo de efectivo |</w:t>
      </w:r>
      <w:r>
        <w:rPr>
          <w:rFonts w:ascii="Calibri" w:hAnsi="Calibri"/>
          <w:color w:val="6B7280"/>
          <w:sz w:val="19"/>
        </w:rPr>
        <w:t xml:space="preserve"> </w:t>
      </w:r>
      <w:r>
        <w:rPr>
          <w:rStyle w:val="VerbatimChar"/>
          <w:rFonts w:ascii="Calibri" w:hAnsi="Calibri"/>
          <w:color w:val="6B7280"/>
          <w:sz w:val="19"/>
        </w:rPr>
        <w:t xml:space="preserve">CASH_SESSION_CLOSE_DECLARE</w:t>
      </w:r>
      <w:r>
        <w:rPr>
          <w:rFonts w:ascii="Calibri" w:hAnsi="Calibri"/>
          <w:color w:val="6B7280"/>
          <w:sz w:val="19"/>
        </w:rPr>
        <w:t xml:space="preserve"> </w:t>
      </w:r>
      <w:r>
        <w:rPr>
          <w:rFonts w:ascii="Calibri" w:hAnsi="Calibri"/>
          <w:color w:val="6B7280"/>
          <w:sz w:val="19"/>
        </w:rPr>
        <w:t xml:space="preserve">— Declarar totales |</w:t>
      </w:r>
      <w:r>
        <w:rPr>
          <w:rFonts w:ascii="Calibri" w:hAnsi="Calibri"/>
          <w:color w:val="6B7280"/>
          <w:sz w:val="19"/>
        </w:rPr>
        <w:t xml:space="preserve"> </w:t>
      </w:r>
      <w:r>
        <w:rPr>
          <w:rStyle w:val="VerbatimChar"/>
          <w:rFonts w:ascii="Calibri" w:hAnsi="Calibri"/>
          <w:color w:val="6B7280"/>
          <w:sz w:val="19"/>
        </w:rPr>
        <w:t xml:space="preserve">CASH_SESSION_PRINT_CLOSE</w:t>
      </w:r>
      <w:r>
        <w:rPr>
          <w:rFonts w:ascii="Calibri" w:hAnsi="Calibri"/>
          <w:color w:val="6B7280"/>
          <w:sz w:val="19"/>
        </w:rPr>
        <w:t xml:space="preserve"> </w:t>
      </w:r>
      <w:r>
        <w:rPr>
          <w:rFonts w:ascii="Calibri" w:hAnsi="Calibri"/>
          <w:color w:val="6B7280"/>
          <w:sz w:val="19"/>
        </w:rPr>
        <w:t xml:space="preserve">— Imprimir cierre</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Wizard de cierre de caja, paso de conteo de efectivo por denominaciones (UYU/USD) con campo de cantidad y total calculado.</w:t>
      </w:r>
    </w:p>
    <w:p>
      <w:pPr>
        <w:pStyle w:val="FirstParagraph"/>
      </w:pPr>
      <w:r>
        <w:rPr>
          <w:b/>
          <w:bCs/>
        </w:rPr>
        <w:t xml:space="preserve">Pasos del wizard de cierre:</w:t>
      </w:r>
    </w:p>
    <w:tbl>
      <w:tblPr>
        <w:tblStyle w:val="Table"/>
        <w:tblW w:type="pct" w:w="5000"/>
        <w:tblLayout w:type="fixed"/>
        <w:tblLook w:firstRow="1" w:lastRow="0" w:firstColumn="0" w:lastColumn="0" w:noHBand="0" w:noVBand="0" w:val="0020"/>
      </w:tblPr>
      <w:tblGrid>
        <w:gridCol w:w="2501"/>
        <w:gridCol w:w="5418"/>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Paso</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1. Configuración</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Resumen de la sesión y verificación de datos</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2. Conteo de Efectivo (UYU)</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Ingresar las denominaciones físicas en pesos uruguayos</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3. Conteo de Efectivo (USD)</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Ingresar las denominaciones en dólares</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4. Depósito Bancario (opcional)</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Declarar el efectivo que se retirará para el banco, con archivos adjuntos</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5. Declarar</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Confirmar los totales declarados</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6. Revisar</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Ver el resumen: total apertura, total contado, diferencia</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7. Confirmación</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Cerrar la sesión definitivamente</w:t>
            </w:r>
          </w:p>
        </w:tc>
      </w:tr>
    </w:tbl>
    <w:p>
      <w:pPr>
        <w:pStyle w:val="BodyText"/>
      </w:pPr>
      <w:r>
        <w:rPr>
          <w:b/>
          <w:bCs/>
        </w:rPr>
        <w:t xml:space="preserve">Botones de ayuda en el conteo:</w:t>
      </w:r>
      <w:r>
        <w:t xml:space="preserve"> </w:t>
      </w:r>
      <w:r>
        <w:rPr>
          <w:b/>
          <w:bCs/>
        </w:rPr>
        <w:t xml:space="preserve">Rellenar con 0</w:t>
      </w:r>
      <w:r>
        <w:t xml:space="preserve"> </w:t>
      </w:r>
      <w:r>
        <w:t xml:space="preserve">y</w:t>
      </w:r>
      <w:r>
        <w:t xml:space="preserve"> </w:t>
      </w:r>
      <w:r>
        <w:rPr>
          <w:b/>
          <w:bCs/>
        </w:rPr>
        <w:t xml:space="preserve">Rellenar con último cierre</w:t>
      </w:r>
      <w:r>
        <w:t xml:space="preserve"> </w:t>
      </w:r>
      <w:r>
        <w:t xml:space="preserve">para agilizar el proceso.</w:t>
      </w:r>
    </w:p>
    <w:p>
      <w:r>
        <w:pict>
          <v:rect style="width:0;height:1.5pt" o:hralign="center" o:hrstd="t" o:hr="t"/>
        </w:pict>
      </w:r>
    </w:p>
    <w:bookmarkEnd w:id="102"/>
    <w:bookmarkStart w:id="103" w:name="historial-de-sesiones"/>
    <w:p>
      <w:pPr>
        <w:pStyle w:val="Heading3"/>
      </w:pPr>
      <w:r>
        <w:t xml:space="preserve">11.6 Historial de sesiones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Caja → Sesiones de Caja</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/cashier/sessions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CASH_SESSION_VIEW_LIST</w:t>
      </w:r>
      <w:r>
        <w:rPr>
          <w:rFonts w:ascii="Calibri" w:hAnsi="Calibri"/>
          <w:color w:val="6B7280"/>
          <w:sz w:val="19"/>
        </w:rPr>
        <w:t xml:space="preserve"> </w:t>
      </w:r>
      <w:r>
        <w:rPr>
          <w:rFonts w:ascii="Calibri" w:hAnsi="Calibri"/>
          <w:color w:val="6B7280"/>
          <w:sz w:val="19"/>
        </w:rPr>
        <w:t xml:space="preserve">— Ver historial de sesiones</w:t>
      </w:r>
    </w:p>
    <w:p>
      <w:pPr>
        <w:pStyle w:val="FirstParagraph"/>
      </w:pPr>
      <w:r>
        <w:rPr>
          <w:b/>
          <w:bCs/>
        </w:rPr>
        <w:t xml:space="preserve">Cómo acceder:</w:t>
      </w:r>
      <w:r>
        <w:t xml:space="preserve"> </w:t>
      </w:r>
      <w:r>
        <w:t xml:space="preserve">Menú lateral →</w:t>
      </w:r>
      <w:r>
        <w:t xml:space="preserve"> </w:t>
      </w:r>
      <w:r>
        <w:rPr>
          <w:b/>
          <w:bCs/>
        </w:rPr>
        <w:t xml:space="preserve">Caja</w:t>
      </w:r>
      <w:r>
        <w:t xml:space="preserve"> </w:t>
      </w:r>
      <w:r>
        <w:t xml:space="preserve">→</w:t>
      </w:r>
      <w:r>
        <w:t xml:space="preserve"> </w:t>
      </w:r>
      <w:r>
        <w:rPr>
          <w:b/>
          <w:bCs/>
        </w:rPr>
        <w:t xml:space="preserve">Sesiones de Caja</w:t>
      </w:r>
    </w:p>
    <w:p>
      <w:pPr>
        <w:pStyle w:val="BodyText"/>
      </w:pPr>
      <w:r>
        <w:t xml:space="preserve">Lista de todas las sesiones de caja con fecha, usuario, terminal, monto de apertura, monto de cierre y estado.</w:t>
      </w:r>
    </w:p>
    <w:p>
      <w:r>
        <w:pict>
          <v:rect style="width:0;height:1.5pt" o:hralign="center" o:hrstd="t" o:hr="t"/>
        </w:pict>
      </w:r>
    </w:p>
    <w:bookmarkEnd w:id="103"/>
    <w:bookmarkStart w:id="104" w:name="guión-del-video-módulo-11-caja"/>
    <w:p>
      <w:pPr>
        <w:pStyle w:val="Heading3"/>
      </w:pPr>
      <w:r>
        <w:t xml:space="preserve">🎬 Guión del video — Módulo 11: Caja</w:t>
      </w:r>
    </w:p>
    <w:p>
      <w:pPr>
        <w:pStyle w:val="FirstParagraph"/>
      </w:pPr>
      <w:r>
        <w:rPr>
          <w:b/>
          <w:bCs/>
        </w:rPr>
        <w:t xml:space="preserve">Duración estimada:</w:t>
      </w:r>
      <w:r>
        <w:t xml:space="preserve"> </w:t>
      </w:r>
      <w:r>
        <w:t xml:space="preserve">6 minutos</w:t>
      </w:r>
    </w:p>
    <w:p>
      <w:pPr>
        <w:pStyle w:val="BodyText"/>
      </w:pPr>
      <w:r>
        <w:t xml:space="preserve">[ESCENA 1 — Menú → Caja]</w:t>
      </w:r>
      <w:r>
        <w:br/>
      </w:r>
      <w:r>
        <w:t xml:space="preserve">“El módulo de caja maneja toda la operación económica del día. Para empezar a trabajar, necesitamos abrir una sesión de caja.”</w:t>
      </w:r>
    </w:p>
    <w:p>
      <w:pPr>
        <w:pStyle w:val="BodyText"/>
      </w:pPr>
      <w:r>
        <w:t xml:space="preserve">[ESCENA 2 — Abrir sesión]</w:t>
      </w:r>
      <w:r>
        <w:br/>
      </w:r>
      <w:r>
        <w:t xml:space="preserve">“Vamos a Caja. Si no hay sesión abierta, el sistema muestra</w:t>
      </w:r>
      <w:r>
        <w:t xml:space="preserve"> </w:t>
      </w:r>
      <w:r>
        <w:t xml:space="preserve">‘Cerrado’</w:t>
      </w:r>
      <w:r>
        <w:t xml:space="preserve"> </w:t>
      </w:r>
      <w:r>
        <w:t xml:space="preserve">y el botón Abrir. Seleccionamos la terminal, verificamos el tipo de cambio y declaramos cuánto efectivo hay al inicio. Confirmamos y la sesión queda abierta.”</w:t>
      </w:r>
    </w:p>
    <w:p>
      <w:pPr>
        <w:pStyle w:val="BodyText"/>
      </w:pPr>
      <w:r>
        <w:t xml:space="preserve">[ESCENA 3 — Panel de caja]</w:t>
      </w:r>
      <w:r>
        <w:br/>
      </w:r>
      <w:r>
        <w:t xml:space="preserve">“El panel nos muestra la información de la sesión: terminal, usuario, hora de apertura, tipo de cambio. Acá también vemos los movimientos del día.”</w:t>
      </w:r>
    </w:p>
    <w:p>
      <w:pPr>
        <w:pStyle w:val="BodyText"/>
      </w:pPr>
      <w:r>
        <w:t xml:space="preserve">[ESCENA 4 — Transacciones misceláneas]</w:t>
      </w:r>
      <w:r>
        <w:br/>
      </w:r>
      <w:r>
        <w:t xml:space="preserve">“Para registrar un movimiento que no sea un cobro de paciente, usamos Transacciones Misceláneas. Por ejemplo, un gasto menor o un ingreso de efectivo puntual.”</w:t>
      </w:r>
    </w:p>
    <w:p>
      <w:pPr>
        <w:pStyle w:val="BodyText"/>
      </w:pPr>
      <w:r>
        <w:t xml:space="preserve">[ESCENA 5 — Cierre de caja]</w:t>
      </w:r>
      <w:r>
        <w:br/>
      </w:r>
      <w:r>
        <w:t xml:space="preserve">“Al final del día cerramos la sesión. Hacemos clic en Cierre y seguimos el wizard: contamos el efectivo en UYU y USD, declaramos si hay depósito bancario, revisamos el resumen y confirmamos. El sistema guarda todo el registro.”</w:t>
      </w:r>
    </w:p>
    <w:p>
      <w:r>
        <w:pict>
          <v:rect style="width:0;height:1.5pt" o:hralign="center" o:hrstd="t" o:hr="t"/>
        </w:pict>
      </w:r>
    </w:p>
    <w:bookmarkEnd w:id="104"/>
    <w:bookmarkEnd w:id="105"/>
    <w:bookmarkStart w:id="110" w:name="módulo-12-ventas"/>
    <w:p>
      <w:pPr>
        <w:pStyle w:val="Heading2"/>
      </w:pPr>
      <w:r>
        <w:t xml:space="preserve">Módulo 12: Ventas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Ventas</w:t>
      </w:r>
      <w:r>
        <w:rPr>
          <w:rFonts w:ascii="Calibri" w:hAnsi="Calibri"/>
          <w:color w:val="6B7280"/>
          <w:sz w:val="19"/>
        </w:rPr>
        <w:br/>
      </w:r>
      <w:r>
        <w:rPr>
          <w:rFonts w:ascii="Calibri" w:hAnsi="Calibri"/>
          <w:b/>
          <w:bCs/>
          <w:color w:val="6B7280"/>
          <w:sz w:val="19"/>
        </w:rPr>
        <w:t xml:space="preserve">URL base:</w:t>
      </w:r>
      <w:r>
        <w:rPr>
          <w:rFonts w:ascii="Calibri" w:hAnsi="Calibri"/>
          <w:color w:val="6B7280"/>
          <w:sz w:val="19"/>
        </w:rPr>
        <w:t xml:space="preserve"> </w:t>
      </w:r>
      <w:r>
        <w:rPr>
          <w:rStyle w:val="VerbatimChar"/>
          <w:rFonts w:ascii="Calibri" w:hAnsi="Calibri"/>
          <w:color w:val="6B7280"/>
          <w:sz w:val="19"/>
        </w:rPr>
        <w:t xml:space="preserve">/sales</w:t>
      </w:r>
      <w:r>
        <w:rPr>
          <w:rFonts w:ascii="Calibri" w:hAnsi="Calibri"/>
          <w:color w:val="6B7280"/>
          <w:sz w:val="19"/>
        </w:rPr>
        <w:br/>
      </w:r>
      <w:r>
        <w:rPr>
          <w:rFonts w:ascii="Calibri" w:hAnsi="Calibri"/>
          <w:b/>
          <w:bCs/>
          <w:color w:val="6B7280"/>
          <w:sz w:val="19"/>
        </w:rPr>
        <w:t xml:space="preserve">Permiso de acceso:</w:t>
      </w:r>
      <w:r>
        <w:rPr>
          <w:rFonts w:ascii="Calibri" w:hAnsi="Calibri"/>
          <w:color w:val="6B7280"/>
          <w:sz w:val="19"/>
        </w:rPr>
        <w:t xml:space="preserve"> </w:t>
      </w:r>
      <w:r>
        <w:rPr>
          <w:rStyle w:val="VerbatimChar"/>
          <w:rFonts w:ascii="Calibri" w:hAnsi="Calibri"/>
          <w:color w:val="6B7280"/>
          <w:sz w:val="19"/>
        </w:rPr>
        <w:t xml:space="preserve">SALES_VIEW_MENU</w:t>
      </w:r>
      <w:r>
        <w:rPr>
          <w:rFonts w:ascii="Calibri" w:hAnsi="Calibri"/>
          <w:color w:val="6B7280"/>
          <w:sz w:val="19"/>
        </w:rPr>
        <w:t xml:space="preserve"> </w:t>
      </w:r>
      <w:r>
        <w:rPr>
          <w:rFonts w:ascii="Calibri" w:hAnsi="Calibri"/>
          <w:color w:val="6B7280"/>
          <w:sz w:val="19"/>
        </w:rPr>
        <w:t xml:space="preserve">— Ver menú de ventas</w:t>
      </w:r>
    </w:p>
    <w:p>
      <w:pPr>
        <w:pStyle w:val="FirstParagraph"/>
      </w:pPr>
      <w:r>
        <w:t xml:space="preserve">El flujo de ventas es:</w:t>
      </w:r>
      <w:r>
        <w:t xml:space="preserve"> </w:t>
      </w:r>
      <w:r>
        <w:rPr>
          <w:b/>
          <w:bCs/>
        </w:rPr>
        <w:t xml:space="preserve">Presupuesto → Factura → Pago</w:t>
      </w:r>
    </w:p>
    <w:bookmarkStart w:id="106" w:name="presupuestos"/>
    <w:p>
      <w:pPr>
        <w:pStyle w:val="Heading3"/>
      </w:pPr>
      <w:r>
        <w:t xml:space="preserve">12.1 Presupuestos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Ventas → Presupuestos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/sales/quotes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SALES_QUOTES_VIEW_MENU</w:t>
      </w:r>
      <w:r>
        <w:rPr>
          <w:rFonts w:ascii="Calibri" w:hAnsi="Calibri"/>
          <w:color w:val="6B7280"/>
          <w:sz w:val="19"/>
        </w:rPr>
        <w:t xml:space="preserve"> </w:t>
      </w:r>
      <w:r>
        <w:rPr>
          <w:rFonts w:ascii="Calibri" w:hAnsi="Calibri"/>
          <w:color w:val="6B7280"/>
          <w:sz w:val="19"/>
        </w:rPr>
        <w:t xml:space="preserve">— Ver presupuestos |</w:t>
      </w:r>
      <w:r>
        <w:rPr>
          <w:rFonts w:ascii="Calibri" w:hAnsi="Calibri"/>
          <w:color w:val="6B7280"/>
          <w:sz w:val="19"/>
        </w:rPr>
        <w:t xml:space="preserve"> </w:t>
      </w:r>
      <w:r>
        <w:rPr>
          <w:rStyle w:val="VerbatimChar"/>
          <w:rFonts w:ascii="Calibri" w:hAnsi="Calibri"/>
          <w:color w:val="6B7280"/>
          <w:sz w:val="19"/>
        </w:rPr>
        <w:t xml:space="preserve">SALES_QUOTES_CREATE</w:t>
      </w:r>
      <w:r>
        <w:rPr>
          <w:rFonts w:ascii="Calibri" w:hAnsi="Calibri"/>
          <w:color w:val="6B7280"/>
          <w:sz w:val="19"/>
        </w:rPr>
        <w:t xml:space="preserve"> </w:t>
      </w:r>
      <w:r>
        <w:rPr>
          <w:rFonts w:ascii="Calibri" w:hAnsi="Calibri"/>
          <w:color w:val="6B7280"/>
          <w:sz w:val="19"/>
        </w:rPr>
        <w:t xml:space="preserve">— Crear |</w:t>
      </w:r>
      <w:r>
        <w:rPr>
          <w:rFonts w:ascii="Calibri" w:hAnsi="Calibri"/>
          <w:color w:val="6B7280"/>
          <w:sz w:val="19"/>
        </w:rPr>
        <w:t xml:space="preserve"> </w:t>
      </w:r>
      <w:r>
        <w:rPr>
          <w:rStyle w:val="VerbatimChar"/>
          <w:rFonts w:ascii="Calibri" w:hAnsi="Calibri"/>
          <w:color w:val="6B7280"/>
          <w:sz w:val="19"/>
        </w:rPr>
        <w:t xml:space="preserve">SALES_QUOTES_CONFIRM</w:t>
      </w:r>
      <w:r>
        <w:rPr>
          <w:rFonts w:ascii="Calibri" w:hAnsi="Calibri"/>
          <w:color w:val="6B7280"/>
          <w:sz w:val="19"/>
        </w:rPr>
        <w:t xml:space="preserve"> </w:t>
      </w:r>
      <w:r>
        <w:rPr>
          <w:rFonts w:ascii="Calibri" w:hAnsi="Calibri"/>
          <w:color w:val="6B7280"/>
          <w:sz w:val="19"/>
        </w:rPr>
        <w:t xml:space="preserve">— Confirmar |</w:t>
      </w:r>
      <w:r>
        <w:rPr>
          <w:rFonts w:ascii="Calibri" w:hAnsi="Calibri"/>
          <w:color w:val="6B7280"/>
          <w:sz w:val="19"/>
        </w:rPr>
        <w:t xml:space="preserve"> </w:t>
      </w:r>
      <w:r>
        <w:rPr>
          <w:rStyle w:val="VerbatimChar"/>
          <w:rFonts w:ascii="Calibri" w:hAnsi="Calibri"/>
          <w:color w:val="6B7280"/>
          <w:sz w:val="19"/>
        </w:rPr>
        <w:t xml:space="preserve">SALES_QUOTES_PRINT</w:t>
      </w:r>
      <w:r>
        <w:rPr>
          <w:rFonts w:ascii="Calibri" w:hAnsi="Calibri"/>
          <w:color w:val="6B7280"/>
          <w:sz w:val="19"/>
        </w:rPr>
        <w:t xml:space="preserve"> </w:t>
      </w:r>
      <w:r>
        <w:rPr>
          <w:rFonts w:ascii="Calibri" w:hAnsi="Calibri"/>
          <w:color w:val="6B7280"/>
          <w:sz w:val="19"/>
        </w:rPr>
        <w:t xml:space="preserve">— Imprimir</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Lista de presupuestos con columnas Número, Paciente, Total, Estado (Borrador/Confirmado/Rechazado) y Estado de Facturación.</w:t>
      </w:r>
    </w:p>
    <w:p>
      <w:pPr>
        <w:pStyle w:val="FirstParagraph"/>
      </w:pPr>
      <w:r>
        <w:rPr>
          <w:b/>
          <w:bCs/>
        </w:rPr>
        <w:t xml:space="preserve">Cómo acceder:</w:t>
      </w:r>
      <w:r>
        <w:t xml:space="preserve"> </w:t>
      </w:r>
      <w:r>
        <w:t xml:space="preserve">Menú lateral →</w:t>
      </w:r>
      <w:r>
        <w:t xml:space="preserve"> </w:t>
      </w:r>
      <w:r>
        <w:rPr>
          <w:b/>
          <w:bCs/>
        </w:rPr>
        <w:t xml:space="preserve">Ventas</w:t>
      </w:r>
      <w:r>
        <w:t xml:space="preserve"> </w:t>
      </w:r>
      <w:r>
        <w:t xml:space="preserve">→</w:t>
      </w:r>
      <w:r>
        <w:t xml:space="preserve"> </w:t>
      </w:r>
      <w:r>
        <w:rPr>
          <w:b/>
          <w:bCs/>
        </w:rPr>
        <w:t xml:space="preserve">Presupuestos</w:t>
      </w:r>
    </w:p>
    <w:p>
      <w:pPr>
        <w:pStyle w:val="BodyText"/>
      </w:pPr>
      <w:r>
        <w:t xml:space="preserve">Los presupuestos detallan los servicios que se realizarán y su costo. Son la primera etapa del ciclo de facturación.</w:t>
      </w:r>
    </w:p>
    <w:p>
      <w:pPr>
        <w:pStyle w:val="BodyText"/>
      </w:pPr>
      <w:r>
        <w:rPr>
          <w:b/>
          <w:bCs/>
        </w:rPr>
        <w:t xml:space="preserve">Acciones sobre un presupuesto:</w:t>
      </w:r>
    </w:p>
    <w:tbl>
      <w:tblPr>
        <w:tblStyle w:val="Table"/>
        <w:tblW w:type="pct" w:w="5000"/>
        <w:tblLayout w:type="fixed"/>
        <w:tblLook w:firstRow="1" w:lastRow="0" w:firstColumn="0" w:lastColumn="0" w:noHBand="0" w:noVBand="0" w:val="0020"/>
      </w:tblPr>
      <w:tblGrid>
        <w:gridCol w:w="3017"/>
        <w:gridCol w:w="4902"/>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Acción</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Imprimir</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Genera el PDF del presupuesto según la plantilla configurada</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Enviar por Correo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Envía el presupuesto al email del paciente</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Confirmar</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Cambia el estado a Confirmado</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Rechazar</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Cancela el presupuesto con notas opcionales</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Facturar</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Crea una factura a partir del presupuesto confirmado</w:t>
            </w:r>
          </w:p>
        </w:tc>
      </w:tr>
    </w:tbl>
    <w:p>
      <w:pPr>
        <w:pStyle w:val="BodyText"/>
      </w:pPr>
      <w:r>
        <w:rPr>
          <w:b/>
          <w:bCs/>
        </w:rPr>
        <w:t xml:space="preserve">Al enviar por correo:</w:t>
      </w:r>
      <w:r>
        <w:t xml:space="preserve"> </w:t>
      </w:r>
      <w:r>
        <w:t xml:space="preserve">Se puede especificar múltiples destinatarios separados por coma.</w:t>
      </w:r>
    </w:p>
    <w:p>
      <w:r>
        <w:pict>
          <v:rect style="width:0;height:1.5pt" o:hralign="center" o:hrstd="t" o:hr="t"/>
        </w:pict>
      </w:r>
    </w:p>
    <w:bookmarkEnd w:id="106"/>
    <w:bookmarkStart w:id="107" w:name="facturas"/>
    <w:p>
      <w:pPr>
        <w:pStyle w:val="Heading3"/>
      </w:pPr>
      <w:r>
        <w:t xml:space="preserve">12.2 Facturas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Ventas → Facturas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/sales/invoices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SALES_INVOICES_VIEW_MENU</w:t>
      </w:r>
      <w:r>
        <w:rPr>
          <w:rFonts w:ascii="Calibri" w:hAnsi="Calibri"/>
          <w:color w:val="6B7280"/>
          <w:sz w:val="19"/>
        </w:rPr>
        <w:t xml:space="preserve"> </w:t>
      </w:r>
      <w:r>
        <w:rPr>
          <w:rFonts w:ascii="Calibri" w:hAnsi="Calibri"/>
          <w:color w:val="6B7280"/>
          <w:sz w:val="19"/>
        </w:rPr>
        <w:t xml:space="preserve">— Ver facturas |</w:t>
      </w:r>
      <w:r>
        <w:rPr>
          <w:rFonts w:ascii="Calibri" w:hAnsi="Calibri"/>
          <w:color w:val="6B7280"/>
          <w:sz w:val="19"/>
        </w:rPr>
        <w:t xml:space="preserve"> </w:t>
      </w:r>
      <w:r>
        <w:rPr>
          <w:rStyle w:val="VerbatimChar"/>
          <w:rFonts w:ascii="Calibri" w:hAnsi="Calibri"/>
          <w:color w:val="6B7280"/>
          <w:sz w:val="19"/>
        </w:rPr>
        <w:t xml:space="preserve">SALES_INVOICES_CREATE</w:t>
      </w:r>
      <w:r>
        <w:rPr>
          <w:rFonts w:ascii="Calibri" w:hAnsi="Calibri"/>
          <w:color w:val="6B7280"/>
          <w:sz w:val="19"/>
        </w:rPr>
        <w:t xml:space="preserve"> </w:t>
      </w:r>
      <w:r>
        <w:rPr>
          <w:rFonts w:ascii="Calibri" w:hAnsi="Calibri"/>
          <w:color w:val="6B7280"/>
          <w:sz w:val="19"/>
        </w:rPr>
        <w:t xml:space="preserve">— Crear |</w:t>
      </w:r>
      <w:r>
        <w:rPr>
          <w:rFonts w:ascii="Calibri" w:hAnsi="Calibri"/>
          <w:color w:val="6B7280"/>
          <w:sz w:val="19"/>
        </w:rPr>
        <w:t xml:space="preserve"> </w:t>
      </w:r>
      <w:r>
        <w:rPr>
          <w:rStyle w:val="VerbatimChar"/>
          <w:rFonts w:ascii="Calibri" w:hAnsi="Calibri"/>
          <w:color w:val="6B7280"/>
          <w:sz w:val="19"/>
        </w:rPr>
        <w:t xml:space="preserve">SALES_INVOICES_CONFIRM</w:t>
      </w:r>
      <w:r>
        <w:rPr>
          <w:rFonts w:ascii="Calibri" w:hAnsi="Calibri"/>
          <w:color w:val="6B7280"/>
          <w:sz w:val="19"/>
        </w:rPr>
        <w:t xml:space="preserve"> </w:t>
      </w:r>
      <w:r>
        <w:rPr>
          <w:rFonts w:ascii="Calibri" w:hAnsi="Calibri"/>
          <w:color w:val="6B7280"/>
          <w:sz w:val="19"/>
        </w:rPr>
        <w:t xml:space="preserve">— Confirmar |</w:t>
      </w:r>
      <w:r>
        <w:rPr>
          <w:rFonts w:ascii="Calibri" w:hAnsi="Calibri"/>
          <w:color w:val="6B7280"/>
          <w:sz w:val="19"/>
        </w:rPr>
        <w:t xml:space="preserve"> </w:t>
      </w:r>
      <w:r>
        <w:rPr>
          <w:rStyle w:val="VerbatimChar"/>
          <w:rFonts w:ascii="Calibri" w:hAnsi="Calibri"/>
          <w:color w:val="6B7280"/>
          <w:sz w:val="19"/>
        </w:rPr>
        <w:t xml:space="preserve">SALES_INVOICES_PRINT</w:t>
      </w:r>
      <w:r>
        <w:rPr>
          <w:rFonts w:ascii="Calibri" w:hAnsi="Calibri"/>
          <w:color w:val="6B7280"/>
          <w:sz w:val="19"/>
        </w:rPr>
        <w:t xml:space="preserve"> </w:t>
      </w:r>
      <w:r>
        <w:rPr>
          <w:rFonts w:ascii="Calibri" w:hAnsi="Calibri"/>
          <w:color w:val="6B7280"/>
          <w:sz w:val="19"/>
        </w:rPr>
        <w:t xml:space="preserve">— Imprimir |</w:t>
      </w:r>
      <w:r>
        <w:rPr>
          <w:rFonts w:ascii="Calibri" w:hAnsi="Calibri"/>
          <w:color w:val="6B7280"/>
          <w:sz w:val="19"/>
        </w:rPr>
        <w:t xml:space="preserve"> </w:t>
      </w:r>
      <w:r>
        <w:rPr>
          <w:rStyle w:val="VerbatimChar"/>
          <w:rFonts w:ascii="Calibri" w:hAnsi="Calibri"/>
          <w:color w:val="6B7280"/>
          <w:sz w:val="19"/>
        </w:rPr>
        <w:t xml:space="preserve">CREDIT_NOTE_CREATE</w:t>
      </w:r>
      <w:r>
        <w:rPr>
          <w:rFonts w:ascii="Calibri" w:hAnsi="Calibri"/>
          <w:color w:val="6B7280"/>
          <w:sz w:val="19"/>
        </w:rPr>
        <w:t xml:space="preserve"> </w:t>
      </w:r>
      <w:r>
        <w:rPr>
          <w:rFonts w:ascii="Calibri" w:hAnsi="Calibri"/>
          <w:color w:val="6B7280"/>
          <w:sz w:val="19"/>
        </w:rPr>
        <w:t xml:space="preserve">— Crear nota de crédito</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Lista de facturas con número, paciente, total, estado (Borrador/Confirmada) y estado de pago (Pendiente/Parcial/Pagada).</w:t>
      </w:r>
    </w:p>
    <w:p>
      <w:pPr>
        <w:pStyle w:val="FirstParagraph"/>
      </w:pPr>
      <w:r>
        <w:rPr>
          <w:b/>
          <w:bCs/>
        </w:rPr>
        <w:t xml:space="preserve">Cómo acceder:</w:t>
      </w:r>
      <w:r>
        <w:t xml:space="preserve"> </w:t>
      </w:r>
      <w:r>
        <w:t xml:space="preserve">Menú lateral →</w:t>
      </w:r>
      <w:r>
        <w:t xml:space="preserve"> </w:t>
      </w:r>
      <w:r>
        <w:rPr>
          <w:b/>
          <w:bCs/>
        </w:rPr>
        <w:t xml:space="preserve">Ventas</w:t>
      </w:r>
      <w:r>
        <w:t xml:space="preserve"> </w:t>
      </w:r>
      <w:r>
        <w:t xml:space="preserve">→</w:t>
      </w:r>
      <w:r>
        <w:t xml:space="preserve"> </w:t>
      </w:r>
      <w:r>
        <w:rPr>
          <w:b/>
          <w:bCs/>
        </w:rPr>
        <w:t xml:space="preserve">Facturas</w:t>
      </w:r>
    </w:p>
    <w:p>
      <w:pPr>
        <w:pStyle w:val="BodyText"/>
      </w:pPr>
      <w:r>
        <w:t xml:space="preserve">Registro de todos los documentos de facturación emitidos. Pueden ser</w:t>
      </w:r>
      <w:r>
        <w:t xml:space="preserve"> </w:t>
      </w:r>
      <w:r>
        <w:rPr>
          <w:b/>
          <w:bCs/>
        </w:rPr>
        <w:t xml:space="preserve">Facturas</w:t>
      </w:r>
      <w:r>
        <w:t xml:space="preserve"> </w:t>
      </w:r>
      <w:r>
        <w:t xml:space="preserve">o</w:t>
      </w:r>
      <w:r>
        <w:t xml:space="preserve"> </w:t>
      </w:r>
      <w:r>
        <w:rPr>
          <w:b/>
          <w:bCs/>
        </w:rPr>
        <w:t xml:space="preserve">Notas de Crédito</w:t>
      </w:r>
      <w:r>
        <w:t xml:space="preserve">.</w:t>
      </w:r>
    </w:p>
    <w:p>
      <w:pPr>
        <w:pStyle w:val="BodyText"/>
      </w:pPr>
      <w:r>
        <w:rPr>
          <w:b/>
          <w:bCs/>
        </w:rPr>
        <w:t xml:space="preserve">Columnas principales:</w:t>
      </w:r>
      <w:r>
        <w:t xml:space="preserve"> </w:t>
      </w:r>
      <w:r>
        <w:t xml:space="preserve">ID de Factura, Paciente, Total, Estado, Estado de Pago, Fecha de creación, Moneda, Tipo.</w:t>
      </w:r>
    </w:p>
    <w:p>
      <w:pPr>
        <w:pStyle w:val="BodyText"/>
      </w:pPr>
      <w:r>
        <w:rPr>
          <w:b/>
          <w:bCs/>
        </w:rPr>
        <w:t xml:space="preserve">Desde una factura se puede:</w:t>
      </w:r>
      <w:r>
        <w:t xml:space="preserve"> </w:t>
      </w:r>
      <w:r>
        <w:t xml:space="preserve">- Ver el detalle completo</w:t>
      </w:r>
      <w:r>
        <w:t xml:space="preserve"> </w:t>
      </w:r>
      <w:r>
        <w:t xml:space="preserve">- Agregar un pago</w:t>
      </w:r>
      <w:r>
        <w:t xml:space="preserve"> </w:t>
      </w:r>
      <w:r>
        <w:t xml:space="preserve">- Imprimir el documento</w:t>
      </w:r>
    </w:p>
    <w:p>
      <w:pPr>
        <w:pStyle w:val="BodyText"/>
      </w:pPr>
      <w:r>
        <w:rPr>
          <w:b/>
          <w:bCs/>
        </w:rPr>
        <w:t xml:space="preserve">Factura histórica:</w:t>
      </w:r>
      <w:r>
        <w:t xml:space="preserve"> </w:t>
      </w:r>
      <w:r>
        <w:t xml:space="preserve">Una factura puede marcarse como</w:t>
      </w:r>
      <w:r>
        <w:t xml:space="preserve"> </w:t>
      </w:r>
      <w:r>
        <w:t xml:space="preserve">“Histórico”</w:t>
      </w:r>
      <w:r>
        <w:t xml:space="preserve">. Esto significa que se registra como un documento del pasado y no se incluye en el cierre de caja actual.</w:t>
      </w:r>
    </w:p>
    <w:p>
      <w:r>
        <w:pict>
          <v:rect style="width:0;height:1.5pt" o:hralign="center" o:hrstd="t" o:hr="t"/>
        </w:pict>
      </w:r>
    </w:p>
    <w:bookmarkEnd w:id="107"/>
    <w:bookmarkStart w:id="108" w:name="pagos"/>
    <w:p>
      <w:pPr>
        <w:pStyle w:val="Heading3"/>
      </w:pPr>
      <w:r>
        <w:t xml:space="preserve">12.3 Pagos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Ventas → Pagos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/sales/payments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SALES_PAYMENTS_VIEW_MENU</w:t>
      </w:r>
      <w:r>
        <w:rPr>
          <w:rFonts w:ascii="Calibri" w:hAnsi="Calibri"/>
          <w:color w:val="6B7280"/>
          <w:sz w:val="19"/>
        </w:rPr>
        <w:t xml:space="preserve"> </w:t>
      </w:r>
      <w:r>
        <w:rPr>
          <w:rFonts w:ascii="Calibri" w:hAnsi="Calibri"/>
          <w:color w:val="6B7280"/>
          <w:sz w:val="19"/>
        </w:rPr>
        <w:t xml:space="preserve">— Ver pagos |</w:t>
      </w:r>
      <w:r>
        <w:rPr>
          <w:rFonts w:ascii="Calibri" w:hAnsi="Calibri"/>
          <w:color w:val="6B7280"/>
          <w:sz w:val="19"/>
        </w:rPr>
        <w:t xml:space="preserve"> </w:t>
      </w:r>
      <w:r>
        <w:rPr>
          <w:rStyle w:val="VerbatimChar"/>
          <w:rFonts w:ascii="Calibri" w:hAnsi="Calibri"/>
          <w:color w:val="6B7280"/>
          <w:sz w:val="19"/>
        </w:rPr>
        <w:t xml:space="preserve">SALES_PAYMENTS_CREATE</w:t>
      </w:r>
      <w:r>
        <w:rPr>
          <w:rFonts w:ascii="Calibri" w:hAnsi="Calibri"/>
          <w:color w:val="6B7280"/>
          <w:sz w:val="19"/>
        </w:rPr>
        <w:t xml:space="preserve"> </w:t>
      </w:r>
      <w:r>
        <w:rPr>
          <w:rFonts w:ascii="Calibri" w:hAnsi="Calibri"/>
          <w:color w:val="6B7280"/>
          <w:sz w:val="19"/>
        </w:rPr>
        <w:t xml:space="preserve">— Crear pago |</w:t>
      </w:r>
      <w:r>
        <w:rPr>
          <w:rFonts w:ascii="Calibri" w:hAnsi="Calibri"/>
          <w:color w:val="6B7280"/>
          <w:sz w:val="19"/>
        </w:rPr>
        <w:t xml:space="preserve"> </w:t>
      </w:r>
      <w:r>
        <w:rPr>
          <w:rStyle w:val="VerbatimChar"/>
          <w:rFonts w:ascii="Calibri" w:hAnsi="Calibri"/>
          <w:color w:val="6B7280"/>
          <w:sz w:val="19"/>
        </w:rPr>
        <w:t xml:space="preserve">SALES_PREPAYMENTS_CREATE</w:t>
      </w:r>
      <w:r>
        <w:rPr>
          <w:rFonts w:ascii="Calibri" w:hAnsi="Calibri"/>
          <w:color w:val="6B7280"/>
          <w:sz w:val="19"/>
        </w:rPr>
        <w:t xml:space="preserve"> </w:t>
      </w:r>
      <w:r>
        <w:rPr>
          <w:rFonts w:ascii="Calibri" w:hAnsi="Calibri"/>
          <w:color w:val="6B7280"/>
          <w:sz w:val="19"/>
        </w:rPr>
        <w:t xml:space="preserve">— Crear prepago |</w:t>
      </w:r>
      <w:r>
        <w:rPr>
          <w:rFonts w:ascii="Calibri" w:hAnsi="Calibri"/>
          <w:color w:val="6B7280"/>
          <w:sz w:val="19"/>
        </w:rPr>
        <w:t xml:space="preserve"> </w:t>
      </w:r>
      <w:r>
        <w:rPr>
          <w:rStyle w:val="VerbatimChar"/>
          <w:rFonts w:ascii="Calibri" w:hAnsi="Calibri"/>
          <w:color w:val="6B7280"/>
          <w:sz w:val="19"/>
        </w:rPr>
        <w:t xml:space="preserve">SALES_PAYMENTS_USE_CREDITS</w:t>
      </w:r>
      <w:r>
        <w:rPr>
          <w:rFonts w:ascii="Calibri" w:hAnsi="Calibri"/>
          <w:color w:val="6B7280"/>
          <w:sz w:val="19"/>
        </w:rPr>
        <w:t xml:space="preserve"> </w:t>
      </w:r>
      <w:r>
        <w:rPr>
          <w:rFonts w:ascii="Calibri" w:hAnsi="Calibri"/>
          <w:color w:val="6B7280"/>
          <w:sz w:val="19"/>
        </w:rPr>
        <w:t xml:space="preserve">— Usar créditos</w:t>
      </w:r>
    </w:p>
    <w:p>
      <w:pPr>
        <w:pStyle w:val="FirstParagraph"/>
      </w:pPr>
      <w:r>
        <w:rPr>
          <w:b/>
          <w:bCs/>
        </w:rPr>
        <w:t xml:space="preserve">Cómo acceder:</w:t>
      </w:r>
      <w:r>
        <w:t xml:space="preserve"> </w:t>
      </w:r>
      <w:r>
        <w:t xml:space="preserve">Menú lateral →</w:t>
      </w:r>
      <w:r>
        <w:t xml:space="preserve"> </w:t>
      </w:r>
      <w:r>
        <w:rPr>
          <w:b/>
          <w:bCs/>
        </w:rPr>
        <w:t xml:space="preserve">Ventas</w:t>
      </w:r>
      <w:r>
        <w:t xml:space="preserve"> </w:t>
      </w:r>
      <w:r>
        <w:t xml:space="preserve">→</w:t>
      </w:r>
      <w:r>
        <w:t xml:space="preserve"> </w:t>
      </w:r>
      <w:r>
        <w:rPr>
          <w:b/>
          <w:bCs/>
        </w:rPr>
        <w:t xml:space="preserve">Pagos</w:t>
      </w:r>
    </w:p>
    <w:p>
      <w:pPr>
        <w:pStyle w:val="BodyText"/>
      </w:pPr>
      <w:r>
        <w:t xml:space="preserve">Registro de todos los pagos recibidos. Los pagos pueden estar asociados a facturas específicas o ser prepagos (pagos a cuenta sin factura asociada).</w:t>
      </w:r>
    </w:p>
    <w:p>
      <w:r>
        <w:pict>
          <v:rect style="width:0;height:1.5pt" o:hralign="center" o:hrstd="t" o:hr="t"/>
        </w:pict>
      </w:r>
    </w:p>
    <w:bookmarkEnd w:id="108"/>
    <w:bookmarkStart w:id="109" w:name="guión-del-video-módulo-12-ventas"/>
    <w:p>
      <w:pPr>
        <w:pStyle w:val="Heading3"/>
      </w:pPr>
      <w:r>
        <w:t xml:space="preserve">🎬 Guión del video — Módulo 12: Ventas</w:t>
      </w:r>
    </w:p>
    <w:p>
      <w:pPr>
        <w:pStyle w:val="FirstParagraph"/>
      </w:pPr>
      <w:r>
        <w:rPr>
          <w:b/>
          <w:bCs/>
        </w:rPr>
        <w:t xml:space="preserve">Duración estimada:</w:t>
      </w:r>
      <w:r>
        <w:t xml:space="preserve"> </w:t>
      </w:r>
      <w:r>
        <w:t xml:space="preserve">5 minutos</w:t>
      </w:r>
    </w:p>
    <w:p>
      <w:pPr>
        <w:pStyle w:val="BodyText"/>
      </w:pPr>
      <w:r>
        <w:t xml:space="preserve">[ESCENA 1 — Ventas → Presupuestos]</w:t>
      </w:r>
      <w:r>
        <w:br/>
      </w:r>
      <w:r>
        <w:t xml:space="preserve">“El ciclo de ventas arranca con un presupuesto. Vamos a Ventas, Presupuestos, y creamos uno para el paciente con los servicios y precios acordados.”</w:t>
      </w:r>
    </w:p>
    <w:p>
      <w:pPr>
        <w:pStyle w:val="BodyText"/>
      </w:pPr>
      <w:r>
        <w:t xml:space="preserve">[ESCENA 2 — Confirmar y facturar]</w:t>
      </w:r>
      <w:r>
        <w:br/>
      </w:r>
      <w:r>
        <w:t xml:space="preserve">“Una vez que el paciente acepta, confirmamos el presupuesto y lo convertimos en factura con un solo clic.”</w:t>
      </w:r>
    </w:p>
    <w:p>
      <w:pPr>
        <w:pStyle w:val="BodyText"/>
      </w:pPr>
      <w:r>
        <w:t xml:space="preserve">[ESCENA 3 — Facturas]</w:t>
      </w:r>
      <w:r>
        <w:br/>
      </w:r>
      <w:r>
        <w:t xml:space="preserve">“En Facturas vemos todos los documentos emitidos. Podemos imprimir, enviar por correo y registrar el pago.”</w:t>
      </w:r>
    </w:p>
    <w:p>
      <w:pPr>
        <w:pStyle w:val="BodyText"/>
      </w:pPr>
      <w:r>
        <w:t xml:space="preserve">[ESCENA 4 — Pagos]</w:t>
      </w:r>
      <w:r>
        <w:br/>
      </w:r>
      <w:r>
        <w:t xml:space="preserve">“En Pagos tenemos el registro de todos los cobros. Los pagos pueden asociarse a una factura específica o ser un prepago a cuenta del paciente.”</w:t>
      </w:r>
    </w:p>
    <w:p>
      <w:r>
        <w:pict>
          <v:rect style="width:0;height:1.5pt" o:hralign="center" o:hrstd="t" o:hr="t"/>
        </w:pict>
      </w:r>
    </w:p>
    <w:bookmarkEnd w:id="109"/>
    <w:bookmarkEnd w:id="110"/>
    <w:bookmarkStart w:id="117" w:name="módulo-13-compras"/>
    <w:p>
      <w:pPr>
        <w:pStyle w:val="Heading2"/>
      </w:pPr>
      <w:r>
        <w:t xml:space="preserve">Módulo 13: Compras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Compras</w:t>
      </w:r>
      <w:r>
        <w:rPr>
          <w:rFonts w:ascii="Calibri" w:hAnsi="Calibri"/>
          <w:color w:val="6B7280"/>
          <w:sz w:val="19"/>
        </w:rPr>
        <w:br/>
      </w:r>
      <w:r>
        <w:rPr>
          <w:rFonts w:ascii="Calibri" w:hAnsi="Calibri"/>
          <w:b/>
          <w:bCs/>
          <w:color w:val="6B7280"/>
          <w:sz w:val="19"/>
        </w:rPr>
        <w:t xml:space="preserve">URL base:</w:t>
      </w:r>
      <w:r>
        <w:rPr>
          <w:rFonts w:ascii="Calibri" w:hAnsi="Calibri"/>
          <w:color w:val="6B7280"/>
          <w:sz w:val="19"/>
        </w:rPr>
        <w:t xml:space="preserve"> </w:t>
      </w:r>
      <w:r>
        <w:rPr>
          <w:rStyle w:val="VerbatimChar"/>
          <w:rFonts w:ascii="Calibri" w:hAnsi="Calibri"/>
          <w:color w:val="6B7280"/>
          <w:sz w:val="19"/>
        </w:rPr>
        <w:t xml:space="preserve">/purchases</w:t>
      </w:r>
      <w:r>
        <w:rPr>
          <w:rFonts w:ascii="Calibri" w:hAnsi="Calibri"/>
          <w:color w:val="6B7280"/>
          <w:sz w:val="19"/>
        </w:rPr>
        <w:br/>
      </w:r>
      <w:r>
        <w:rPr>
          <w:rFonts w:ascii="Calibri" w:hAnsi="Calibri"/>
          <w:b/>
          <w:bCs/>
          <w:color w:val="6B7280"/>
          <w:sz w:val="19"/>
        </w:rPr>
        <w:t xml:space="preserve">Permiso de acceso:</w:t>
      </w:r>
      <w:r>
        <w:rPr>
          <w:rFonts w:ascii="Calibri" w:hAnsi="Calibri"/>
          <w:color w:val="6B7280"/>
          <w:sz w:val="19"/>
        </w:rPr>
        <w:t xml:space="preserve"> </w:t>
      </w:r>
      <w:r>
        <w:rPr>
          <w:rStyle w:val="VerbatimChar"/>
          <w:rFonts w:ascii="Calibri" w:hAnsi="Calibri"/>
          <w:color w:val="6B7280"/>
          <w:sz w:val="19"/>
        </w:rPr>
        <w:t xml:space="preserve">PURCHASES_VIEW_MENU</w:t>
      </w:r>
      <w:r>
        <w:rPr>
          <w:rFonts w:ascii="Calibri" w:hAnsi="Calibri"/>
          <w:color w:val="6B7280"/>
          <w:sz w:val="19"/>
        </w:rPr>
        <w:t xml:space="preserve"> </w:t>
      </w:r>
      <w:r>
        <w:rPr>
          <w:rFonts w:ascii="Calibri" w:hAnsi="Calibri"/>
          <w:color w:val="6B7280"/>
          <w:sz w:val="19"/>
        </w:rPr>
        <w:t xml:space="preserve">— Ver menú de compras</w:t>
      </w:r>
    </w:p>
    <w:p>
      <w:pPr>
        <w:pStyle w:val="FirstParagraph"/>
      </w:pPr>
      <w:r>
        <w:t xml:space="preserve">El módulo de compras funciona de forma espejo al de ventas, orientado a los proveedores.</w:t>
      </w:r>
    </w:p>
    <w:bookmarkStart w:id="111" w:name="presupuestos-de-compra"/>
    <w:p>
      <w:pPr>
        <w:pStyle w:val="Heading3"/>
      </w:pPr>
      <w:r>
        <w:t xml:space="preserve">13.1 Presupuestos de compra</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Compras → Presupuestos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/purchases/quotes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PURCHASE_QUOTES_VIEW_MENU</w:t>
      </w:r>
      <w:r>
        <w:rPr>
          <w:rFonts w:ascii="Calibri" w:hAnsi="Calibri"/>
          <w:color w:val="6B7280"/>
          <w:sz w:val="19"/>
        </w:rPr>
        <w:t xml:space="preserve"> </w:t>
      </w:r>
      <w:r>
        <w:rPr>
          <w:rFonts w:ascii="Calibri" w:hAnsi="Calibri"/>
          <w:color w:val="6B7280"/>
          <w:sz w:val="19"/>
        </w:rPr>
        <w:t xml:space="preserve">— Ver presupuestos de compra |</w:t>
      </w:r>
      <w:r>
        <w:rPr>
          <w:rFonts w:ascii="Calibri" w:hAnsi="Calibri"/>
          <w:color w:val="6B7280"/>
          <w:sz w:val="19"/>
        </w:rPr>
        <w:t xml:space="preserve"> </w:t>
      </w:r>
      <w:r>
        <w:rPr>
          <w:rStyle w:val="VerbatimChar"/>
          <w:rFonts w:ascii="Calibri" w:hAnsi="Calibri"/>
          <w:color w:val="6B7280"/>
          <w:sz w:val="19"/>
        </w:rPr>
        <w:t xml:space="preserve">PURCHASE_QUOTES_CREATE</w:t>
      </w:r>
      <w:r>
        <w:rPr>
          <w:rFonts w:ascii="Calibri" w:hAnsi="Calibri"/>
          <w:color w:val="6B7280"/>
          <w:sz w:val="19"/>
        </w:rPr>
        <w:t xml:space="preserve"> </w:t>
      </w:r>
      <w:r>
        <w:rPr>
          <w:rFonts w:ascii="Calibri" w:hAnsi="Calibri"/>
          <w:color w:val="6B7280"/>
          <w:sz w:val="19"/>
        </w:rPr>
        <w:t xml:space="preserve">— Crear |</w:t>
      </w:r>
      <w:r>
        <w:rPr>
          <w:rFonts w:ascii="Calibri" w:hAnsi="Calibri"/>
          <w:color w:val="6B7280"/>
          <w:sz w:val="19"/>
        </w:rPr>
        <w:t xml:space="preserve"> </w:t>
      </w:r>
      <w:r>
        <w:rPr>
          <w:rStyle w:val="VerbatimChar"/>
          <w:rFonts w:ascii="Calibri" w:hAnsi="Calibri"/>
          <w:color w:val="6B7280"/>
          <w:sz w:val="19"/>
        </w:rPr>
        <w:t xml:space="preserve">PURCHASE_QUOTES_CONFIRM</w:t>
      </w:r>
      <w:r>
        <w:rPr>
          <w:rFonts w:ascii="Calibri" w:hAnsi="Calibri"/>
          <w:color w:val="6B7280"/>
          <w:sz w:val="19"/>
        </w:rPr>
        <w:t xml:space="preserve"> </w:t>
      </w:r>
      <w:r>
        <w:rPr>
          <w:rFonts w:ascii="Calibri" w:hAnsi="Calibri"/>
          <w:color w:val="6B7280"/>
          <w:sz w:val="19"/>
        </w:rPr>
        <w:t xml:space="preserve">— Confirmar</w:t>
      </w:r>
    </w:p>
    <w:p>
      <w:pPr>
        <w:pStyle w:val="FirstParagraph"/>
      </w:pPr>
      <w:r>
        <w:rPr>
          <w:b/>
          <w:bCs/>
        </w:rPr>
        <w:t xml:space="preserve">Cómo acceder:</w:t>
      </w:r>
      <w:r>
        <w:t xml:space="preserve"> </w:t>
      </w:r>
      <w:r>
        <w:t xml:space="preserve">Menú lateral →</w:t>
      </w:r>
      <w:r>
        <w:t xml:space="preserve"> </w:t>
      </w:r>
      <w:r>
        <w:rPr>
          <w:b/>
          <w:bCs/>
        </w:rPr>
        <w:t xml:space="preserve">Compras</w:t>
      </w:r>
      <w:r>
        <w:t xml:space="preserve"> </w:t>
      </w:r>
      <w:r>
        <w:t xml:space="preserve">→</w:t>
      </w:r>
      <w:r>
        <w:t xml:space="preserve"> </w:t>
      </w:r>
      <w:r>
        <w:rPr>
          <w:b/>
          <w:bCs/>
        </w:rPr>
        <w:t xml:space="preserve">Presupuestos</w:t>
      </w:r>
    </w:p>
    <w:p>
      <w:r>
        <w:pict>
          <v:rect style="width:0;height:1.5pt" o:hralign="center" o:hrstd="t" o:hr="t"/>
        </w:pict>
      </w:r>
    </w:p>
    <w:bookmarkEnd w:id="111"/>
    <w:bookmarkStart w:id="112" w:name="facturas-de-compra"/>
    <w:p>
      <w:pPr>
        <w:pStyle w:val="Heading3"/>
      </w:pPr>
      <w:r>
        <w:t xml:space="preserve">13.2 Facturas de compra</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Compras → Facturas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/purchases/invoices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PURCHASE_INVOICES_VIEW_MENU</w:t>
      </w:r>
      <w:r>
        <w:rPr>
          <w:rFonts w:ascii="Calibri" w:hAnsi="Calibri"/>
          <w:color w:val="6B7280"/>
          <w:sz w:val="19"/>
        </w:rPr>
        <w:t xml:space="preserve"> </w:t>
      </w:r>
      <w:r>
        <w:rPr>
          <w:rFonts w:ascii="Calibri" w:hAnsi="Calibri"/>
          <w:color w:val="6B7280"/>
          <w:sz w:val="19"/>
        </w:rPr>
        <w:t xml:space="preserve">— Ver facturas de compra |</w:t>
      </w:r>
      <w:r>
        <w:rPr>
          <w:rFonts w:ascii="Calibri" w:hAnsi="Calibri"/>
          <w:color w:val="6B7280"/>
          <w:sz w:val="19"/>
        </w:rPr>
        <w:t xml:space="preserve"> </w:t>
      </w:r>
      <w:r>
        <w:rPr>
          <w:rStyle w:val="VerbatimChar"/>
          <w:rFonts w:ascii="Calibri" w:hAnsi="Calibri"/>
          <w:color w:val="6B7280"/>
          <w:sz w:val="19"/>
        </w:rPr>
        <w:t xml:space="preserve">PURCHASE_INVOICES_CREATE</w:t>
      </w:r>
      <w:r>
        <w:rPr>
          <w:rFonts w:ascii="Calibri" w:hAnsi="Calibri"/>
          <w:color w:val="6B7280"/>
          <w:sz w:val="19"/>
        </w:rPr>
        <w:t xml:space="preserve"> </w:t>
      </w:r>
      <w:r>
        <w:rPr>
          <w:rFonts w:ascii="Calibri" w:hAnsi="Calibri"/>
          <w:color w:val="6B7280"/>
          <w:sz w:val="19"/>
        </w:rPr>
        <w:t xml:space="preserve">— Crear |</w:t>
      </w:r>
      <w:r>
        <w:rPr>
          <w:rFonts w:ascii="Calibri" w:hAnsi="Calibri"/>
          <w:color w:val="6B7280"/>
          <w:sz w:val="19"/>
        </w:rPr>
        <w:t xml:space="preserve"> </w:t>
      </w:r>
      <w:r>
        <w:rPr>
          <w:rStyle w:val="VerbatimChar"/>
          <w:rFonts w:ascii="Calibri" w:hAnsi="Calibri"/>
          <w:color w:val="6B7280"/>
          <w:sz w:val="19"/>
        </w:rPr>
        <w:t xml:space="preserve">PURCHASE_INVOICES_IMPORT_AI</w:t>
      </w:r>
      <w:r>
        <w:rPr>
          <w:rFonts w:ascii="Calibri" w:hAnsi="Calibri"/>
          <w:color w:val="6B7280"/>
          <w:sz w:val="19"/>
        </w:rPr>
        <w:t xml:space="preserve"> </w:t>
      </w:r>
      <w:r>
        <w:rPr>
          <w:rFonts w:ascii="Calibri" w:hAnsi="Calibri"/>
          <w:color w:val="6B7280"/>
          <w:sz w:val="19"/>
        </w:rPr>
        <w:t xml:space="preserve">— Importar con IA</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Lista de facturas de compra con proveedor, total, estado y opción de importar facturas de proveedores con reconocimiento de IA.</w:t>
      </w:r>
    </w:p>
    <w:p>
      <w:pPr>
        <w:pStyle w:val="FirstParagraph"/>
      </w:pPr>
      <w:r>
        <w:rPr>
          <w:b/>
          <w:bCs/>
        </w:rPr>
        <w:t xml:space="preserve">Cómo acceder:</w:t>
      </w:r>
      <w:r>
        <w:t xml:space="preserve"> </w:t>
      </w:r>
      <w:r>
        <w:t xml:space="preserve">Menú lateral →</w:t>
      </w:r>
      <w:r>
        <w:t xml:space="preserve"> </w:t>
      </w:r>
      <w:r>
        <w:rPr>
          <w:b/>
          <w:bCs/>
        </w:rPr>
        <w:t xml:space="preserve">Compras</w:t>
      </w:r>
      <w:r>
        <w:t xml:space="preserve"> </w:t>
      </w:r>
      <w:r>
        <w:t xml:space="preserve">→</w:t>
      </w:r>
      <w:r>
        <w:t xml:space="preserve"> </w:t>
      </w:r>
      <w:r>
        <w:rPr>
          <w:b/>
          <w:bCs/>
        </w:rPr>
        <w:t xml:space="preserve">Facturas</w:t>
      </w:r>
    </w:p>
    <w:p>
      <w:r>
        <w:pict>
          <v:rect style="width:0;height:1.5pt" o:hralign="center" o:hrstd="t" o:hr="t"/>
        </w:pict>
      </w:r>
    </w:p>
    <w:bookmarkEnd w:id="112"/>
    <w:bookmarkStart w:id="113" w:name="pagos-de-compra"/>
    <w:p>
      <w:pPr>
        <w:pStyle w:val="Heading3"/>
      </w:pPr>
      <w:r>
        <w:t xml:space="preserve">13.3 Pagos de compra</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Compras → Pagos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/purchases/payments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PURCHASE_PAYMENTS_VIEW_MENU</w:t>
      </w:r>
      <w:r>
        <w:rPr>
          <w:rFonts w:ascii="Calibri" w:hAnsi="Calibri"/>
          <w:color w:val="6B7280"/>
          <w:sz w:val="19"/>
        </w:rPr>
        <w:t xml:space="preserve"> </w:t>
      </w:r>
      <w:r>
        <w:rPr>
          <w:rFonts w:ascii="Calibri" w:hAnsi="Calibri"/>
          <w:color w:val="6B7280"/>
          <w:sz w:val="19"/>
        </w:rPr>
        <w:t xml:space="preserve">— Ver pagos a proveedores |</w:t>
      </w:r>
      <w:r>
        <w:rPr>
          <w:rFonts w:ascii="Calibri" w:hAnsi="Calibri"/>
          <w:color w:val="6B7280"/>
          <w:sz w:val="19"/>
        </w:rPr>
        <w:t xml:space="preserve"> </w:t>
      </w:r>
      <w:r>
        <w:rPr>
          <w:rStyle w:val="VerbatimChar"/>
          <w:rFonts w:ascii="Calibri" w:hAnsi="Calibri"/>
          <w:color w:val="6B7280"/>
          <w:sz w:val="19"/>
        </w:rPr>
        <w:t xml:space="preserve">PURCHASE_PAYMENTS_CREATE</w:t>
      </w:r>
      <w:r>
        <w:rPr>
          <w:rFonts w:ascii="Calibri" w:hAnsi="Calibri"/>
          <w:color w:val="6B7280"/>
          <w:sz w:val="19"/>
        </w:rPr>
        <w:t xml:space="preserve"> </w:t>
      </w:r>
      <w:r>
        <w:rPr>
          <w:rFonts w:ascii="Calibri" w:hAnsi="Calibri"/>
          <w:color w:val="6B7280"/>
          <w:sz w:val="19"/>
        </w:rPr>
        <w:t xml:space="preserve">— Crear pago</w:t>
      </w:r>
    </w:p>
    <w:p>
      <w:pPr>
        <w:pStyle w:val="FirstParagraph"/>
      </w:pPr>
      <w:r>
        <w:rPr>
          <w:b/>
          <w:bCs/>
        </w:rPr>
        <w:t xml:space="preserve">Cómo acceder:</w:t>
      </w:r>
      <w:r>
        <w:t xml:space="preserve"> </w:t>
      </w:r>
      <w:r>
        <w:t xml:space="preserve">Menú lateral →</w:t>
      </w:r>
      <w:r>
        <w:t xml:space="preserve"> </w:t>
      </w:r>
      <w:r>
        <w:rPr>
          <w:b/>
          <w:bCs/>
        </w:rPr>
        <w:t xml:space="preserve">Compras</w:t>
      </w:r>
      <w:r>
        <w:t xml:space="preserve"> </w:t>
      </w:r>
      <w:r>
        <w:t xml:space="preserve">→</w:t>
      </w:r>
      <w:r>
        <w:t xml:space="preserve"> </w:t>
      </w:r>
      <w:r>
        <w:rPr>
          <w:b/>
          <w:bCs/>
        </w:rPr>
        <w:t xml:space="preserve">Pagos</w:t>
      </w:r>
    </w:p>
    <w:p>
      <w:r>
        <w:pict>
          <v:rect style="width:0;height:1.5pt" o:hralign="center" o:hrstd="t" o:hr="t"/>
        </w:pict>
      </w:r>
    </w:p>
    <w:bookmarkEnd w:id="113"/>
    <w:bookmarkStart w:id="114" w:name="proveedores"/>
    <w:p>
      <w:pPr>
        <w:pStyle w:val="Heading3"/>
      </w:pPr>
      <w:r>
        <w:t xml:space="preserve">13.4 Proveedores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Compras → Proveedores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/purchases/providers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SUPPLIERS_VIEW_MENU</w:t>
      </w:r>
      <w:r>
        <w:rPr>
          <w:rFonts w:ascii="Calibri" w:hAnsi="Calibri"/>
          <w:color w:val="6B7280"/>
          <w:sz w:val="19"/>
        </w:rPr>
        <w:t xml:space="preserve"> </w:t>
      </w:r>
      <w:r>
        <w:rPr>
          <w:rFonts w:ascii="Calibri" w:hAnsi="Calibri"/>
          <w:color w:val="6B7280"/>
          <w:sz w:val="19"/>
        </w:rPr>
        <w:t xml:space="preserve">— Ver proveedores |</w:t>
      </w:r>
      <w:r>
        <w:rPr>
          <w:rFonts w:ascii="Calibri" w:hAnsi="Calibri"/>
          <w:color w:val="6B7280"/>
          <w:sz w:val="19"/>
        </w:rPr>
        <w:t xml:space="preserve"> </w:t>
      </w:r>
      <w:r>
        <w:rPr>
          <w:rStyle w:val="VerbatimChar"/>
          <w:rFonts w:ascii="Calibri" w:hAnsi="Calibri"/>
          <w:color w:val="6B7280"/>
          <w:sz w:val="19"/>
        </w:rPr>
        <w:t xml:space="preserve">SUPPLIERS_CREATE</w:t>
      </w:r>
      <w:r>
        <w:rPr>
          <w:rFonts w:ascii="Calibri" w:hAnsi="Calibri"/>
          <w:color w:val="6B7280"/>
          <w:sz w:val="19"/>
        </w:rPr>
        <w:t xml:space="preserve"> </w:t>
      </w:r>
      <w:r>
        <w:rPr>
          <w:rFonts w:ascii="Calibri" w:hAnsi="Calibri"/>
          <w:color w:val="6B7280"/>
          <w:sz w:val="19"/>
        </w:rPr>
        <w:t xml:space="preserve">— Crear |</w:t>
      </w:r>
      <w:r>
        <w:rPr>
          <w:rFonts w:ascii="Calibri" w:hAnsi="Calibri"/>
          <w:color w:val="6B7280"/>
          <w:sz w:val="19"/>
        </w:rPr>
        <w:t xml:space="preserve"> </w:t>
      </w:r>
      <w:r>
        <w:rPr>
          <w:rStyle w:val="VerbatimChar"/>
          <w:rFonts w:ascii="Calibri" w:hAnsi="Calibri"/>
          <w:color w:val="6B7280"/>
          <w:sz w:val="19"/>
        </w:rPr>
        <w:t xml:space="preserve">SUPPLIERS_TOGGLE_STATUS</w:t>
      </w:r>
      <w:r>
        <w:rPr>
          <w:rFonts w:ascii="Calibri" w:hAnsi="Calibri"/>
          <w:color w:val="6B7280"/>
          <w:sz w:val="19"/>
        </w:rPr>
        <w:t xml:space="preserve"> </w:t>
      </w:r>
      <w:r>
        <w:rPr>
          <w:rFonts w:ascii="Calibri" w:hAnsi="Calibri"/>
          <w:color w:val="6B7280"/>
          <w:sz w:val="19"/>
        </w:rPr>
        <w:t xml:space="preserve">— Activar/desactivar</w:t>
      </w:r>
    </w:p>
    <w:p>
      <w:pPr>
        <w:pStyle w:val="FirstParagraph"/>
      </w:pPr>
      <w:r>
        <w:rPr>
          <w:b/>
          <w:bCs/>
        </w:rPr>
        <w:t xml:space="preserve">Cómo acceder:</w:t>
      </w:r>
      <w:r>
        <w:t xml:space="preserve"> </w:t>
      </w:r>
      <w:r>
        <w:t xml:space="preserve">Menú lateral →</w:t>
      </w:r>
      <w:r>
        <w:t xml:space="preserve"> </w:t>
      </w:r>
      <w:r>
        <w:rPr>
          <w:b/>
          <w:bCs/>
        </w:rPr>
        <w:t xml:space="preserve">Compras</w:t>
      </w:r>
      <w:r>
        <w:t xml:space="preserve"> </w:t>
      </w:r>
      <w:r>
        <w:t xml:space="preserve">→</w:t>
      </w:r>
      <w:r>
        <w:t xml:space="preserve"> </w:t>
      </w:r>
      <w:r>
        <w:rPr>
          <w:b/>
          <w:bCs/>
        </w:rPr>
        <w:t xml:space="preserve">Proveedores</w:t>
      </w:r>
    </w:p>
    <w:p>
      <w:pPr>
        <w:pStyle w:val="BodyText"/>
      </w:pPr>
      <w:r>
        <w:t xml:space="preserve">Gestiona el directorio de proveedores. Incluye resumen financiero por proveedor: total facturado, total pagado, monto por pagar y pagos adelantados.</w:t>
      </w:r>
    </w:p>
    <w:p>
      <w:pPr>
        <w:pStyle w:val="BodyText"/>
      </w:pPr>
      <w:r>
        <w:rPr>
          <w:b/>
          <w:bCs/>
        </w:rPr>
        <w:t xml:space="preserve">Campos al crear un proveedor:</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Campo</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Requerido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Nombre</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Nombre o razón social</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Sí</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Correo Electrónico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Email de contacto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Teléfono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Teléfono principal</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Teléfono Alternativo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Teléfono secundario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Documento de Identidad</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RUT o cédula</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No</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Dirección</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Dirección del proveedor</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No</w:t>
            </w:r>
          </w:p>
        </w:tc>
      </w:tr>
    </w:tbl>
    <w:p>
      <w:r>
        <w:pict>
          <v:rect style="width:0;height:1.5pt" o:hralign="center" o:hrstd="t" o:hr="t"/>
        </w:pict>
      </w:r>
    </w:p>
    <w:bookmarkEnd w:id="114"/>
    <w:bookmarkStart w:id="115" w:name="productos-de-proveedores"/>
    <w:p>
      <w:pPr>
        <w:pStyle w:val="Heading3"/>
      </w:pPr>
      <w:r>
        <w:t xml:space="preserve">13.5 Productos de proveedores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Compras → Productos de Proveedores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/purchases/services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PURCHASE_PRODUCTS_VIEW_MENU</w:t>
      </w:r>
      <w:r>
        <w:rPr>
          <w:rFonts w:ascii="Calibri" w:hAnsi="Calibri"/>
          <w:color w:val="6B7280"/>
          <w:sz w:val="19"/>
        </w:rPr>
        <w:t xml:space="preserve"> </w:t>
      </w:r>
      <w:r>
        <w:rPr>
          <w:rFonts w:ascii="Calibri" w:hAnsi="Calibri"/>
          <w:color w:val="6B7280"/>
          <w:sz w:val="19"/>
        </w:rPr>
        <w:t xml:space="preserve">— Ver productos |</w:t>
      </w:r>
      <w:r>
        <w:rPr>
          <w:rFonts w:ascii="Calibri" w:hAnsi="Calibri"/>
          <w:color w:val="6B7280"/>
          <w:sz w:val="19"/>
        </w:rPr>
        <w:t xml:space="preserve"> </w:t>
      </w:r>
      <w:r>
        <w:rPr>
          <w:rStyle w:val="VerbatimChar"/>
          <w:rFonts w:ascii="Calibri" w:hAnsi="Calibri"/>
          <w:color w:val="6B7280"/>
          <w:sz w:val="19"/>
        </w:rPr>
        <w:t xml:space="preserve">PURCHASE_PRODUCTS_CREATE</w:t>
      </w:r>
      <w:r>
        <w:rPr>
          <w:rFonts w:ascii="Calibri" w:hAnsi="Calibri"/>
          <w:color w:val="6B7280"/>
          <w:sz w:val="19"/>
        </w:rPr>
        <w:t xml:space="preserve"> </w:t>
      </w:r>
      <w:r>
        <w:rPr>
          <w:rFonts w:ascii="Calibri" w:hAnsi="Calibri"/>
          <w:color w:val="6B7280"/>
          <w:sz w:val="19"/>
        </w:rPr>
        <w:t xml:space="preserve">— Crear producto</w:t>
      </w:r>
    </w:p>
    <w:p>
      <w:pPr>
        <w:pStyle w:val="FirstParagraph"/>
      </w:pPr>
      <w:r>
        <w:rPr>
          <w:b/>
          <w:bCs/>
        </w:rPr>
        <w:t xml:space="preserve">Cómo acceder:</w:t>
      </w:r>
      <w:r>
        <w:t xml:space="preserve"> </w:t>
      </w:r>
      <w:r>
        <w:t xml:space="preserve">Menú lateral →</w:t>
      </w:r>
      <w:r>
        <w:t xml:space="preserve"> </w:t>
      </w:r>
      <w:r>
        <w:rPr>
          <w:b/>
          <w:bCs/>
        </w:rPr>
        <w:t xml:space="preserve">Compras</w:t>
      </w:r>
      <w:r>
        <w:t xml:space="preserve"> </w:t>
      </w:r>
      <w:r>
        <w:t xml:space="preserve">→</w:t>
      </w:r>
      <w:r>
        <w:t xml:space="preserve"> </w:t>
      </w:r>
      <w:r>
        <w:rPr>
          <w:b/>
          <w:bCs/>
        </w:rPr>
        <w:t xml:space="preserve">Productos de Proveedores</w:t>
      </w:r>
    </w:p>
    <w:p>
      <w:pPr>
        <w:pStyle w:val="BodyText"/>
      </w:pPr>
      <w:r>
        <w:t xml:space="preserve">Catálogo de productos que se compran a los proveedores (insumos, materiales, medicamentos).</w:t>
      </w:r>
    </w:p>
    <w:p>
      <w:r>
        <w:pict>
          <v:rect style="width:0;height:1.5pt" o:hralign="center" o:hrstd="t" o:hr="t"/>
        </w:pict>
      </w:r>
    </w:p>
    <w:bookmarkEnd w:id="115"/>
    <w:bookmarkStart w:id="116" w:name="guión-del-video-módulo-13-compras"/>
    <w:p>
      <w:pPr>
        <w:pStyle w:val="Heading3"/>
      </w:pPr>
      <w:r>
        <w:t xml:space="preserve">🎬 Guión del video — Módulo 13: Compras</w:t>
      </w:r>
    </w:p>
    <w:p>
      <w:pPr>
        <w:pStyle w:val="FirstParagraph"/>
      </w:pPr>
      <w:r>
        <w:rPr>
          <w:b/>
          <w:bCs/>
        </w:rPr>
        <w:t xml:space="preserve">Duración estimada:</w:t>
      </w:r>
      <w:r>
        <w:t xml:space="preserve"> </w:t>
      </w:r>
      <w:r>
        <w:t xml:space="preserve">3 minutos</w:t>
      </w:r>
    </w:p>
    <w:p>
      <w:pPr>
        <w:pStyle w:val="BodyText"/>
      </w:pPr>
      <w:r>
        <w:t xml:space="preserve">[ESCENA 1 — Módulo Compras]</w:t>
      </w:r>
      <w:r>
        <w:br/>
      </w:r>
      <w:r>
        <w:t xml:space="preserve">“El módulo de compras funciona igual que el de ventas pero para los proveedores de la clínica. Vamos a Compras en el menú.”</w:t>
      </w:r>
    </w:p>
    <w:p>
      <w:pPr>
        <w:pStyle w:val="BodyText"/>
      </w:pPr>
      <w:r>
        <w:t xml:space="preserve">[ESCENA 2 — Proveedores y productos]</w:t>
      </w:r>
      <w:r>
        <w:br/>
      </w:r>
      <w:r>
        <w:t xml:space="preserve">“Primero registramos los proveedores y sus productos o insumos. Después podemos generar presupuestos de compra, convertirlos en facturas y registrar los pagos a proveedores.”</w:t>
      </w:r>
    </w:p>
    <w:p>
      <w:r>
        <w:pict>
          <v:rect style="width:0;height:1.5pt" o:hralign="center" o:hrstd="t" o:hr="t"/>
        </w:pict>
      </w:r>
    </w:p>
    <w:bookmarkEnd w:id="116"/>
    <w:bookmarkEnd w:id="117"/>
    <w:bookmarkStart w:id="119" w:name="módulo-14-centro-de-alertas"/>
    <w:p>
      <w:pPr>
        <w:pStyle w:val="Heading2"/>
      </w:pPr>
      <w:r>
        <w:t xml:space="preserve">Módulo 14: Centro de alertas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Centro de Alertas (campana en el menú lateral)</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/alerts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ALERT_CENTER_VIEW_MENU</w:t>
      </w:r>
      <w:r>
        <w:rPr>
          <w:rFonts w:ascii="Calibri" w:hAnsi="Calibri"/>
          <w:color w:val="6B7280"/>
          <w:sz w:val="19"/>
        </w:rPr>
        <w:t xml:space="preserve"> </w:t>
      </w:r>
      <w:r>
        <w:rPr>
          <w:rFonts w:ascii="Calibri" w:hAnsi="Calibri"/>
          <w:color w:val="6B7280"/>
          <w:sz w:val="19"/>
        </w:rPr>
        <w:t xml:space="preserve">— Ver centro de alertas |</w:t>
      </w:r>
      <w:r>
        <w:rPr>
          <w:rFonts w:ascii="Calibri" w:hAnsi="Calibri"/>
          <w:color w:val="6B7280"/>
          <w:sz w:val="19"/>
        </w:rPr>
        <w:t xml:space="preserve"> </w:t>
      </w:r>
      <w:r>
        <w:rPr>
          <w:rStyle w:val="VerbatimChar"/>
          <w:rFonts w:ascii="Calibri" w:hAnsi="Calibri"/>
          <w:color w:val="6B7280"/>
          <w:sz w:val="19"/>
        </w:rPr>
        <w:t xml:space="preserve">ALERT_CENTER_VIEW_LIST</w:t>
      </w:r>
      <w:r>
        <w:rPr>
          <w:rFonts w:ascii="Calibri" w:hAnsi="Calibri"/>
          <w:color w:val="6B7280"/>
          <w:sz w:val="19"/>
        </w:rPr>
        <w:t xml:space="preserve"> </w:t>
      </w:r>
      <w:r>
        <w:rPr>
          <w:rFonts w:ascii="Calibri" w:hAnsi="Calibri"/>
          <w:color w:val="6B7280"/>
          <w:sz w:val="19"/>
        </w:rPr>
        <w:t xml:space="preserve">— Ver lista |</w:t>
      </w:r>
      <w:r>
        <w:rPr>
          <w:rFonts w:ascii="Calibri" w:hAnsi="Calibri"/>
          <w:color w:val="6B7280"/>
          <w:sz w:val="19"/>
        </w:rPr>
        <w:t xml:space="preserve"> </w:t>
      </w:r>
      <w:r>
        <w:rPr>
          <w:rStyle w:val="VerbatimChar"/>
          <w:rFonts w:ascii="Calibri" w:hAnsi="Calibri"/>
          <w:color w:val="6B7280"/>
          <w:sz w:val="19"/>
        </w:rPr>
        <w:t xml:space="preserve">ALERT_CENTER_COMPLETE</w:t>
      </w:r>
      <w:r>
        <w:rPr>
          <w:rFonts w:ascii="Calibri" w:hAnsi="Calibri"/>
          <w:color w:val="6B7280"/>
          <w:sz w:val="19"/>
        </w:rPr>
        <w:t xml:space="preserve"> </w:t>
      </w:r>
      <w:r>
        <w:rPr>
          <w:rFonts w:ascii="Calibri" w:hAnsi="Calibri"/>
          <w:color w:val="6B7280"/>
          <w:sz w:val="19"/>
        </w:rPr>
        <w:t xml:space="preserve">— Marcar completada |</w:t>
      </w:r>
      <w:r>
        <w:rPr>
          <w:rFonts w:ascii="Calibri" w:hAnsi="Calibri"/>
          <w:color w:val="6B7280"/>
          <w:sz w:val="19"/>
        </w:rPr>
        <w:t xml:space="preserve"> </w:t>
      </w:r>
      <w:r>
        <w:rPr>
          <w:rStyle w:val="VerbatimChar"/>
          <w:rFonts w:ascii="Calibri" w:hAnsi="Calibri"/>
          <w:color w:val="6B7280"/>
          <w:sz w:val="19"/>
        </w:rPr>
        <w:t xml:space="preserve">ALERT_CENTER_ASSIGN</w:t>
      </w:r>
      <w:r>
        <w:rPr>
          <w:rFonts w:ascii="Calibri" w:hAnsi="Calibri"/>
          <w:color w:val="6B7280"/>
          <w:sz w:val="19"/>
        </w:rPr>
        <w:t xml:space="preserve"> </w:t>
      </w:r>
      <w:r>
        <w:rPr>
          <w:rFonts w:ascii="Calibri" w:hAnsi="Calibri"/>
          <w:color w:val="6B7280"/>
          <w:sz w:val="19"/>
        </w:rPr>
        <w:t xml:space="preserve">— Asignar |</w:t>
      </w:r>
      <w:r>
        <w:rPr>
          <w:rFonts w:ascii="Calibri" w:hAnsi="Calibri"/>
          <w:color w:val="6B7280"/>
          <w:sz w:val="19"/>
        </w:rPr>
        <w:t xml:space="preserve"> </w:t>
      </w:r>
      <w:r>
        <w:rPr>
          <w:rStyle w:val="VerbatimChar"/>
          <w:rFonts w:ascii="Calibri" w:hAnsi="Calibri"/>
          <w:color w:val="6B7280"/>
          <w:sz w:val="19"/>
        </w:rPr>
        <w:t xml:space="preserve">ALERT_CENTER_BULK_ACTIONS</w:t>
      </w:r>
      <w:r>
        <w:rPr>
          <w:rFonts w:ascii="Calibri" w:hAnsi="Calibri"/>
          <w:color w:val="6B7280"/>
          <w:sz w:val="19"/>
        </w:rPr>
        <w:t xml:space="preserve"> </w:t>
      </w:r>
      <w:r>
        <w:rPr>
          <w:rFonts w:ascii="Calibri" w:hAnsi="Calibri"/>
          <w:color w:val="6B7280"/>
          <w:sz w:val="19"/>
        </w:rPr>
        <w:t xml:space="preserve">— Acciones en lote</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Centro de alertas con KPIs (pendientes, completadas, ignoradas) y lista de alertas con filtros por prioridad, categoría y estado.</w:t>
      </w:r>
    </w:p>
    <w:p>
      <w:pPr>
        <w:pStyle w:val="FirstParagraph"/>
      </w:pPr>
      <w:r>
        <w:rPr>
          <w:b/>
          <w:bCs/>
        </w:rPr>
        <w:t xml:space="preserve">Cómo acceder:</w:t>
      </w:r>
      <w:r>
        <w:t xml:space="preserve"> </w:t>
      </w:r>
      <w:r>
        <w:t xml:space="preserve">Menú lateral →</w:t>
      </w:r>
      <w:r>
        <w:t xml:space="preserve"> </w:t>
      </w:r>
      <w:r>
        <w:rPr>
          <w:b/>
          <w:bCs/>
        </w:rPr>
        <w:t xml:space="preserve">Centro de Alertas</w:t>
      </w:r>
    </w:p>
    <w:p>
      <w:pPr>
        <w:pStyle w:val="BodyText"/>
      </w:pPr>
      <w:r>
        <w:t xml:space="preserve">Centraliza todas las alertas generadas automáticamente por el sistema: turnos sin confirmar, pagos vencidos, recordatorios, seguimientos post-consulta, etc.</w:t>
      </w:r>
    </w:p>
    <w:p>
      <w:pPr>
        <w:pStyle w:val="BodyText"/>
      </w:pPr>
      <w:r>
        <w:rPr>
          <w:b/>
          <w:bCs/>
        </w:rPr>
        <w:t xml:space="preserve">Secciones del centro de alertas:</w:t>
      </w:r>
      <w:r>
        <w:t xml:space="preserve"> </w:t>
      </w:r>
      <w:r>
        <w:t xml:space="preserve">-</w:t>
      </w:r>
      <w:r>
        <w:t xml:space="preserve"> </w:t>
      </w:r>
      <w:r>
        <w:rPr>
          <w:b/>
          <w:bCs/>
        </w:rPr>
        <w:t xml:space="preserve">KPIs</w:t>
      </w:r>
      <w:r>
        <w:t xml:space="preserve">: cantidad de alertas por estado (pendientes, completadas, ignoradas)</w:t>
      </w:r>
      <w:r>
        <w:t xml:space="preserve"> </w:t>
      </w:r>
      <w:r>
        <w:t xml:space="preserve">-</w:t>
      </w:r>
      <w:r>
        <w:t xml:space="preserve"> </w:t>
      </w:r>
      <w:r>
        <w:rPr>
          <w:b/>
          <w:bCs/>
        </w:rPr>
        <w:t xml:space="preserve">Lista de alertas</w:t>
      </w:r>
      <w:r>
        <w:t xml:space="preserve">: con filtros por estado, prioridad y categoría</w:t>
      </w:r>
      <w:r>
        <w:t xml:space="preserve"> </w:t>
      </w:r>
      <w:r>
        <w:t xml:space="preserve">-</w:t>
      </w:r>
      <w:r>
        <w:t xml:space="preserve"> </w:t>
      </w:r>
      <w:r>
        <w:rPr>
          <w:b/>
          <w:bCs/>
        </w:rPr>
        <w:t xml:space="preserve">Paginación</w:t>
      </w:r>
      <w:r>
        <w:t xml:space="preserve">: navegación entre alertas</w:t>
      </w:r>
    </w:p>
    <w:p>
      <w:pPr>
        <w:pStyle w:val="BodyText"/>
      </w:pPr>
      <w:r>
        <w:rPr>
          <w:b/>
          <w:bCs/>
        </w:rPr>
        <w:t xml:space="preserve">Acciones sobre una alerta:</w:t>
      </w:r>
    </w:p>
    <w:tbl>
      <w:tblPr>
        <w:tblStyle w:val="Table"/>
        <w:tblW w:type="pct" w:w="5000"/>
        <w:tblLayout w:type="fixed"/>
        <w:tblLook w:firstRow="1" w:lastRow="0" w:firstColumn="0" w:lastColumn="0" w:noHBand="0" w:noVBand="0" w:val="0020"/>
      </w:tblPr>
      <w:tblGrid>
        <w:gridCol w:w="3017"/>
        <w:gridCol w:w="4902"/>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Acción</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Enviar Email</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Envía un email al paciente vinculado a la alerta</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Enviar SMS</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Envía un SMS al paciente</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Registrar Llamada</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Registra que se contactó al paciente telefónicamente</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Completar</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Marca la alerta como resuelta</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Posponer (Snooze)</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Pospone la alerta a una fecha y hora posterior</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Ignorar</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Descarta la alerta sin acción</w:t>
            </w:r>
          </w:p>
        </w:tc>
      </w:tr>
    </w:tbl>
    <w:p>
      <w:pPr>
        <w:pStyle w:val="BodyText"/>
      </w:pPr>
      <w:r>
        <w:rPr>
          <w:b/>
          <w:bCs/>
        </w:rPr>
        <w:t xml:space="preserve">Acciones masivas:</w:t>
      </w:r>
      <w:r>
        <w:t xml:space="preserve"> </w:t>
      </w:r>
      <w:r>
        <w:t xml:space="preserve">Seleccionar múltiples alertas y completar, ignorar o posponer todas a la vez.</w:t>
      </w:r>
    </w:p>
    <w:p>
      <w:r>
        <w:pict>
          <v:rect style="width:0;height:1.5pt" o:hralign="center" o:hrstd="t" o:hr="t"/>
        </w:pict>
      </w:r>
    </w:p>
    <w:bookmarkStart w:id="118" w:name="X36917eddda6af38b9e6466bd77bbc84a5af1082"/>
    <w:p>
      <w:pPr>
        <w:pStyle w:val="Heading3"/>
      </w:pPr>
      <w:r>
        <w:t xml:space="preserve">🎬 Guión del video — Módulo 14: Centro de alertas</w:t>
      </w:r>
    </w:p>
    <w:p>
      <w:pPr>
        <w:pStyle w:val="FirstParagraph"/>
      </w:pPr>
      <w:r>
        <w:rPr>
          <w:b/>
          <w:bCs/>
        </w:rPr>
        <w:t xml:space="preserve">Duración estimada:</w:t>
      </w:r>
      <w:r>
        <w:t xml:space="preserve"> </w:t>
      </w:r>
      <w:r>
        <w:t xml:space="preserve">3 minutos</w:t>
      </w:r>
    </w:p>
    <w:p>
      <w:pPr>
        <w:pStyle w:val="BodyText"/>
      </w:pPr>
      <w:r>
        <w:t xml:space="preserve">[ESCENA 1 — Centro de Alertas]</w:t>
      </w:r>
      <w:r>
        <w:br/>
      </w:r>
      <w:r>
        <w:t xml:space="preserve">“El Centro de Alertas nos muestra todas las comunicaciones pendientes con los pacientes: turnos sin confirmar, pagos vencidos, recordatorios.”</w:t>
      </w:r>
    </w:p>
    <w:p>
      <w:pPr>
        <w:pStyle w:val="BodyText"/>
      </w:pPr>
      <w:r>
        <w:t xml:space="preserve">[ESCENA 2 — Gestionar alertas]</w:t>
      </w:r>
      <w:r>
        <w:br/>
      </w:r>
      <w:r>
        <w:t xml:space="preserve">“Desde cada alerta podemos enviar un email, un SMS, registrar una llamada o marcarla como completada. Si necesitamos atenderla después, la posponemos con el snooze.”</w:t>
      </w:r>
    </w:p>
    <w:p>
      <w:pPr>
        <w:pStyle w:val="BodyText"/>
      </w:pPr>
      <w:r>
        <w:t xml:space="preserve">[ESCENA 3 — Acciones masivas]</w:t>
      </w:r>
      <w:r>
        <w:br/>
      </w:r>
      <w:r>
        <w:t xml:space="preserve">“También podemos seleccionar múltiples alertas y ejecutar una acción en lote para trabajar más rápido.”</w:t>
      </w:r>
    </w:p>
    <w:p>
      <w:r>
        <w:pict>
          <v:rect style="width:0;height:1.5pt" o:hralign="center" o:hrstd="t" o:hr="t"/>
        </w:pict>
      </w:r>
    </w:p>
    <w:bookmarkEnd w:id="118"/>
    <w:bookmarkEnd w:id="119"/>
    <w:bookmarkStart w:id="148" w:name="módulo-15-reportes"/>
    <w:p>
      <w:pPr>
        <w:pStyle w:val="Heading2"/>
      </w:pPr>
      <w:r>
        <w:t xml:space="preserve">Módulo 15: Reportes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Reportes</w:t>
      </w:r>
      <w:r>
        <w:rPr>
          <w:rFonts w:ascii="Calibri" w:hAnsi="Calibri"/>
          <w:color w:val="6B7280"/>
          <w:sz w:val="19"/>
        </w:rPr>
        <w:br/>
      </w:r>
      <w:r>
        <w:rPr>
          <w:rFonts w:ascii="Calibri" w:hAnsi="Calibri"/>
          <w:b/>
          <w:bCs/>
          <w:color w:val="6B7280"/>
          <w:sz w:val="19"/>
        </w:rPr>
        <w:t xml:space="preserve">URL base:</w:t>
      </w:r>
      <w:r>
        <w:rPr>
          <w:rFonts w:ascii="Calibri" w:hAnsi="Calibri"/>
          <w:color w:val="6B7280"/>
          <w:sz w:val="19"/>
        </w:rPr>
        <w:t xml:space="preserve"> </w:t>
      </w:r>
      <w:r>
        <w:rPr>
          <w:rStyle w:val="VerbatimChar"/>
          <w:rFonts w:ascii="Calibri" w:hAnsi="Calibri"/>
          <w:color w:val="6B7280"/>
          <w:sz w:val="19"/>
        </w:rPr>
        <w:t xml:space="preserve">/reports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REPORTS_VIEW_MENU</w:t>
      </w:r>
      <w:r>
        <w:rPr>
          <w:rFonts w:ascii="Calibri" w:hAnsi="Calibri"/>
          <w:color w:val="6B7280"/>
          <w:sz w:val="19"/>
        </w:rPr>
        <w:t xml:space="preserve"> </w:t>
      </w:r>
      <w:r>
        <w:rPr>
          <w:rFonts w:ascii="Calibri" w:hAnsi="Calibri"/>
          <w:color w:val="6B7280"/>
          <w:sz w:val="19"/>
        </w:rPr>
        <w:t xml:space="preserve">— Ver módulo de reportes |</w:t>
      </w:r>
      <w:r>
        <w:rPr>
          <w:rFonts w:ascii="Calibri" w:hAnsi="Calibri"/>
          <w:color w:val="6B7280"/>
          <w:sz w:val="19"/>
        </w:rPr>
        <w:t xml:space="preserve"> </w:t>
      </w:r>
      <w:r>
        <w:rPr>
          <w:rStyle w:val="VerbatimChar"/>
          <w:rFonts w:ascii="Calibri" w:hAnsi="Calibri"/>
          <w:color w:val="6B7280"/>
          <w:sz w:val="19"/>
        </w:rPr>
        <w:t xml:space="preserve">REPORTS_EXPORT_PDF</w:t>
      </w:r>
      <w:r>
        <w:rPr>
          <w:rFonts w:ascii="Calibri" w:hAnsi="Calibri"/>
          <w:color w:val="6B7280"/>
          <w:sz w:val="19"/>
        </w:rPr>
        <w:t xml:space="preserve"> </w:t>
      </w:r>
      <w:r>
        <w:rPr>
          <w:rFonts w:ascii="Calibri" w:hAnsi="Calibri"/>
          <w:color w:val="6B7280"/>
          <w:sz w:val="19"/>
        </w:rPr>
        <w:t xml:space="preserve">— Exportar a PDF |</w:t>
      </w:r>
      <w:r>
        <w:rPr>
          <w:rFonts w:ascii="Calibri" w:hAnsi="Calibri"/>
          <w:color w:val="6B7280"/>
          <w:sz w:val="19"/>
        </w:rPr>
        <w:t xml:space="preserve"> </w:t>
      </w:r>
      <w:r>
        <w:rPr>
          <w:rStyle w:val="VerbatimChar"/>
          <w:rFonts w:ascii="Calibri" w:hAnsi="Calibri"/>
          <w:color w:val="6B7280"/>
          <w:sz w:val="19"/>
        </w:rPr>
        <w:t xml:space="preserve">REPORTS_EXPORT_EXCEL</w:t>
      </w:r>
      <w:r>
        <w:rPr>
          <w:rFonts w:ascii="Calibri" w:hAnsi="Calibri"/>
          <w:color w:val="6B7280"/>
          <w:sz w:val="19"/>
        </w:rPr>
        <w:t xml:space="preserve"> </w:t>
      </w:r>
      <w:r>
        <w:rPr>
          <w:rFonts w:ascii="Calibri" w:hAnsi="Calibri"/>
          <w:color w:val="6B7280"/>
          <w:sz w:val="19"/>
        </w:rPr>
        <w:t xml:space="preserve">— Exportar a Excel</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Menú de reportes desplegado con las 21 opciones organizadas por categoría.</w:t>
      </w:r>
    </w:p>
    <w:p>
      <w:pPr>
        <w:pStyle w:val="FirstParagraph"/>
      </w:pPr>
      <w:r>
        <w:rPr>
          <w:b/>
          <w:bCs/>
        </w:rPr>
        <w:t xml:space="preserve">Cómo acceder:</w:t>
      </w:r>
      <w:r>
        <w:t xml:space="preserve"> </w:t>
      </w:r>
      <w:r>
        <w:t xml:space="preserve">Menú lateral →</w:t>
      </w:r>
      <w:r>
        <w:t xml:space="preserve"> </w:t>
      </w:r>
      <w:r>
        <w:rPr>
          <w:b/>
          <w:bCs/>
        </w:rPr>
        <w:t xml:space="preserve">Reportes</w:t>
      </w:r>
    </w:p>
    <w:p>
      <w:pPr>
        <w:pStyle w:val="BodyText"/>
      </w:pPr>
      <w:r>
        <w:t xml:space="preserve">El módulo de reportes ofrece 21 informes organizados en 6 categorías. Todos los reportes permiten filtrar por rango de fechas y exportar los resultados a PDF o Excel.</w:t>
      </w:r>
    </w:p>
    <w:p>
      <w:r>
        <w:pict>
          <v:rect style="width:0;height:1.5pt" o:hralign="center" o:hrstd="t" o:hr="t"/>
        </w:pict>
      </w:r>
    </w:p>
    <w:bookmarkStart w:id="124" w:name="reportes-de-caja"/>
    <w:p>
      <w:pPr>
        <w:pStyle w:val="Heading3"/>
      </w:pPr>
      <w:r>
        <w:t xml:space="preserve">Reportes de Caja</w:t>
      </w:r>
    </w:p>
    <w:bookmarkStart w:id="120" w:name="cierre-de-caja"/>
    <w:p>
      <w:pPr>
        <w:pStyle w:val="Heading4"/>
      </w:pPr>
      <w:r>
        <w:t xml:space="preserve">Cierre de Caja</w:t>
      </w:r>
    </w:p>
    <w:p>
      <w:pPr>
        <w:pStyle w:val="FirstParagraph"/>
      </w:pPr>
      <w:r>
        <w:rPr>
          <w:b/>
          <w:bCs/>
        </w:rPr>
        <w:t xml:space="preserve">Ruta:</w:t>
      </w:r>
      <w:r>
        <w:t xml:space="preserve"> </w:t>
      </w:r>
      <w:r>
        <w:t xml:space="preserve">Reportes → Cierre de Caja</w:t>
      </w:r>
      <w:r>
        <w:br/>
      </w:r>
      <w:r>
        <w:rPr>
          <w:b/>
          <w:bCs/>
        </w:rPr>
        <w:t xml:space="preserve">Permiso:</w:t>
      </w:r>
      <w:r>
        <w:t xml:space="preserve"> </w:t>
      </w:r>
      <w:r>
        <w:rPr>
          <w:rStyle w:val="VerbatimChar"/>
        </w:rPr>
        <w:t xml:space="preserve">REPORTS_CAJA_VIEW</w:t>
      </w:r>
      <w:r>
        <w:br/>
      </w:r>
      <w:r>
        <w:t xml:space="preserve">Resumen del cierre diario de caja: efectivo contado, diferencias con lo declarado, depósitos bancarios.</w:t>
      </w:r>
    </w:p>
    <w:bookmarkEnd w:id="120"/>
    <w:bookmarkStart w:id="121" w:name="cobros-del-día"/>
    <w:p>
      <w:pPr>
        <w:pStyle w:val="Heading4"/>
      </w:pPr>
      <w:r>
        <w:t xml:space="preserve">Cobros del Día</w:t>
      </w:r>
    </w:p>
    <w:p>
      <w:pPr>
        <w:pStyle w:val="FirstParagraph"/>
      </w:pPr>
      <w:r>
        <w:rPr>
          <w:b/>
          <w:bCs/>
        </w:rPr>
        <w:t xml:space="preserve">Ruta:</w:t>
      </w:r>
      <w:r>
        <w:t xml:space="preserve"> </w:t>
      </w:r>
      <w:r>
        <w:t xml:space="preserve">Reportes → Cobros del Día</w:t>
      </w:r>
      <w:r>
        <w:br/>
      </w:r>
      <w:r>
        <w:rPr>
          <w:b/>
          <w:bCs/>
        </w:rPr>
        <w:t xml:space="preserve">Permiso:</w:t>
      </w:r>
      <w:r>
        <w:t xml:space="preserve"> </w:t>
      </w:r>
      <w:r>
        <w:rPr>
          <w:rStyle w:val="VerbatimChar"/>
        </w:rPr>
        <w:t xml:space="preserve">REPORTS_CAJA_VIEW</w:t>
      </w:r>
      <w:r>
        <w:br/>
      </w:r>
      <w:r>
        <w:t xml:space="preserve">Detalle de todos los cobros realizados en el día, desglosados por método de pago.</w:t>
      </w:r>
    </w:p>
    <w:bookmarkEnd w:id="121"/>
    <w:bookmarkStart w:id="122" w:name="cuentas-corrientes"/>
    <w:p>
      <w:pPr>
        <w:pStyle w:val="Heading4"/>
      </w:pPr>
      <w:r>
        <w:t xml:space="preserve">Cuentas Corrientes</w:t>
      </w:r>
    </w:p>
    <w:p>
      <w:pPr>
        <w:pStyle w:val="FirstParagraph"/>
      </w:pPr>
      <w:r>
        <w:rPr>
          <w:b/>
          <w:bCs/>
        </w:rPr>
        <w:t xml:space="preserve">Ruta:</w:t>
      </w:r>
      <w:r>
        <w:t xml:space="preserve"> </w:t>
      </w:r>
      <w:r>
        <w:t xml:space="preserve">Reportes → Cuentas Corrientes</w:t>
      </w:r>
      <w:r>
        <w:br/>
      </w:r>
      <w:r>
        <w:rPr>
          <w:b/>
          <w:bCs/>
        </w:rPr>
        <w:t xml:space="preserve">Permiso:</w:t>
      </w:r>
      <w:r>
        <w:t xml:space="preserve"> </w:t>
      </w:r>
      <w:r>
        <w:rPr>
          <w:rStyle w:val="VerbatimChar"/>
        </w:rPr>
        <w:t xml:space="preserve">REPORTS_INGRESOS_VIEW</w:t>
      </w:r>
      <w:r>
        <w:br/>
      </w:r>
      <w:r>
        <w:t xml:space="preserve">Estado de cuenta de cada paciente: saldo deudor, pagos realizados y créditos disponibles.</w:t>
      </w:r>
    </w:p>
    <w:bookmarkEnd w:id="122"/>
    <w:bookmarkStart w:id="123" w:name="estado-de-presupuestos"/>
    <w:p>
      <w:pPr>
        <w:pStyle w:val="Heading4"/>
      </w:pPr>
      <w:r>
        <w:t xml:space="preserve">Estado de Presupuestos</w:t>
      </w:r>
    </w:p>
    <w:p>
      <w:pPr>
        <w:pStyle w:val="FirstParagraph"/>
      </w:pPr>
      <w:r>
        <w:rPr>
          <w:b/>
          <w:bCs/>
        </w:rPr>
        <w:t xml:space="preserve">Ruta:</w:t>
      </w:r>
      <w:r>
        <w:t xml:space="preserve"> </w:t>
      </w:r>
      <w:r>
        <w:t xml:space="preserve">Reportes → Estado de Presupuestos</w:t>
      </w:r>
      <w:r>
        <w:br/>
      </w:r>
      <w:r>
        <w:rPr>
          <w:b/>
          <w:bCs/>
        </w:rPr>
        <w:t xml:space="preserve">Permiso:</w:t>
      </w:r>
      <w:r>
        <w:t xml:space="preserve"> </w:t>
      </w:r>
      <w:r>
        <w:rPr>
          <w:rStyle w:val="VerbatimChar"/>
        </w:rPr>
        <w:t xml:space="preserve">REPORTS_INGRESOS_VIEW</w:t>
      </w:r>
      <w:r>
        <w:br/>
      </w:r>
      <w:r>
        <w:t xml:space="preserve">Resumen del estado de todos los presupuestos: pendientes, confirmados, rechazados, facturados.</w:t>
      </w:r>
    </w:p>
    <w:p>
      <w:r>
        <w:pict>
          <v:rect style="width:0;height:1.5pt" o:hralign="center" o:hrstd="t" o:hr="t"/>
        </w:pict>
      </w:r>
    </w:p>
    <w:bookmarkEnd w:id="123"/>
    <w:bookmarkEnd w:id="124"/>
    <w:bookmarkStart w:id="129" w:name="reportes-de-producción"/>
    <w:p>
      <w:pPr>
        <w:pStyle w:val="Heading3"/>
      </w:pPr>
      <w:r>
        <w:t xml:space="preserve">Reportes de Producción</w:t>
      </w:r>
    </w:p>
    <w:bookmarkStart w:id="125" w:name="producción-por-doctor"/>
    <w:p>
      <w:pPr>
        <w:pStyle w:val="Heading4"/>
      </w:pPr>
      <w:r>
        <w:t xml:space="preserve">Producción por Doctor</w:t>
      </w:r>
    </w:p>
    <w:p>
      <w:pPr>
        <w:pStyle w:val="FirstParagraph"/>
      </w:pPr>
      <w:r>
        <w:rPr>
          <w:b/>
          <w:bCs/>
        </w:rPr>
        <w:t xml:space="preserve">Ruta:</w:t>
      </w:r>
      <w:r>
        <w:t xml:space="preserve"> </w:t>
      </w:r>
      <w:r>
        <w:t xml:space="preserve">Reportes → Producción por Doctor</w:t>
      </w:r>
      <w:r>
        <w:br/>
      </w:r>
      <w:r>
        <w:rPr>
          <w:b/>
          <w:bCs/>
        </w:rPr>
        <w:t xml:space="preserve">Permiso:</w:t>
      </w:r>
      <w:r>
        <w:t xml:space="preserve"> </w:t>
      </w:r>
      <w:r>
        <w:rPr>
          <w:rStyle w:val="VerbatimChar"/>
        </w:rPr>
        <w:t xml:space="preserve">REPORTS_PRODUCCION_VIEW</w:t>
      </w:r>
      <w:r>
        <w:br/>
      </w:r>
      <w:r>
        <w:t xml:space="preserve">Comparativo de producción clínica por doctor en el período seleccionado.</w:t>
      </w:r>
    </w:p>
    <w:bookmarkEnd w:id="125"/>
    <w:bookmarkStart w:id="126" w:name="tratamientos"/>
    <w:p>
      <w:pPr>
        <w:pStyle w:val="Heading4"/>
      </w:pPr>
      <w:r>
        <w:t xml:space="preserve">Tratamientos</w:t>
      </w:r>
    </w:p>
    <w:p>
      <w:pPr>
        <w:pStyle w:val="FirstParagraph"/>
      </w:pPr>
      <w:r>
        <w:rPr>
          <w:b/>
          <w:bCs/>
        </w:rPr>
        <w:t xml:space="preserve">Ruta:</w:t>
      </w:r>
      <w:r>
        <w:t xml:space="preserve"> </w:t>
      </w:r>
      <w:r>
        <w:t xml:space="preserve">Reportes → Tratamientos</w:t>
      </w:r>
      <w:r>
        <w:br/>
      </w:r>
      <w:r>
        <w:rPr>
          <w:b/>
          <w:bCs/>
        </w:rPr>
        <w:t xml:space="preserve">Permiso:</w:t>
      </w:r>
      <w:r>
        <w:t xml:space="preserve"> </w:t>
      </w:r>
      <w:r>
        <w:rPr>
          <w:rStyle w:val="VerbatimChar"/>
        </w:rPr>
        <w:t xml:space="preserve">REPORTS_PRODUCCION_VIEW</w:t>
      </w:r>
      <w:r>
        <w:br/>
      </w:r>
      <w:r>
        <w:t xml:space="preserve">Listado de tratamientos realizados con detalle por tipo de servicio.</w:t>
      </w:r>
    </w:p>
    <w:bookmarkEnd w:id="126"/>
    <w:bookmarkStart w:id="127" w:name="comparativo-de-producción"/>
    <w:p>
      <w:pPr>
        <w:pStyle w:val="Heading4"/>
      </w:pPr>
      <w:r>
        <w:t xml:space="preserve">Comparativo de Producción</w:t>
      </w:r>
    </w:p>
    <w:p>
      <w:pPr>
        <w:pStyle w:val="FirstParagraph"/>
      </w:pPr>
      <w:r>
        <w:rPr>
          <w:b/>
          <w:bCs/>
        </w:rPr>
        <w:t xml:space="preserve">Ruta:</w:t>
      </w:r>
      <w:r>
        <w:t xml:space="preserve"> </w:t>
      </w:r>
      <w:r>
        <w:t xml:space="preserve">Reportes → Comparativo de Producción</w:t>
      </w:r>
      <w:r>
        <w:br/>
      </w:r>
      <w:r>
        <w:rPr>
          <w:b/>
          <w:bCs/>
        </w:rPr>
        <w:t xml:space="preserve">Permiso:</w:t>
      </w:r>
      <w:r>
        <w:t xml:space="preserve"> </w:t>
      </w:r>
      <w:r>
        <w:rPr>
          <w:rStyle w:val="VerbatimChar"/>
        </w:rPr>
        <w:t xml:space="preserve">REPORTS_PRODUCCION_VIEW</w:t>
      </w:r>
      <w:r>
        <w:br/>
      </w:r>
      <w:r>
        <w:t xml:space="preserve">Comparación de la producción entre dos períodos seleccionados.</w:t>
      </w:r>
    </w:p>
    <w:bookmarkEnd w:id="127"/>
    <w:bookmarkStart w:id="128" w:name="honorarios"/>
    <w:p>
      <w:pPr>
        <w:pStyle w:val="Heading4"/>
      </w:pPr>
      <w:r>
        <w:t xml:space="preserve">Honorarios</w:t>
      </w:r>
    </w:p>
    <w:p>
      <w:pPr>
        <w:pStyle w:val="FirstParagraph"/>
      </w:pPr>
      <w:r>
        <w:rPr>
          <w:b/>
          <w:bCs/>
        </w:rPr>
        <w:t xml:space="preserve">Ruta:</w:t>
      </w:r>
      <w:r>
        <w:t xml:space="preserve"> </w:t>
      </w:r>
      <w:r>
        <w:t xml:space="preserve">Reportes → Honorarios</w:t>
      </w:r>
      <w:r>
        <w:br/>
      </w:r>
      <w:r>
        <w:rPr>
          <w:b/>
          <w:bCs/>
        </w:rPr>
        <w:t xml:space="preserve">Permiso:</w:t>
      </w:r>
      <w:r>
        <w:t xml:space="preserve"> </w:t>
      </w:r>
      <w:r>
        <w:rPr>
          <w:rStyle w:val="VerbatimChar"/>
        </w:rPr>
        <w:t xml:space="preserve">REPORTS_PRODUCCION_VIEW</w:t>
      </w:r>
      <w:r>
        <w:br/>
      </w:r>
      <w:r>
        <w:t xml:space="preserve">Detalle de los honorarios generados por cada doctor en el período.</w:t>
      </w:r>
    </w:p>
    <w:p>
      <w:r>
        <w:pict>
          <v:rect style="width:0;height:1.5pt" o:hralign="center" o:hrstd="t" o:hr="t"/>
        </w:pict>
      </w:r>
    </w:p>
    <w:bookmarkEnd w:id="128"/>
    <w:bookmarkEnd w:id="129"/>
    <w:bookmarkStart w:id="133" w:name="reportes-de-pacientes"/>
    <w:p>
      <w:pPr>
        <w:pStyle w:val="Heading3"/>
      </w:pPr>
      <w:r>
        <w:t xml:space="preserve">Reportes de Pacientes</w:t>
      </w:r>
    </w:p>
    <w:bookmarkStart w:id="130" w:name="nuevos-pacientes"/>
    <w:p>
      <w:pPr>
        <w:pStyle w:val="Heading4"/>
      </w:pPr>
      <w:r>
        <w:t xml:space="preserve">Nuevos Pacientes</w:t>
      </w:r>
    </w:p>
    <w:p>
      <w:pPr>
        <w:pStyle w:val="FirstParagraph"/>
      </w:pPr>
      <w:r>
        <w:rPr>
          <w:b/>
          <w:bCs/>
        </w:rPr>
        <w:t xml:space="preserve">Ruta:</w:t>
      </w:r>
      <w:r>
        <w:t xml:space="preserve"> </w:t>
      </w:r>
      <w:r>
        <w:t xml:space="preserve">Reportes → Nuevos Pacientes</w:t>
      </w:r>
      <w:r>
        <w:br/>
      </w:r>
      <w:r>
        <w:rPr>
          <w:b/>
          <w:bCs/>
        </w:rPr>
        <w:t xml:space="preserve">Permiso:</w:t>
      </w:r>
      <w:r>
        <w:t xml:space="preserve"> </w:t>
      </w:r>
      <w:r>
        <w:rPr>
          <w:rStyle w:val="VerbatimChar"/>
        </w:rPr>
        <w:t xml:space="preserve">REPORTS_PACIENTES_VIEW</w:t>
      </w:r>
      <w:r>
        <w:br/>
      </w:r>
      <w:r>
        <w:t xml:space="preserve">Pacientes registrados por primera vez en el período.</w:t>
      </w:r>
    </w:p>
    <w:bookmarkEnd w:id="130"/>
    <w:bookmarkStart w:id="131" w:name="pacientes-inactivos"/>
    <w:p>
      <w:pPr>
        <w:pStyle w:val="Heading4"/>
      </w:pPr>
      <w:r>
        <w:t xml:space="preserve">Pacientes Inactivos</w:t>
      </w:r>
    </w:p>
    <w:p>
      <w:pPr>
        <w:pStyle w:val="FirstParagraph"/>
      </w:pPr>
      <w:r>
        <w:rPr>
          <w:b/>
          <w:bCs/>
        </w:rPr>
        <w:t xml:space="preserve">Ruta:</w:t>
      </w:r>
      <w:r>
        <w:t xml:space="preserve"> </w:t>
      </w:r>
      <w:r>
        <w:t xml:space="preserve">Reportes → Pacientes Inactivos</w:t>
      </w:r>
      <w:r>
        <w:br/>
      </w:r>
      <w:r>
        <w:rPr>
          <w:b/>
          <w:bCs/>
        </w:rPr>
        <w:t xml:space="preserve">Permiso:</w:t>
      </w:r>
      <w:r>
        <w:t xml:space="preserve"> </w:t>
      </w:r>
      <w:r>
        <w:rPr>
          <w:rStyle w:val="VerbatimChar"/>
        </w:rPr>
        <w:t xml:space="preserve">REPORTS_PACIENTES_VIEW</w:t>
      </w:r>
      <w:r>
        <w:br/>
      </w:r>
      <w:r>
        <w:t xml:space="preserve">Pacientes sin actividad registrada en el período configurado.</w:t>
      </w:r>
    </w:p>
    <w:bookmarkEnd w:id="131"/>
    <w:bookmarkStart w:id="132" w:name="tratamientos-en-curso"/>
    <w:p>
      <w:pPr>
        <w:pStyle w:val="Heading4"/>
      </w:pPr>
      <w:r>
        <w:t xml:space="preserve">Tratamientos en Curso</w:t>
      </w:r>
    </w:p>
    <w:p>
      <w:pPr>
        <w:pStyle w:val="FirstParagraph"/>
      </w:pPr>
      <w:r>
        <w:rPr>
          <w:b/>
          <w:bCs/>
        </w:rPr>
        <w:t xml:space="preserve">Ruta:</w:t>
      </w:r>
      <w:r>
        <w:t xml:space="preserve"> </w:t>
      </w:r>
      <w:r>
        <w:t xml:space="preserve">Reportes → Tratamientos en Curso</w:t>
      </w:r>
      <w:r>
        <w:br/>
      </w:r>
      <w:r>
        <w:rPr>
          <w:b/>
          <w:bCs/>
        </w:rPr>
        <w:t xml:space="preserve">Permiso:</w:t>
      </w:r>
      <w:r>
        <w:t xml:space="preserve"> </w:t>
      </w:r>
      <w:r>
        <w:rPr>
          <w:rStyle w:val="VerbatimChar"/>
        </w:rPr>
        <w:t xml:space="preserve">REPORTS_PACIENTES_VIEW</w:t>
      </w:r>
      <w:r>
        <w:br/>
      </w:r>
      <w:r>
        <w:t xml:space="preserve">Pacientes con tratamientos activos en progreso.</w:t>
      </w:r>
    </w:p>
    <w:p>
      <w:r>
        <w:pict>
          <v:rect style="width:0;height:1.5pt" o:hralign="center" o:hrstd="t" o:hr="t"/>
        </w:pict>
      </w:r>
    </w:p>
    <w:bookmarkEnd w:id="132"/>
    <w:bookmarkEnd w:id="133"/>
    <w:bookmarkStart w:id="136" w:name="reportes-de-agenda"/>
    <w:p>
      <w:pPr>
        <w:pStyle w:val="Heading3"/>
      </w:pPr>
      <w:r>
        <w:t xml:space="preserve">Reportes de Agenda</w:t>
      </w:r>
    </w:p>
    <w:bookmarkStart w:id="134" w:name="ocupación-de-agenda"/>
    <w:p>
      <w:pPr>
        <w:pStyle w:val="Heading4"/>
      </w:pPr>
      <w:r>
        <w:t xml:space="preserve">Ocupación de Agenda</w:t>
      </w:r>
    </w:p>
    <w:p>
      <w:pPr>
        <w:pStyle w:val="FirstParagraph"/>
      </w:pPr>
      <w:r>
        <w:rPr>
          <w:b/>
          <w:bCs/>
        </w:rPr>
        <w:t xml:space="preserve">Ruta:</w:t>
      </w:r>
      <w:r>
        <w:t xml:space="preserve"> </w:t>
      </w:r>
      <w:r>
        <w:t xml:space="preserve">Reportes → Ocupación de Agenda</w:t>
      </w:r>
      <w:r>
        <w:br/>
      </w:r>
      <w:r>
        <w:rPr>
          <w:b/>
          <w:bCs/>
        </w:rPr>
        <w:t xml:space="preserve">Permiso:</w:t>
      </w:r>
      <w:r>
        <w:t xml:space="preserve"> </w:t>
      </w:r>
      <w:r>
        <w:rPr>
          <w:rStyle w:val="VerbatimChar"/>
        </w:rPr>
        <w:t xml:space="preserve">REPORTS_AGENDA_VIEW</w:t>
      </w:r>
      <w:r>
        <w:br/>
      </w:r>
      <w:r>
        <w:t xml:space="preserve">Porcentaje de ocupación de la agenda por doctor y período.</w:t>
      </w:r>
    </w:p>
    <w:bookmarkEnd w:id="134"/>
    <w:bookmarkStart w:id="135" w:name="cancelaciones"/>
    <w:p>
      <w:pPr>
        <w:pStyle w:val="Heading4"/>
      </w:pPr>
      <w:r>
        <w:t xml:space="preserve">Cancelaciones</w:t>
      </w:r>
    </w:p>
    <w:p>
      <w:pPr>
        <w:pStyle w:val="FirstParagraph"/>
      </w:pPr>
      <w:r>
        <w:rPr>
          <w:b/>
          <w:bCs/>
        </w:rPr>
        <w:t xml:space="preserve">Ruta:</w:t>
      </w:r>
      <w:r>
        <w:t xml:space="preserve"> </w:t>
      </w:r>
      <w:r>
        <w:t xml:space="preserve">Reportes → Cancelaciones</w:t>
      </w:r>
      <w:r>
        <w:br/>
      </w:r>
      <w:r>
        <w:rPr>
          <w:b/>
          <w:bCs/>
        </w:rPr>
        <w:t xml:space="preserve">Permiso:</w:t>
      </w:r>
      <w:r>
        <w:t xml:space="preserve"> </w:t>
      </w:r>
      <w:r>
        <w:rPr>
          <w:rStyle w:val="VerbatimChar"/>
        </w:rPr>
        <w:t xml:space="preserve">REPORTS_AGENDA_VIEW</w:t>
      </w:r>
      <w:r>
        <w:br/>
      </w:r>
      <w:r>
        <w:t xml:space="preserve">Turnos cancelados con detalle por doctor, motivo y período.</w:t>
      </w:r>
    </w:p>
    <w:p>
      <w:r>
        <w:pict>
          <v:rect style="width:0;height:1.5pt" o:hralign="center" o:hrstd="t" o:hr="t"/>
        </w:pict>
      </w:r>
    </w:p>
    <w:bookmarkEnd w:id="135"/>
    <w:bookmarkEnd w:id="136"/>
    <w:bookmarkStart w:id="141" w:name="reportes-de-ingresos"/>
    <w:p>
      <w:pPr>
        <w:pStyle w:val="Heading3"/>
      </w:pPr>
      <w:r>
        <w:t xml:space="preserve">Reportes de Ingresos</w:t>
      </w:r>
    </w:p>
    <w:bookmarkStart w:id="137" w:name="ingresos-del-período"/>
    <w:p>
      <w:pPr>
        <w:pStyle w:val="Heading4"/>
      </w:pPr>
      <w:r>
        <w:t xml:space="preserve">Ingresos del Período</w:t>
      </w:r>
    </w:p>
    <w:p>
      <w:pPr>
        <w:pStyle w:val="FirstParagraph"/>
      </w:pPr>
      <w:r>
        <w:rPr>
          <w:b/>
          <w:bCs/>
        </w:rPr>
        <w:t xml:space="preserve">Ruta:</w:t>
      </w:r>
      <w:r>
        <w:t xml:space="preserve"> </w:t>
      </w:r>
      <w:r>
        <w:t xml:space="preserve">Reportes → Ingresos del Período</w:t>
      </w:r>
      <w:r>
        <w:br/>
      </w:r>
      <w:r>
        <w:rPr>
          <w:b/>
          <w:bCs/>
        </w:rPr>
        <w:t xml:space="preserve">Permiso:</w:t>
      </w:r>
      <w:r>
        <w:t xml:space="preserve"> </w:t>
      </w:r>
      <w:r>
        <w:rPr>
          <w:rStyle w:val="VerbatimChar"/>
        </w:rPr>
        <w:t xml:space="preserve">REPORTS_INGRESOS_VIEW</w:t>
      </w:r>
      <w:r>
        <w:br/>
      </w:r>
      <w:r>
        <w:t xml:space="preserve">Total de ingresos facturados y cobrados en el período.</w:t>
      </w:r>
    </w:p>
    <w:bookmarkEnd w:id="137"/>
    <w:bookmarkStart w:id="138" w:name="facturación-y-cobranza"/>
    <w:p>
      <w:pPr>
        <w:pStyle w:val="Heading4"/>
      </w:pPr>
      <w:r>
        <w:t xml:space="preserve">Facturación y Cobranza</w:t>
      </w:r>
    </w:p>
    <w:p>
      <w:pPr>
        <w:pStyle w:val="FirstParagraph"/>
      </w:pPr>
      <w:r>
        <w:rPr>
          <w:b/>
          <w:bCs/>
        </w:rPr>
        <w:t xml:space="preserve">Ruta:</w:t>
      </w:r>
      <w:r>
        <w:t xml:space="preserve"> </w:t>
      </w:r>
      <w:r>
        <w:t xml:space="preserve">Reportes → Facturación y Cobranza</w:t>
      </w:r>
      <w:r>
        <w:br/>
      </w:r>
      <w:r>
        <w:rPr>
          <w:b/>
          <w:bCs/>
        </w:rPr>
        <w:t xml:space="preserve">Permiso:</w:t>
      </w:r>
      <w:r>
        <w:t xml:space="preserve"> </w:t>
      </w:r>
      <w:r>
        <w:rPr>
          <w:rStyle w:val="VerbatimChar"/>
        </w:rPr>
        <w:t xml:space="preserve">REPORTS_INGRESOS_VIEW</w:t>
      </w:r>
      <w:r>
        <w:br/>
      </w:r>
      <w:r>
        <w:t xml:space="preserve">Comparativo entre lo facturado y lo efectivamente cobrado.</w:t>
      </w:r>
    </w:p>
    <w:bookmarkEnd w:id="138"/>
    <w:bookmarkStart w:id="139" w:name="deudores"/>
    <w:p>
      <w:pPr>
        <w:pStyle w:val="Heading4"/>
      </w:pPr>
      <w:r>
        <w:t xml:space="preserve">Deudores</w:t>
      </w:r>
    </w:p>
    <w:p>
      <w:pPr>
        <w:pStyle w:val="FirstParagraph"/>
      </w:pPr>
      <w:r>
        <w:rPr>
          <w:b/>
          <w:bCs/>
        </w:rPr>
        <w:t xml:space="preserve">Ruta:</w:t>
      </w:r>
      <w:r>
        <w:t xml:space="preserve"> </w:t>
      </w:r>
      <w:r>
        <w:t xml:space="preserve">Reportes → Deudores</w:t>
      </w:r>
      <w:r>
        <w:br/>
      </w:r>
      <w:r>
        <w:rPr>
          <w:b/>
          <w:bCs/>
        </w:rPr>
        <w:t xml:space="preserve">Permiso:</w:t>
      </w:r>
      <w:r>
        <w:t xml:space="preserve"> </w:t>
      </w:r>
      <w:r>
        <w:rPr>
          <w:rStyle w:val="VerbatimChar"/>
        </w:rPr>
        <w:t xml:space="preserve">REPORTS_INGRESOS_VIEW</w:t>
      </w:r>
      <w:r>
        <w:br/>
      </w:r>
      <w:r>
        <w:t xml:space="preserve">Lista de pacientes con saldo deudor pendiente.</w:t>
      </w:r>
    </w:p>
    <w:bookmarkEnd w:id="139"/>
    <w:bookmarkStart w:id="140" w:name="servicios-1"/>
    <w:p>
      <w:pPr>
        <w:pStyle w:val="Heading4"/>
      </w:pPr>
      <w:r>
        <w:t xml:space="preserve">Servicios</w:t>
      </w:r>
    </w:p>
    <w:p>
      <w:pPr>
        <w:pStyle w:val="FirstParagraph"/>
      </w:pPr>
      <w:r>
        <w:rPr>
          <w:b/>
          <w:bCs/>
        </w:rPr>
        <w:t xml:space="preserve">Ruta:</w:t>
      </w:r>
      <w:r>
        <w:t xml:space="preserve"> </w:t>
      </w:r>
      <w:r>
        <w:t xml:space="preserve">Reportes → Servicios</w:t>
      </w:r>
      <w:r>
        <w:br/>
      </w:r>
      <w:r>
        <w:rPr>
          <w:b/>
          <w:bCs/>
        </w:rPr>
        <w:t xml:space="preserve">Permiso:</w:t>
      </w:r>
      <w:r>
        <w:t xml:space="preserve"> </w:t>
      </w:r>
      <w:r>
        <w:rPr>
          <w:rStyle w:val="VerbatimChar"/>
        </w:rPr>
        <w:t xml:space="preserve">REPORTS_INGRESOS_VIEW</w:t>
      </w:r>
      <w:r>
        <w:br/>
      </w:r>
      <w:r>
        <w:t xml:space="preserve">Ingresos desglosados por tipo de servicio prestado.</w:t>
      </w:r>
    </w:p>
    <w:p>
      <w:r>
        <w:pict>
          <v:rect style="width:0;height:1.5pt" o:hralign="center" o:hrstd="t" o:hr="t"/>
        </w:pict>
      </w:r>
    </w:p>
    <w:bookmarkEnd w:id="140"/>
    <w:bookmarkEnd w:id="141"/>
    <w:bookmarkStart w:id="143" w:name="reportes-de-gastos"/>
    <w:p>
      <w:pPr>
        <w:pStyle w:val="Heading3"/>
      </w:pPr>
      <w:r>
        <w:t xml:space="preserve">Reportes de Gastos</w:t>
      </w:r>
    </w:p>
    <w:bookmarkStart w:id="142" w:name="gastos-operativos"/>
    <w:p>
      <w:pPr>
        <w:pStyle w:val="Heading4"/>
      </w:pPr>
      <w:r>
        <w:t xml:space="preserve">Gastos Operativos</w:t>
      </w:r>
    </w:p>
    <w:p>
      <w:pPr>
        <w:pStyle w:val="FirstParagraph"/>
      </w:pPr>
      <w:r>
        <w:rPr>
          <w:b/>
          <w:bCs/>
        </w:rPr>
        <w:t xml:space="preserve">Ruta:</w:t>
      </w:r>
      <w:r>
        <w:t xml:space="preserve"> </w:t>
      </w:r>
      <w:r>
        <w:t xml:space="preserve">Reportes → Gastos Operativos</w:t>
      </w:r>
      <w:r>
        <w:br/>
      </w:r>
      <w:r>
        <w:rPr>
          <w:b/>
          <w:bCs/>
        </w:rPr>
        <w:t xml:space="preserve">Permiso:</w:t>
      </w:r>
      <w:r>
        <w:t xml:space="preserve"> </w:t>
      </w:r>
      <w:r>
        <w:rPr>
          <w:rStyle w:val="VerbatimChar"/>
        </w:rPr>
        <w:t xml:space="preserve">REPORTS_GASTOS_VIEW</w:t>
      </w:r>
      <w:r>
        <w:br/>
      </w:r>
      <w:r>
        <w:t xml:space="preserve">Gastos registrados por categoría en el período.</w:t>
      </w:r>
    </w:p>
    <w:p>
      <w:r>
        <w:pict>
          <v:rect style="width:0;height:1.5pt" o:hralign="center" o:hrstd="t" o:hr="t"/>
        </w:pict>
      </w:r>
    </w:p>
    <w:bookmarkEnd w:id="142"/>
    <w:bookmarkEnd w:id="143"/>
    <w:bookmarkStart w:id="146" w:name="reportes-de-gestión"/>
    <w:p>
      <w:pPr>
        <w:pStyle w:val="Heading3"/>
      </w:pPr>
      <w:r>
        <w:t xml:space="preserve">Reportes de Gestión</w:t>
      </w:r>
    </w:p>
    <w:bookmarkStart w:id="144" w:name="estado-de-resultados"/>
    <w:p>
      <w:pPr>
        <w:pStyle w:val="Heading4"/>
      </w:pPr>
      <w:r>
        <w:t xml:space="preserve">Estado de Resultados</w:t>
      </w:r>
    </w:p>
    <w:p>
      <w:pPr>
        <w:pStyle w:val="FirstParagraph"/>
      </w:pPr>
      <w:r>
        <w:rPr>
          <w:b/>
          <w:bCs/>
        </w:rPr>
        <w:t xml:space="preserve">Ruta:</w:t>
      </w:r>
      <w:r>
        <w:t xml:space="preserve"> </w:t>
      </w:r>
      <w:r>
        <w:t xml:space="preserve">Reportes → Estado de Resultados</w:t>
      </w:r>
      <w:r>
        <w:br/>
      </w:r>
      <w:r>
        <w:rPr>
          <w:b/>
          <w:bCs/>
        </w:rPr>
        <w:t xml:space="preserve">Permiso:</w:t>
      </w:r>
      <w:r>
        <w:t xml:space="preserve"> </w:t>
      </w:r>
      <w:r>
        <w:rPr>
          <w:rStyle w:val="VerbatimChar"/>
        </w:rPr>
        <w:t xml:space="preserve">REPORTS_GESTION_VIEW</w:t>
      </w:r>
      <w:r>
        <w:br/>
      </w:r>
      <w:r>
        <w:t xml:space="preserve">Resumen de ingresos, gastos y resultado neto del período.</w:t>
      </w:r>
    </w:p>
    <w:bookmarkEnd w:id="144"/>
    <w:bookmarkStart w:id="145" w:name="kpis"/>
    <w:p>
      <w:pPr>
        <w:pStyle w:val="Heading4"/>
      </w:pPr>
      <w:r>
        <w:t xml:space="preserve">KPIs</w:t>
      </w:r>
    </w:p>
    <w:p>
      <w:pPr>
        <w:pStyle w:val="FirstParagraph"/>
      </w:pPr>
      <w:r>
        <w:rPr>
          <w:b/>
          <w:bCs/>
        </w:rPr>
        <w:t xml:space="preserve">Ruta:</w:t>
      </w:r>
      <w:r>
        <w:t xml:space="preserve"> </w:t>
      </w:r>
      <w:r>
        <w:t xml:space="preserve">Reportes → KPIs</w:t>
      </w:r>
      <w:r>
        <w:br/>
      </w:r>
      <w:r>
        <w:rPr>
          <w:b/>
          <w:bCs/>
        </w:rPr>
        <w:t xml:space="preserve">Permiso:</w:t>
      </w:r>
      <w:r>
        <w:t xml:space="preserve"> </w:t>
      </w:r>
      <w:r>
        <w:rPr>
          <w:rStyle w:val="VerbatimChar"/>
        </w:rPr>
        <w:t xml:space="preserve">REPORTS_GESTION_VIEW</w:t>
      </w:r>
      <w:r>
        <w:br/>
      </w:r>
      <w:r>
        <w:t xml:space="preserve">Indicadores clave de desempeño de la clínica.</w:t>
      </w:r>
    </w:p>
    <w:p>
      <w:r>
        <w:pict>
          <v:rect style="width:0;height:1.5pt" o:hralign="center" o:hrstd="t" o:hr="t"/>
        </w:pict>
      </w:r>
    </w:p>
    <w:bookmarkEnd w:id="145"/>
    <w:bookmarkEnd w:id="146"/>
    <w:bookmarkStart w:id="147" w:name="guión-del-video-módulo-15-reportes"/>
    <w:p>
      <w:pPr>
        <w:pStyle w:val="Heading3"/>
      </w:pPr>
      <w:r>
        <w:t xml:space="preserve">🎬 Guión del video — Módulo 15: Reportes</w:t>
      </w:r>
    </w:p>
    <w:p>
      <w:pPr>
        <w:pStyle w:val="FirstParagraph"/>
      </w:pPr>
      <w:r>
        <w:rPr>
          <w:b/>
          <w:bCs/>
        </w:rPr>
        <w:t xml:space="preserve">Duración estimada:</w:t>
      </w:r>
      <w:r>
        <w:t xml:space="preserve"> </w:t>
      </w:r>
      <w:r>
        <w:t xml:space="preserve">5 minutos</w:t>
      </w:r>
    </w:p>
    <w:p>
      <w:pPr>
        <w:pStyle w:val="BodyText"/>
      </w:pPr>
      <w:r>
        <w:t xml:space="preserve">[ESCENA 1 — Menú → Reportes]</w:t>
      </w:r>
      <w:r>
        <w:br/>
      </w:r>
      <w:r>
        <w:t xml:space="preserve">“El módulo de reportes nos da visibilidad sobre todo lo que pasa en la clínica. Hay 21 reportes organizados en seis categorías.”</w:t>
      </w:r>
    </w:p>
    <w:p>
      <w:pPr>
        <w:pStyle w:val="BodyText"/>
      </w:pPr>
      <w:r>
        <w:t xml:space="preserve">[ESCENA 2 — Filtros de fecha y exportar]</w:t>
      </w:r>
      <w:r>
        <w:br/>
      </w:r>
      <w:r>
        <w:t xml:space="preserve">“Todos los reportes tienen filtros de fecha. Seleccionamos el período y el sistema calcula los datos. Podemos exportar a PDF o Excel.”</w:t>
      </w:r>
    </w:p>
    <w:p>
      <w:pPr>
        <w:pStyle w:val="BodyText"/>
      </w:pPr>
      <w:r>
        <w:t xml:space="preserve">[ESCENA 3 — Reportes de Caja]</w:t>
      </w:r>
      <w:r>
        <w:br/>
      </w:r>
      <w:r>
        <w:t xml:space="preserve">“Los reportes de Caja nos dan el detalle del movimiento económico diario: cobros, cierres y estado de cuenta de los pacientes.”</w:t>
      </w:r>
    </w:p>
    <w:p>
      <w:pPr>
        <w:pStyle w:val="BodyText"/>
      </w:pPr>
      <w:r>
        <w:t xml:space="preserve">[ESCENA 4 — Reportes de Producción]</w:t>
      </w:r>
      <w:r>
        <w:br/>
      </w:r>
      <w:r>
        <w:t xml:space="preserve">“Los reportes de Producción muestran cuánto produjo cada doctor, qué tratamientos se realizaron y cuáles son los honorarios.”</w:t>
      </w:r>
    </w:p>
    <w:p>
      <w:pPr>
        <w:pStyle w:val="BodyText"/>
      </w:pPr>
      <w:r>
        <w:t xml:space="preserve">[ESCENA 5 — Reportes de Pacientes y Agenda]</w:t>
      </w:r>
      <w:r>
        <w:br/>
      </w:r>
      <w:r>
        <w:t xml:space="preserve">“Los reportes de Pacientes ayudan a detectar quiénes hay que recontactar. Los de Agenda muestran la ocupación y las cancelaciones.”</w:t>
      </w:r>
    </w:p>
    <w:p>
      <w:pPr>
        <w:pStyle w:val="BodyText"/>
      </w:pPr>
      <w:r>
        <w:t xml:space="preserve">[ESCENA 6 — Reportes de Gestión]</w:t>
      </w:r>
      <w:r>
        <w:br/>
      </w:r>
      <w:r>
        <w:t xml:space="preserve">“El Estado de Resultados y los KPIs son los reportes de gestión: dan el panorama financiero completo del período.”</w:t>
      </w:r>
    </w:p>
    <w:p>
      <w:r>
        <w:pict>
          <v:rect style="width:0;height:1.5pt" o:hralign="center" o:hrstd="t" o:hr="t"/>
        </w:pict>
      </w:r>
    </w:p>
    <w:bookmarkEnd w:id="147"/>
    <w:bookmarkEnd w:id="148"/>
    <w:bookmarkStart w:id="150" w:name="módulo-16-tv-display"/>
    <w:p>
      <w:pPr>
        <w:pStyle w:val="Heading2"/>
      </w:pPr>
      <w:r>
        <w:t xml:space="preserve">Módulo 16: TV Display</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TV Display</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/tv-display</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TV_DISPLAY_VIEW_MENU</w:t>
      </w:r>
      <w:r>
        <w:rPr>
          <w:rFonts w:ascii="Calibri" w:hAnsi="Calibri"/>
          <w:color w:val="6B7280"/>
          <w:sz w:val="19"/>
        </w:rPr>
        <w:t xml:space="preserve"> </w:t>
      </w:r>
      <w:r>
        <w:rPr>
          <w:rFonts w:ascii="Calibri" w:hAnsi="Calibri"/>
          <w:color w:val="6B7280"/>
          <w:sz w:val="19"/>
        </w:rPr>
        <w:t xml:space="preserve">— Ver TV Display |</w:t>
      </w:r>
      <w:r>
        <w:rPr>
          <w:rFonts w:ascii="Calibri" w:hAnsi="Calibri"/>
          <w:color w:val="6B7280"/>
          <w:sz w:val="19"/>
        </w:rPr>
        <w:t xml:space="preserve"> </w:t>
      </w:r>
      <w:r>
        <w:rPr>
          <w:rStyle w:val="VerbatimChar"/>
          <w:rFonts w:ascii="Calibri" w:hAnsi="Calibri"/>
          <w:color w:val="6B7280"/>
          <w:sz w:val="19"/>
        </w:rPr>
        <w:t xml:space="preserve">TV_DISPLAY_UPDATE_SETTINGS</w:t>
      </w:r>
      <w:r>
        <w:rPr>
          <w:rFonts w:ascii="Calibri" w:hAnsi="Calibri"/>
          <w:color w:val="6B7280"/>
          <w:sz w:val="19"/>
        </w:rPr>
        <w:t xml:space="preserve"> </w:t>
      </w:r>
      <w:r>
        <w:rPr>
          <w:rFonts w:ascii="Calibri" w:hAnsi="Calibri"/>
          <w:color w:val="6B7280"/>
          <w:sz w:val="19"/>
        </w:rPr>
        <w:t xml:space="preserve">— Controlar display |</w:t>
      </w:r>
      <w:r>
        <w:rPr>
          <w:rFonts w:ascii="Calibri" w:hAnsi="Calibri"/>
          <w:color w:val="6B7280"/>
          <w:sz w:val="19"/>
        </w:rPr>
        <w:t xml:space="preserve"> </w:t>
      </w:r>
      <w:r>
        <w:rPr>
          <w:rStyle w:val="VerbatimChar"/>
          <w:rFonts w:ascii="Calibri" w:hAnsi="Calibri"/>
          <w:color w:val="6B7280"/>
          <w:sz w:val="19"/>
        </w:rPr>
        <w:t xml:space="preserve">TV_DISPLAY_VIEW_SCREEN</w:t>
      </w:r>
      <w:r>
        <w:rPr>
          <w:rFonts w:ascii="Calibri" w:hAnsi="Calibri"/>
          <w:color w:val="6B7280"/>
          <w:sz w:val="19"/>
        </w:rPr>
        <w:t xml:space="preserve"> </w:t>
      </w:r>
      <w:r>
        <w:rPr>
          <w:rFonts w:ascii="Calibri" w:hAnsi="Calibri"/>
          <w:color w:val="6B7280"/>
          <w:sz w:val="19"/>
        </w:rPr>
        <w:t xml:space="preserve">— Ver pantalla</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Panel de control del TV Display con botón</w:t>
      </w:r>
      <w:r>
        <w:rPr>
          <w:rFonts w:ascii="Calibri" w:hAnsi="Calibri"/>
          <w:color w:val="6B7280"/>
          <w:sz w:val="19"/>
        </w:rPr>
        <w:t xml:space="preserve"> </w:t>
      </w:r>
      <w:r>
        <w:rPr>
          <w:rFonts w:ascii="Calibri" w:hAnsi="Calibri"/>
          <w:color w:val="6B7280"/>
          <w:sz w:val="19"/>
        </w:rPr>
        <w:t xml:space="preserve">“Llamar próximo paciente”</w:t>
      </w:r>
      <w:r>
        <w:rPr>
          <w:rFonts w:ascii="Calibri" w:hAnsi="Calibri"/>
          <w:color w:val="6B7280"/>
          <w:sz w:val="19"/>
        </w:rPr>
        <w:t xml:space="preserve"> </w:t>
      </w:r>
      <w:r>
        <w:rPr>
          <w:rFonts w:ascii="Calibri" w:hAnsi="Calibri"/>
          <w:color w:val="6B7280"/>
          <w:sz w:val="19"/>
        </w:rPr>
        <w:t xml:space="preserve">y vista previa de lo que se muestra en la pantalla de sala de espera.</w:t>
      </w:r>
    </w:p>
    <w:p>
      <w:pPr>
        <w:pStyle w:val="FirstParagraph"/>
      </w:pPr>
      <w:r>
        <w:rPr>
          <w:b/>
          <w:bCs/>
        </w:rPr>
        <w:t xml:space="preserve">Cómo acceder:</w:t>
      </w:r>
      <w:r>
        <w:t xml:space="preserve"> </w:t>
      </w:r>
      <w:r>
        <w:t xml:space="preserve">Menú lateral →</w:t>
      </w:r>
      <w:r>
        <w:t xml:space="preserve"> </w:t>
      </w:r>
      <w:r>
        <w:rPr>
          <w:b/>
          <w:bCs/>
        </w:rPr>
        <w:t xml:space="preserve">TV Display</w:t>
      </w:r>
    </w:p>
    <w:p>
      <w:pPr>
        <w:pStyle w:val="BodyText"/>
      </w:pPr>
      <w:r>
        <w:t xml:space="preserve">Permite configurar una pantalla de sala de espera que muestra información para los pacientes: el nombre del próximo paciente a ser llamado, mensajes de la clínica y contenido promocional.</w:t>
      </w:r>
    </w:p>
    <w:p>
      <w:pPr>
        <w:pStyle w:val="BodyText"/>
      </w:pPr>
      <w:r>
        <w:rPr>
          <w:b/>
          <w:bCs/>
        </w:rPr>
        <w:t xml:space="preserve">Configuración:</w:t>
      </w:r>
      <w:r>
        <w:t xml:space="preserve"> </w:t>
      </w:r>
      <w:r>
        <w:t xml:space="preserve">- Ajustar el contenido que aparecerá en la pantalla</w:t>
      </w:r>
      <w:r>
        <w:t xml:space="preserve"> </w:t>
      </w:r>
      <w:r>
        <w:t xml:space="preserve">- Configurar mensajes de bienvenida y promocionales</w:t>
      </w:r>
    </w:p>
    <w:p>
      <w:pPr>
        <w:pStyle w:val="BodyText"/>
      </w:pPr>
      <w:r>
        <w:rPr>
          <w:b/>
          <w:bCs/>
        </w:rPr>
        <w:t xml:space="preserve">Para mostrar la pantalla en el TV:</w:t>
      </w:r>
      <w:r>
        <w:t xml:space="preserve"> </w:t>
      </w:r>
      <w:r>
        <w:t xml:space="preserve">1. Ir a</w:t>
      </w:r>
      <w:r>
        <w:t xml:space="preserve"> </w:t>
      </w:r>
      <w:r>
        <w:rPr>
          <w:b/>
          <w:bCs/>
        </w:rPr>
        <w:t xml:space="preserve">TV Display</w:t>
      </w:r>
      <w:r>
        <w:t xml:space="preserve"> </w:t>
      </w:r>
      <w:r>
        <w:t xml:space="preserve">en el menú</w:t>
      </w:r>
      <w:r>
        <w:t xml:space="preserve"> </w:t>
      </w:r>
      <w:r>
        <w:t xml:space="preserve">2. Abrir la URL de la pantalla en el navegador del TV o pantalla de sala de espera</w:t>
      </w:r>
      <w:r>
        <w:t xml:space="preserve"> </w:t>
      </w:r>
      <w:r>
        <w:t xml:space="preserve">3. Desde el panel de control, el operador puede:</w:t>
      </w:r>
      <w:r>
        <w:t xml:space="preserve"> </w:t>
      </w:r>
      <w:r>
        <w:t xml:space="preserve">- Llamar al siguiente paciente (su nombre aparece en la pantalla)</w:t>
      </w:r>
      <w:r>
        <w:t xml:space="preserve"> </w:t>
      </w:r>
      <w:r>
        <w:t xml:space="preserve">- Pausar o reanudar el display</w:t>
      </w:r>
      <w:r>
        <w:t xml:space="preserve"> </w:t>
      </w:r>
      <w:r>
        <w:t xml:space="preserve">- Cambiar el contenido mostrado</w:t>
      </w:r>
    </w:p>
    <w:p>
      <w:pPr>
        <w:pStyle w:val="BodyText"/>
      </w:pPr>
      <w:r>
        <w:rPr>
          <w:b/>
          <w:bCs/>
        </w:rPr>
        <w:t xml:space="preserve">Permiso requerido para controlar el display:</w:t>
      </w:r>
      <w:r>
        <w:t xml:space="preserve"> </w:t>
      </w:r>
      <w:r>
        <w:rPr>
          <w:rStyle w:val="VerbatimChar"/>
        </w:rPr>
        <w:t xml:space="preserve">TV_DISPLAY_UPDATE_SETTINGS</w:t>
      </w:r>
    </w:p>
    <w:p>
      <w:r>
        <w:pict>
          <v:rect style="width:0;height:1.5pt" o:hralign="center" o:hrstd="t" o:hr="t"/>
        </w:pict>
      </w:r>
    </w:p>
    <w:bookmarkStart w:id="149" w:name="guión-del-video-módulo-16-tv-display"/>
    <w:p>
      <w:pPr>
        <w:pStyle w:val="Heading3"/>
      </w:pPr>
      <w:r>
        <w:t xml:space="preserve">🎬 Guión del video — Módulo 16: TV Display</w:t>
      </w:r>
    </w:p>
    <w:p>
      <w:pPr>
        <w:pStyle w:val="FirstParagraph"/>
      </w:pPr>
      <w:r>
        <w:rPr>
          <w:b/>
          <w:bCs/>
        </w:rPr>
        <w:t xml:space="preserve">Duración estimada:</w:t>
      </w:r>
      <w:r>
        <w:t xml:space="preserve"> </w:t>
      </w:r>
      <w:r>
        <w:t xml:space="preserve">2 minutos</w:t>
      </w:r>
    </w:p>
    <w:p>
      <w:pPr>
        <w:pStyle w:val="BodyText"/>
      </w:pPr>
      <w:r>
        <w:t xml:space="preserve">[ESCENA 1 — TV Display]</w:t>
      </w:r>
      <w:r>
        <w:br/>
      </w:r>
      <w:r>
        <w:t xml:space="preserve">“Si la clínica tiene una pantalla en la sala de espera, el módulo TV Display la controla. Configuramos el contenido desde el panel y en el TV abrimos la URL de la pantalla.”</w:t>
      </w:r>
    </w:p>
    <w:p>
      <w:pPr>
        <w:pStyle w:val="BodyText"/>
      </w:pPr>
      <w:r>
        <w:t xml:space="preserve">[ESCENA 2 — Llamar paciente]</w:t>
      </w:r>
      <w:r>
        <w:br/>
      </w:r>
      <w:r>
        <w:t xml:space="preserve">“Cuando es el turno de un paciente, hacemos clic en Llamar y el nombre aparece en la pantalla de la sala de espera automáticamente.”</w:t>
      </w:r>
    </w:p>
    <w:p>
      <w:r>
        <w:pict>
          <v:rect style="width:0;height:1.5pt" o:hralign="center" o:hrstd="t" o:hr="t"/>
        </w:pict>
      </w:r>
    </w:p>
    <w:bookmarkEnd w:id="149"/>
    <w:bookmarkEnd w:id="150"/>
    <w:bookmarkStart w:id="154" w:name="módulo-17-estudios-dicom"/>
    <w:p>
      <w:pPr>
        <w:pStyle w:val="Heading2"/>
      </w:pPr>
      <w:r>
        <w:t xml:space="preserve">Módulo 17: Estudios DICOM</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Pacientes → Estudios / Estudios Compartidos</w:t>
      </w:r>
      <w:r>
        <w:rPr>
          <w:rFonts w:ascii="Calibri" w:hAnsi="Calibri"/>
          <w:color w:val="6B7280"/>
          <w:sz w:val="19"/>
        </w:rPr>
        <w:br/>
      </w:r>
      <w:r>
        <w:rPr>
          <w:rFonts w:ascii="Calibri" w:hAnsi="Calibri"/>
          <w:b/>
          <w:bCs/>
          <w:color w:val="6B7280"/>
          <w:sz w:val="19"/>
        </w:rPr>
        <w:t xml:space="preserve">URL base:</w:t>
      </w:r>
      <w:r>
        <w:rPr>
          <w:rFonts w:ascii="Calibri" w:hAnsi="Calibri"/>
          <w:color w:val="6B7280"/>
          <w:sz w:val="19"/>
        </w:rPr>
        <w:t xml:space="preserve"> </w:t>
      </w:r>
      <w:r>
        <w:rPr>
          <w:rStyle w:val="VerbatimChar"/>
          <w:rFonts w:ascii="Calibri" w:hAnsi="Calibri"/>
          <w:color w:val="6B7280"/>
          <w:sz w:val="19"/>
        </w:rPr>
        <w:t xml:space="preserve">/studies</w:t>
      </w:r>
      <w:r>
        <w:rPr>
          <w:rFonts w:ascii="Calibri" w:hAnsi="Calibri"/>
          <w:color w:val="6B7280"/>
          <w:sz w:val="19"/>
        </w:rPr>
        <w:t xml:space="preserve"> </w:t>
      </w:r>
      <w:r>
        <w:rPr>
          <w:rFonts w:ascii="Calibri" w:hAnsi="Calibri"/>
          <w:color w:val="6B7280"/>
          <w:sz w:val="19"/>
        </w:rPr>
        <w:t xml:space="preserve">|</w:t>
      </w:r>
      <w:r>
        <w:rPr>
          <w:rFonts w:ascii="Calibri" w:hAnsi="Calibri"/>
          <w:color w:val="6B7280"/>
          <w:sz w:val="19"/>
        </w:rPr>
        <w:t xml:space="preserve"> </w:t>
      </w:r>
      <w:r>
        <w:rPr>
          <w:rStyle w:val="VerbatimChar"/>
          <w:rFonts w:ascii="Calibri" w:hAnsi="Calibri"/>
          <w:color w:val="6B7280"/>
          <w:sz w:val="19"/>
        </w:rPr>
        <w:t xml:space="preserve">/shared-studies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DICOM_VIEW_MENU</w:t>
      </w:r>
      <w:r>
        <w:rPr>
          <w:rFonts w:ascii="Calibri" w:hAnsi="Calibri"/>
          <w:color w:val="6B7280"/>
          <w:sz w:val="19"/>
        </w:rPr>
        <w:t xml:space="preserve"> </w:t>
      </w:r>
      <w:r>
        <w:rPr>
          <w:rFonts w:ascii="Calibri" w:hAnsi="Calibri"/>
          <w:color w:val="6B7280"/>
          <w:sz w:val="19"/>
        </w:rPr>
        <w:t xml:space="preserve">— Ver módulo DICOM</w:t>
      </w:r>
    </w:p>
    <w:bookmarkStart w:id="151" w:name="mis-estudios"/>
    <w:p>
      <w:pPr>
        <w:pStyle w:val="Heading3"/>
      </w:pPr>
      <w:r>
        <w:t xml:space="preserve">17.1 Mis estudios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/studies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DICOM_VIEW_STUDIES</w:t>
      </w:r>
      <w:r>
        <w:rPr>
          <w:rFonts w:ascii="Calibri" w:hAnsi="Calibri"/>
          <w:color w:val="6B7280"/>
          <w:sz w:val="19"/>
        </w:rPr>
        <w:t xml:space="preserve"> </w:t>
      </w:r>
      <w:r>
        <w:rPr>
          <w:rFonts w:ascii="Calibri" w:hAnsi="Calibri"/>
          <w:color w:val="6B7280"/>
          <w:sz w:val="19"/>
        </w:rPr>
        <w:t xml:space="preserve">— Ver estudios propios |</w:t>
      </w:r>
      <w:r>
        <w:rPr>
          <w:rFonts w:ascii="Calibri" w:hAnsi="Calibri"/>
          <w:color w:val="6B7280"/>
          <w:sz w:val="19"/>
        </w:rPr>
        <w:t xml:space="preserve"> </w:t>
      </w:r>
      <w:r>
        <w:rPr>
          <w:rStyle w:val="VerbatimChar"/>
          <w:rFonts w:ascii="Calibri" w:hAnsi="Calibri"/>
          <w:color w:val="6B7280"/>
          <w:sz w:val="19"/>
        </w:rPr>
        <w:t xml:space="preserve">DICOM_USE_MPR</w:t>
      </w:r>
      <w:r>
        <w:rPr>
          <w:rFonts w:ascii="Calibri" w:hAnsi="Calibri"/>
          <w:color w:val="6B7280"/>
          <w:sz w:val="19"/>
        </w:rPr>
        <w:t xml:space="preserve"> </w:t>
      </w:r>
      <w:r>
        <w:rPr>
          <w:rFonts w:ascii="Calibri" w:hAnsi="Calibri"/>
          <w:color w:val="6B7280"/>
          <w:sz w:val="19"/>
        </w:rPr>
        <w:t xml:space="preserve">— Vista 3D MPR |</w:t>
      </w:r>
      <w:r>
        <w:rPr>
          <w:rFonts w:ascii="Calibri" w:hAnsi="Calibri"/>
          <w:color w:val="6B7280"/>
          <w:sz w:val="19"/>
        </w:rPr>
        <w:t xml:space="preserve"> </w:t>
      </w:r>
      <w:r>
        <w:rPr>
          <w:rStyle w:val="VerbatimChar"/>
          <w:rFonts w:ascii="Calibri" w:hAnsi="Calibri"/>
          <w:color w:val="6B7280"/>
          <w:sz w:val="19"/>
        </w:rPr>
        <w:t xml:space="preserve">DICOM_USE_MEASUREMENTS</w:t>
      </w:r>
      <w:r>
        <w:rPr>
          <w:rFonts w:ascii="Calibri" w:hAnsi="Calibri"/>
          <w:color w:val="6B7280"/>
          <w:sz w:val="19"/>
        </w:rPr>
        <w:t xml:space="preserve"> </w:t>
      </w:r>
      <w:r>
        <w:rPr>
          <w:rFonts w:ascii="Calibri" w:hAnsi="Calibri"/>
          <w:color w:val="6B7280"/>
          <w:sz w:val="19"/>
        </w:rPr>
        <w:t xml:space="preserve">— Herramientas de medición |</w:t>
      </w:r>
      <w:r>
        <w:rPr>
          <w:rFonts w:ascii="Calibri" w:hAnsi="Calibri"/>
          <w:color w:val="6B7280"/>
          <w:sz w:val="19"/>
        </w:rPr>
        <w:t xml:space="preserve"> </w:t>
      </w:r>
      <w:r>
        <w:rPr>
          <w:rStyle w:val="VerbatimChar"/>
          <w:rFonts w:ascii="Calibri" w:hAnsi="Calibri"/>
          <w:color w:val="6B7280"/>
          <w:sz w:val="19"/>
        </w:rPr>
        <w:t xml:space="preserve">DICOM_ADD_ANNOTATIONS</w:t>
      </w:r>
      <w:r>
        <w:rPr>
          <w:rFonts w:ascii="Calibri" w:hAnsi="Calibri"/>
          <w:color w:val="6B7280"/>
          <w:sz w:val="19"/>
        </w:rPr>
        <w:t xml:space="preserve"> </w:t>
      </w:r>
      <w:r>
        <w:rPr>
          <w:rFonts w:ascii="Calibri" w:hAnsi="Calibri"/>
          <w:color w:val="6B7280"/>
          <w:sz w:val="19"/>
        </w:rPr>
        <w:t xml:space="preserve">— Agregar anotaciones</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Visor DICOM con imagen de radiografía, panel de herramientas (medición, anotaciones, ajuste de ventana) y selector de layout.</w:t>
      </w:r>
    </w:p>
    <w:p>
      <w:pPr>
        <w:pStyle w:val="FirstParagraph"/>
      </w:pPr>
      <w:r>
        <w:rPr>
          <w:b/>
          <w:bCs/>
        </w:rPr>
        <w:t xml:space="preserve">Cómo acceder:</w:t>
      </w:r>
      <w:r>
        <w:t xml:space="preserve"> </w:t>
      </w:r>
      <w:r>
        <w:t xml:space="preserve">Menú lateral →</w:t>
      </w:r>
      <w:r>
        <w:t xml:space="preserve"> </w:t>
      </w:r>
      <w:r>
        <w:rPr>
          <w:b/>
          <w:bCs/>
        </w:rPr>
        <w:t xml:space="preserve">Pacientes</w:t>
      </w:r>
      <w:r>
        <w:t xml:space="preserve"> </w:t>
      </w:r>
      <w:r>
        <w:t xml:space="preserve">→</w:t>
      </w:r>
      <w:r>
        <w:t xml:space="preserve"> </w:t>
      </w:r>
      <w:r>
        <w:rPr>
          <w:b/>
          <w:bCs/>
        </w:rPr>
        <w:t xml:space="preserve">Estudios</w:t>
      </w:r>
    </w:p>
    <w:p>
      <w:pPr>
        <w:pStyle w:val="BodyText"/>
      </w:pPr>
      <w:r>
        <w:t xml:space="preserve">Visualizador de imágenes médicas en formato DICOM (radiografías, tomografías, resonancias magnéticas).</w:t>
      </w:r>
    </w:p>
    <w:p>
      <w:pPr>
        <w:pStyle w:val="BodyText"/>
      </w:pPr>
      <w:r>
        <w:rPr>
          <w:b/>
          <w:bCs/>
        </w:rPr>
        <w:t xml:space="preserve">Funciones del visor:</w:t>
      </w:r>
      <w:r>
        <w:t xml:space="preserve"> </w:t>
      </w:r>
      <w:r>
        <w:t xml:space="preserve">- Visualización de imágenes DICOM de alta resolución</w:t>
      </w:r>
      <w:r>
        <w:t xml:space="preserve"> </w:t>
      </w:r>
      <w:r>
        <w:t xml:space="preserve">- Herramientas de medición sobre la imagen</w:t>
      </w:r>
      <w:r>
        <w:t xml:space="preserve"> </w:t>
      </w:r>
      <w:r>
        <w:t xml:space="preserve">- Ajuste de ventana (brillo y contraste)</w:t>
      </w:r>
      <w:r>
        <w:t xml:space="preserve"> </w:t>
      </w:r>
      <w:r>
        <w:t xml:space="preserve">- Anotaciones sobre la imagen</w:t>
      </w:r>
      <w:r>
        <w:t xml:space="preserve"> </w:t>
      </w:r>
      <w:r>
        <w:t xml:space="preserve">- Vista MPR (Multi-Planar Reconstruction) para imágenes 3D</w:t>
      </w:r>
      <w:r>
        <w:t xml:space="preserve"> </w:t>
      </w:r>
      <w:r>
        <w:t xml:space="preserve">- Cambio de layout (1 imagen, 2x2, etc.)</w:t>
      </w:r>
    </w:p>
    <w:p>
      <w:r>
        <w:pict>
          <v:rect style="width:0;height:1.5pt" o:hralign="center" o:hrstd="t" o:hr="t"/>
        </w:pict>
      </w:r>
    </w:p>
    <w:bookmarkEnd w:id="151"/>
    <w:bookmarkStart w:id="152" w:name="estudios-compartidos"/>
    <w:p>
      <w:pPr>
        <w:pStyle w:val="Heading3"/>
      </w:pPr>
      <w:r>
        <w:t xml:space="preserve">17.2 Estudios compartidos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/shared-studies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DICOM_VIEW_SHARED_STUDIES</w:t>
      </w:r>
      <w:r>
        <w:rPr>
          <w:rFonts w:ascii="Calibri" w:hAnsi="Calibri"/>
          <w:color w:val="6B7280"/>
          <w:sz w:val="19"/>
        </w:rPr>
        <w:t xml:space="preserve"> </w:t>
      </w:r>
      <w:r>
        <w:rPr>
          <w:rFonts w:ascii="Calibri" w:hAnsi="Calibri"/>
          <w:color w:val="6B7280"/>
          <w:sz w:val="19"/>
        </w:rPr>
        <w:t xml:space="preserve">— Ver estudios compartidos</w:t>
      </w:r>
    </w:p>
    <w:p>
      <w:pPr>
        <w:pStyle w:val="FirstParagraph"/>
      </w:pPr>
      <w:r>
        <w:rPr>
          <w:b/>
          <w:bCs/>
        </w:rPr>
        <w:t xml:space="preserve">Cómo acceder:</w:t>
      </w:r>
      <w:r>
        <w:t xml:space="preserve"> </w:t>
      </w:r>
      <w:r>
        <w:t xml:space="preserve">Menú lateral →</w:t>
      </w:r>
      <w:r>
        <w:t xml:space="preserve"> </w:t>
      </w:r>
      <w:r>
        <w:rPr>
          <w:b/>
          <w:bCs/>
        </w:rPr>
        <w:t xml:space="preserve">Pacientes</w:t>
      </w:r>
      <w:r>
        <w:t xml:space="preserve"> </w:t>
      </w:r>
      <w:r>
        <w:t xml:space="preserve">→</w:t>
      </w:r>
      <w:r>
        <w:t xml:space="preserve"> </w:t>
      </w:r>
      <w:r>
        <w:rPr>
          <w:b/>
          <w:bCs/>
        </w:rPr>
        <w:t xml:space="preserve">Estudios Compartidos</w:t>
      </w:r>
    </w:p>
    <w:p>
      <w:pPr>
        <w:pStyle w:val="BodyText"/>
      </w:pPr>
      <w:r>
        <w:t xml:space="preserve">Permite generar un enlace externo para que el paciente pueda ver sus propios estudios desde cualquier dispositivo, sin necesidad de acceder al sistema.</w:t>
      </w:r>
    </w:p>
    <w:p>
      <w:r>
        <w:pict>
          <v:rect style="width:0;height:1.5pt" o:hralign="center" o:hrstd="t" o:hr="t"/>
        </w:pict>
      </w:r>
    </w:p>
    <w:bookmarkEnd w:id="152"/>
    <w:bookmarkStart w:id="153" w:name="guión-del-video-módulo-17-estudios-dicom"/>
    <w:p>
      <w:pPr>
        <w:pStyle w:val="Heading3"/>
      </w:pPr>
      <w:r>
        <w:t xml:space="preserve">🎬 Guión del video — Módulo 17: Estudios DICOM</w:t>
      </w:r>
    </w:p>
    <w:p>
      <w:pPr>
        <w:pStyle w:val="FirstParagraph"/>
      </w:pPr>
      <w:r>
        <w:rPr>
          <w:b/>
          <w:bCs/>
        </w:rPr>
        <w:t xml:space="preserve">Duración estimada:</w:t>
      </w:r>
      <w:r>
        <w:t xml:space="preserve"> </w:t>
      </w:r>
      <w:r>
        <w:t xml:space="preserve">3 minutos</w:t>
      </w:r>
    </w:p>
    <w:p>
      <w:pPr>
        <w:pStyle w:val="BodyText"/>
      </w:pPr>
      <w:r>
        <w:t xml:space="preserve">[ESCENA 1 — Estudios]</w:t>
      </w:r>
      <w:r>
        <w:br/>
      </w:r>
      <w:r>
        <w:t xml:space="preserve">“Para clínicas que manejan imágenes médicas como radiografías o tomografías, el sistema incluye un visor DICOM integrado.”</w:t>
      </w:r>
    </w:p>
    <w:p>
      <w:pPr>
        <w:pStyle w:val="BodyText"/>
      </w:pPr>
      <w:r>
        <w:t xml:space="preserve">[ESCENA 2 — Herramientas del visor]</w:t>
      </w:r>
      <w:r>
        <w:br/>
      </w:r>
      <w:r>
        <w:t xml:space="preserve">“Desde el visor podemos ajustar el contraste, hacer mediciones directamente sobre la imagen y agregar anotaciones. También hay una vista 3D para tomografías.”</w:t>
      </w:r>
    </w:p>
    <w:p>
      <w:pPr>
        <w:pStyle w:val="BodyText"/>
      </w:pPr>
      <w:r>
        <w:t xml:space="preserve">[ESCENA 3 — Compartir estudios]</w:t>
      </w:r>
      <w:r>
        <w:br/>
      </w:r>
      <w:r>
        <w:t xml:space="preserve">“Los estudios compartidos generan un enlace para que el paciente vea sus propias imágenes desde cualquier dispositivo, sin necesidad de acceder al sistema.”</w:t>
      </w:r>
    </w:p>
    <w:p>
      <w:r>
        <w:pict>
          <v:rect style="width:0;height:1.5pt" o:hralign="center" o:hrstd="t" o:hr="t"/>
        </w:pict>
      </w:r>
    </w:p>
    <w:bookmarkEnd w:id="153"/>
    <w:bookmarkEnd w:id="154"/>
    <w:bookmarkStart w:id="160" w:name="X0e126079d7820c87d1e2b7ee1bb317f47a10afe"/>
    <w:p>
      <w:pPr>
        <w:pStyle w:val="Heading2"/>
      </w:pPr>
      <w:r>
        <w:t xml:space="preserve">Módulo 18: Mi Consultorio (Workspace del doctor)</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Mi Consultorio (ícono de estetoscopio en el menú lateral)</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/workspace</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DASHBOARD_DOCTOR_WORKSPACE_ACCESS</w:t>
      </w:r>
      <w:r>
        <w:rPr>
          <w:rFonts w:ascii="Calibri" w:hAnsi="Calibri"/>
          <w:color w:val="6B7280"/>
          <w:sz w:val="19"/>
        </w:rPr>
        <w:t xml:space="preserve"> </w:t>
      </w:r>
      <w:r>
        <w:rPr>
          <w:rFonts w:ascii="Calibri" w:hAnsi="Calibri"/>
          <w:color w:val="6B7280"/>
          <w:sz w:val="19"/>
        </w:rPr>
        <w:t xml:space="preserve">— Acceder al espacio de trabajo del doctor</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Workspace del doctor con la agenda del día (lista de turnos), alertas clínicas del paciente seleccionado y acceso directo a la historia clínica.</w:t>
      </w:r>
    </w:p>
    <w:p>
      <w:pPr>
        <w:pStyle w:val="FirstParagraph"/>
      </w:pPr>
      <w:r>
        <w:rPr>
          <w:b/>
          <w:bCs/>
        </w:rPr>
        <w:t xml:space="preserve">Cómo acceder:</w:t>
      </w:r>
      <w:r>
        <w:t xml:space="preserve"> </w:t>
      </w:r>
      <w:r>
        <w:t xml:space="preserve">Menú lateral →</w:t>
      </w:r>
      <w:r>
        <w:t xml:space="preserve"> </w:t>
      </w:r>
      <w:r>
        <w:rPr>
          <w:b/>
          <w:bCs/>
        </w:rPr>
        <w:t xml:space="preserve">Mi Consultorio</w:t>
      </w:r>
    </w:p>
    <w:p>
      <w:pPr>
        <w:pStyle w:val="BodyText"/>
      </w:pPr>
      <w:r>
        <w:t xml:space="preserve">Mi Consultorio es la vista de operación diaria del doctor. Centraliza en una sola pantalla todo lo que necesita durante la jornada de trabajo sin tener que navegar por distintos módulos.</w:t>
      </w:r>
    </w:p>
    <w:bookmarkStart w:id="155" w:name="qué-muestra"/>
    <w:p>
      <w:pPr>
        <w:pStyle w:val="Heading3"/>
      </w:pPr>
      <w:r>
        <w:t xml:space="preserve">Qué muestra</w:t>
      </w:r>
    </w:p>
    <w:p>
      <w:pPr>
        <w:pStyle w:val="Compact"/>
        <w:numPr>
          <w:ilvl w:val="0"/>
          <w:numId w:val="1022"/>
        </w:numPr>
      </w:pPr>
      <w:r>
        <w:rPr>
          <w:b/>
          <w:bCs/>
        </w:rPr>
        <w:t xml:space="preserve">Agenda del día</w:t>
      </w:r>
      <w:r>
        <w:t xml:space="preserve">: todos los turnos del doctor para la fecha actual, con hora, paciente, servicio y estado</w:t>
      </w:r>
    </w:p>
    <w:p>
      <w:pPr>
        <w:pStyle w:val="Compact"/>
        <w:numPr>
          <w:ilvl w:val="0"/>
          <w:numId w:val="1022"/>
        </w:numPr>
      </w:pPr>
      <w:r>
        <w:rPr>
          <w:b/>
          <w:bCs/>
        </w:rPr>
        <w:t xml:space="preserve">Alertas clínicas del paciente seleccionado</w:t>
      </w:r>
      <w:r>
        <w:t xml:space="preserve">: alergias registradas, condiciones críticas (nivel 3) de la historia clínica, medicación relevante — visibles antes de atender al paciente</w:t>
      </w:r>
    </w:p>
    <w:p>
      <w:pPr>
        <w:pStyle w:val="Compact"/>
        <w:numPr>
          <w:ilvl w:val="0"/>
          <w:numId w:val="1022"/>
        </w:numPr>
      </w:pPr>
      <w:r>
        <w:rPr>
          <w:b/>
          <w:bCs/>
        </w:rPr>
        <w:t xml:space="preserve">Acceso directo a la historia clínica</w:t>
      </w:r>
      <w:r>
        <w:t xml:space="preserve">: desde cada turno se puede abrir el expediente del paciente y registrar la sesión clínica</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El workspace puede abrirse directamente desde la agenda usando el acceso rápido de un turno específico (deep-link por</w:t>
      </w:r>
      <w:r>
        <w:rPr>
          <w:rFonts w:ascii="Calibri" w:hAnsi="Calibri"/>
          <w:color w:val="6B7280"/>
          <w:sz w:val="19"/>
        </w:rPr>
        <w:t xml:space="preserve"> </w:t>
      </w:r>
      <w:r>
        <w:rPr>
          <w:rStyle w:val="VerbatimChar"/>
          <w:rFonts w:ascii="Calibri" w:hAnsi="Calibri"/>
          <w:color w:val="6B7280"/>
          <w:sz w:val="19"/>
        </w:rPr>
        <w:t xml:space="preserve">appointmentId</w:t>
      </w:r>
      <w:r>
        <w:rPr>
          <w:rFonts w:ascii="Calibri" w:hAnsi="Calibri"/>
          <w:color w:val="6B7280"/>
          <w:sz w:val="19"/>
        </w:rPr>
        <w:t xml:space="preserve">).</w:t>
      </w:r>
    </w:p>
    <w:p>
      <w:r>
        <w:pict>
          <v:rect style="width:0;height:1.5pt" o:hralign="center" o:hrstd="t" o:hr="t"/>
        </w:pict>
      </w:r>
    </w:p>
    <w:bookmarkEnd w:id="155"/>
    <w:bookmarkStart w:id="156" w:name="Xde07d4aa5d7fbedbc3c18d8e24698e3f1ed3ba4"/>
    <w:p>
      <w:pPr>
        <w:pStyle w:val="Heading3"/>
      </w:pPr>
      <w:r>
        <w:t xml:space="preserve">Notificaciones por cambio de estado de citas</w:t>
      </w:r>
    </w:p>
    <w:p>
      <w:pPr>
        <w:pStyle w:val="FirstParagraph"/>
      </w:pPr>
      <w:r>
        <w:t xml:space="preserve">Cuando la recepcionista o secretaria</w:t>
      </w:r>
      <w:r>
        <w:t xml:space="preserve"> </w:t>
      </w:r>
      <w:r>
        <w:rPr>
          <w:b/>
          <w:bCs/>
        </w:rPr>
        <w:t xml:space="preserve">modifica el estado de un turno</w:t>
      </w:r>
      <w:r>
        <w:t xml:space="preserve"> </w:t>
      </w:r>
      <w:r>
        <w:t xml:space="preserve">desde la agenda (ej. marca al paciente como</w:t>
      </w:r>
      <w:r>
        <w:t xml:space="preserve"> </w:t>
      </w:r>
      <w:r>
        <w:t xml:space="preserve">“llegó”</w:t>
      </w:r>
      <w:r>
        <w:t xml:space="preserve"> </w:t>
      </w:r>
      <w:r>
        <w:t xml:space="preserve">o</w:t>
      </w:r>
      <w:r>
        <w:t xml:space="preserve"> </w:t>
      </w:r>
      <w:r>
        <w:t xml:space="preserve">“confirmado”</w:t>
      </w:r>
      <w:r>
        <w:t xml:space="preserve">), el doctor recibe una notificación automática en Mi Consultorio.</w:t>
      </w:r>
    </w:p>
    <w:p>
      <w:pPr>
        <w:pStyle w:val="BodyText"/>
      </w:pPr>
      <w:r>
        <w:t xml:space="preserve">El formato de la notificación depende de las preferencias del doctor (configuradas en Preferencias → Espacio de trabajo):</w:t>
      </w:r>
    </w:p>
    <w:tbl>
      <w:tblPr>
        <w:tblStyle w:val="Table"/>
        <w:tblW w:type="pct" w:w="5000"/>
        <w:tblLayout w:type="fixed"/>
        <w:tblLook w:firstRow="1" w:lastRow="0" w:firstColumn="0" w:lastColumn="0" w:noHBand="0" w:noVBand="0" w:val="0020"/>
      </w:tblPr>
      <w:tblGrid>
        <w:gridCol w:w="3240"/>
        <w:gridCol w:w="468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Formato</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b/>
                <w:bCs/>
                <w:sz w:val="20"/>
              </w:rPr>
              <w:t xml:space="preserve">Modal</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Aparece una ventana emergente que requiere que el doctor la cierre. Texto:</w:t>
            </w:r>
            <w:r>
              <w:rPr>
                <w:rFonts w:ascii="Calibri" w:hAnsi="Calibri"/>
                <w:sz w:val="20"/>
              </w:rPr>
              <w:t xml:space="preserve"> </w:t>
            </w:r>
            <w:r>
              <w:rPr>
                <w:rFonts w:ascii="Calibri" w:hAnsi="Calibri"/>
                <w:sz w:val="20"/>
              </w:rPr>
              <w:t xml:space="preserve">“El estado de una de tus citas de hoy fue actualizado externamente.”</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b/>
                <w:bCs/>
                <w:sz w:val="20"/>
              </w:rPr>
              <w:t xml:space="preserve">Notificación</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Aparece un banner discreto en la esquina de la pantalla que desaparece solo</w:t>
            </w:r>
          </w:p>
        </w:tc>
      </w:tr>
    </w:tbl>
    <w:p>
      <w:pPr>
        <w:pStyle w:val="BodyText"/>
      </w:pPr>
      <w:r>
        <w:t xml:space="preserve">Si varios turnos cambian de estado simultáneamente:</w:t>
      </w:r>
      <w:r>
        <w:t xml:space="preserve"> </w:t>
      </w:r>
      <w:r>
        <w:t xml:space="preserve">“N citas en tu agenda de hoy cambiaron de estado.”</w:t>
      </w:r>
    </w:p>
    <w:p>
      <w:pPr>
        <w:pStyle w:val="BodyText"/>
      </w:pPr>
      <w:r>
        <w:t xml:space="preserve">El doctor puede ver el detalle del cambio directamente desde la notificación.</w:t>
      </w:r>
    </w:p>
    <w:p>
      <w:r>
        <w:pict>
          <v:rect style="width:0;height:1.5pt" o:hralign="center" o:hrstd="t" o:hr="t"/>
        </w:pict>
      </w:r>
    </w:p>
    <w:bookmarkEnd w:id="156"/>
    <w:bookmarkStart w:id="157" w:name="registro-de-sesión-clínica"/>
    <w:p>
      <w:pPr>
        <w:pStyle w:val="Heading3"/>
      </w:pPr>
      <w:r>
        <w:t xml:space="preserve">Registro de sesión clínica</w:t>
      </w:r>
    </w:p>
    <w:p>
      <w:pPr>
        <w:pStyle w:val="FirstParagraph"/>
      </w:pPr>
      <w:r>
        <w:t xml:space="preserve">Durante o después de la consulta, el doctor registra la sesión clínica desde el turno activo:</w:t>
      </w:r>
    </w:p>
    <w:p>
      <w:pPr>
        <w:pStyle w:val="Compact"/>
        <w:numPr>
          <w:ilvl w:val="0"/>
          <w:numId w:val="1023"/>
        </w:numPr>
      </w:pPr>
      <w:r>
        <w:t xml:space="preserve">Seleccionar el turno en la agenda del workspace</w:t>
      </w:r>
    </w:p>
    <w:p>
      <w:pPr>
        <w:pStyle w:val="Compact"/>
        <w:numPr>
          <w:ilvl w:val="0"/>
          <w:numId w:val="1023"/>
        </w:numPr>
      </w:pPr>
      <w:r>
        <w:t xml:space="preserve">Acceder al expediente del paciente</w:t>
      </w:r>
    </w:p>
    <w:p>
      <w:pPr>
        <w:pStyle w:val="Compact"/>
        <w:numPr>
          <w:ilvl w:val="0"/>
          <w:numId w:val="1023"/>
        </w:numPr>
      </w:pPr>
      <w:r>
        <w:t xml:space="preserve">Registrar: procedimiento realizado, diagnóstico, próximos pasos</w:t>
      </w:r>
    </w:p>
    <w:p>
      <w:pPr>
        <w:pStyle w:val="Compact"/>
        <w:numPr>
          <w:ilvl w:val="0"/>
          <w:numId w:val="1023"/>
        </w:numPr>
      </w:pPr>
      <w:r>
        <w:t xml:space="preserve">Guardar la sesión</w:t>
      </w:r>
    </w:p>
    <w:p>
      <w:r>
        <w:pict>
          <v:rect style="width:0;height:1.5pt" o:hralign="center" o:hrstd="t" o:hr="t"/>
        </w:pict>
      </w:r>
    </w:p>
    <w:bookmarkEnd w:id="157"/>
    <w:bookmarkStart w:id="158" w:name="Xf201a4f120b2cb2be480648204d80ea6fba98ea"/>
    <w:p>
      <w:pPr>
        <w:pStyle w:val="Heading3"/>
      </w:pPr>
      <w:r>
        <w:t xml:space="preserve">Notificación a la secretaria al finalizar sesión</w:t>
      </w:r>
    </w:p>
    <w:p>
      <w:pPr>
        <w:pStyle w:val="FirstParagraph"/>
      </w:pPr>
      <w:r>
        <w:t xml:space="preserve">Cuando el doctor</w:t>
      </w:r>
      <w:r>
        <w:t xml:space="preserve"> </w:t>
      </w:r>
      <w:r>
        <w:rPr>
          <w:b/>
          <w:bCs/>
        </w:rPr>
        <w:t xml:space="preserve">completa y guarda una sesión clínica</w:t>
      </w:r>
      <w:r>
        <w:t xml:space="preserve">, el sistema envía una notificación automática a la secretaria/recepcionista con un modal de acción:</w:t>
      </w:r>
    </w:p>
    <w:p>
      <w:pPr>
        <w:pStyle w:val="BodyText"/>
      </w:pPr>
      <w:r>
        <w:rPr>
          <w:b/>
          <w:bCs/>
        </w:rPr>
        <w:t xml:space="preserve">Título del modal:</w:t>
      </w:r>
      <w:r>
        <w:t xml:space="preserve"> </w:t>
      </w:r>
      <w:r>
        <w:t xml:space="preserve">“Sesión clínica registrada”</w:t>
      </w:r>
      <w:r>
        <w:br/>
      </w:r>
      <w:r>
        <w:rPr>
          <w:b/>
          <w:bCs/>
        </w:rPr>
        <w:t xml:space="preserve">Descripción:</w:t>
      </w:r>
      <w:r>
        <w:t xml:space="preserve"> </w:t>
      </w:r>
      <w:r>
        <w:t xml:space="preserve">“El Dr./Dra. {nombre del doctor} completó una sesión para {nombre del paciente}.”</w:t>
      </w:r>
    </w:p>
    <w:p>
      <w:pPr>
        <w:pStyle w:val="BodyText"/>
      </w:pPr>
      <w:r>
        <w:rPr>
          <w:b/>
          <w:bCs/>
        </w:rPr>
        <w:t xml:space="preserve">Información mostrada en el modal:</w:t>
      </w:r>
      <w:r>
        <w:t xml:space="preserve"> </w:t>
      </w:r>
      <w:r>
        <w:t xml:space="preserve">- Procedimiento realizado</w:t>
      </w:r>
      <w:r>
        <w:t xml:space="preserve"> </w:t>
      </w:r>
      <w:r>
        <w:t xml:space="preserve">- Plan para la próxima cita (si el doctor lo registró)</w:t>
      </w:r>
      <w:r>
        <w:t xml:space="preserve"> </w:t>
      </w:r>
      <w:r>
        <w:t xml:space="preserve">- Cantidad de tratamientos registrados en la sesión</w:t>
      </w:r>
    </w:p>
    <w:p>
      <w:pPr>
        <w:pStyle w:val="BodyText"/>
      </w:pPr>
      <w:r>
        <w:rPr>
          <w:b/>
          <w:bCs/>
        </w:rPr>
        <w:t xml:space="preserve">Acciones disponibles para la secretaria:</w:t>
      </w:r>
    </w:p>
    <w:tbl>
      <w:tblPr>
        <w:tblStyle w:val="Table"/>
        <w:tblW w:type="pct" w:w="5000"/>
        <w:tblLayout w:type="fixed"/>
        <w:tblLook w:firstRow="1" w:lastRow="0" w:firstColumn="0" w:lastColumn="0" w:noHBand="0" w:noVBand="0" w:val="0020"/>
      </w:tblPr>
      <w:tblGrid>
        <w:gridCol w:w="1980"/>
        <w:gridCol w:w="2722"/>
        <w:gridCol w:w="3217"/>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Acción</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Condición</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b/>
                <w:bCs/>
                <w:sz w:val="20"/>
              </w:rPr>
              <w:t xml:space="preserve">Crear presupuesto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Siempre visible</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Abre el wizard de creación de presupuesto para el paciente</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b/>
                <w:bCs/>
                <w:sz w:val="20"/>
              </w:rPr>
              <w:t xml:space="preserve">Agendar próxima cita</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Visible si el doctor registró un plan de siguiente cita</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Abre la agenda para crear el próximo turno</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b/>
                <w:bCs/>
                <w:sz w:val="20"/>
              </w:rPr>
              <w:t xml:space="preserve">Generar factura</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Visible si no hay presupuesto pendiente</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Abre el Cobro Rápido para facturar y cobrar los servicios del día</w:t>
            </w:r>
          </w:p>
        </w:tc>
      </w:tr>
    </w:tbl>
    <w:p>
      <w:pPr>
        <w:pStyle w:val="BodyText"/>
      </w:pPr>
      <w:r>
        <w:t xml:space="preserve">Este flujo permite que la atención clínica y la operación administrativa estén sincronizadas sin necesidad de comunicación manual entre el doctor y la recepción.</w:t>
      </w:r>
    </w:p>
    <w:p>
      <w:r>
        <w:pict>
          <v:rect style="width:0;height:1.5pt" o:hralign="center" o:hrstd="t" o:hr="t"/>
        </w:pict>
      </w:r>
    </w:p>
    <w:bookmarkEnd w:id="158"/>
    <w:bookmarkStart w:id="159" w:name="guión-del-video-módulo-18-mi-consultorio"/>
    <w:p>
      <w:pPr>
        <w:pStyle w:val="Heading3"/>
      </w:pPr>
      <w:r>
        <w:t xml:space="preserve">🎬 Guión del video — Módulo 18: Mi Consultorio</w:t>
      </w:r>
    </w:p>
    <w:p>
      <w:pPr>
        <w:pStyle w:val="FirstParagraph"/>
      </w:pPr>
      <w:r>
        <w:rPr>
          <w:b/>
          <w:bCs/>
        </w:rPr>
        <w:t xml:space="preserve">Duración estimada:</w:t>
      </w:r>
      <w:r>
        <w:t xml:space="preserve"> </w:t>
      </w:r>
      <w:r>
        <w:t xml:space="preserve">5 minutos</w:t>
      </w:r>
    </w:p>
    <w:p>
      <w:pPr>
        <w:pStyle w:val="BodyText"/>
      </w:pPr>
      <w:r>
        <w:t xml:space="preserve">[ESCENA 1 — Mi Consultorio]</w:t>
      </w:r>
      <w:r>
        <w:br/>
      </w:r>
      <w:r>
        <w:t xml:space="preserve">“Mi Consultorio es la vista de trabajo del doctor. Desde acá puede ver todos sus turnos del día y acceder a la información clínica de cada paciente antes de atenderlo.”</w:t>
      </w:r>
    </w:p>
    <w:p>
      <w:pPr>
        <w:pStyle w:val="BodyText"/>
      </w:pPr>
      <w:r>
        <w:t xml:space="preserve">[ESCENA 2 — Alertas clínicas]</w:t>
      </w:r>
      <w:r>
        <w:br/>
      </w:r>
      <w:r>
        <w:t xml:space="preserve">“Cuando el doctor selecciona un turno, el sistema muestra las alertas clínicas del paciente: alergias, condiciones críticas, medicación importante. Eso le permite prepararse antes de que el paciente entre al consultorio.”</w:t>
      </w:r>
    </w:p>
    <w:p>
      <w:pPr>
        <w:pStyle w:val="BodyText"/>
      </w:pPr>
      <w:r>
        <w:t xml:space="preserve">[ESCENA 3 — Notificación de cambio de estado]</w:t>
      </w:r>
      <w:r>
        <w:br/>
      </w:r>
      <w:r>
        <w:t xml:space="preserve">“Cuando la recepcionista marca que el paciente llegó o confirma un turno, el doctor recibe una notificación automática en pantalla. El formato puede ser un popup o una notificación discreta según las preferencias configuradas.”</w:t>
      </w:r>
    </w:p>
    <w:p>
      <w:pPr>
        <w:pStyle w:val="BodyText"/>
      </w:pPr>
      <w:r>
        <w:t xml:space="preserve">[ESCENA 4 — Registrar sesión clínica]</w:t>
      </w:r>
      <w:r>
        <w:br/>
      </w:r>
      <w:r>
        <w:t xml:space="preserve">“Al finalizar la consulta, el doctor registra la sesión clínica desde el turno: el procedimiento realizado, el diagnóstico y el plan para la próxima visita.”</w:t>
      </w:r>
    </w:p>
    <w:p>
      <w:pPr>
        <w:pStyle w:val="BodyText"/>
      </w:pPr>
      <w:r>
        <w:t xml:space="preserve">[ESCENA 5 — Notificación a la secretaria]</w:t>
      </w:r>
      <w:r>
        <w:br/>
      </w:r>
      <w:r>
        <w:t xml:space="preserve">“En cuanto el doctor guarda la sesión, la secretaria recibe una notificación automática con un resumen: qué se realizó y qué sigue. Desde ese aviso puede directamente crear el presupuesto, agendar la próxima cita o abrir el cobro rápido para facturar los servicios del día. Todo coordinado sin necesidad de llamarse entre consultorios.”</w:t>
      </w:r>
    </w:p>
    <w:p>
      <w:r>
        <w:pict>
          <v:rect style="width:0;height:1.5pt" o:hralign="center" o:hrstd="t" o:hr="t"/>
        </w:pict>
      </w:r>
    </w:p>
    <w:bookmarkEnd w:id="159"/>
    <w:bookmarkEnd w:id="160"/>
    <w:bookmarkStart w:id="169" w:name="módulo-19-administración-del-sistema"/>
    <w:p>
      <w:pPr>
        <w:pStyle w:val="Heading2"/>
      </w:pPr>
      <w:r>
        <w:t xml:space="preserve">Módulo 19: Administración del sistema</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Sistema</w:t>
      </w:r>
      <w:r>
        <w:rPr>
          <w:rFonts w:ascii="Calibri" w:hAnsi="Calibri"/>
          <w:color w:val="6B7280"/>
          <w:sz w:val="19"/>
        </w:rPr>
        <w:br/>
      </w:r>
      <w:r>
        <w:rPr>
          <w:rFonts w:ascii="Calibri" w:hAnsi="Calibri"/>
          <w:b/>
          <w:bCs/>
          <w:color w:val="6B7280"/>
          <w:sz w:val="19"/>
        </w:rPr>
        <w:t xml:space="preserve">URL base:</w:t>
      </w:r>
      <w:r>
        <w:rPr>
          <w:rFonts w:ascii="Calibri" w:hAnsi="Calibri"/>
          <w:color w:val="6B7280"/>
          <w:sz w:val="19"/>
        </w:rPr>
        <w:t xml:space="preserve"> </w:t>
      </w:r>
      <w:r>
        <w:rPr>
          <w:rStyle w:val="VerbatimChar"/>
          <w:rFonts w:ascii="Calibri" w:hAnsi="Calibri"/>
          <w:color w:val="6B7280"/>
          <w:sz w:val="19"/>
        </w:rPr>
        <w:t xml:space="preserve">/system</w:t>
      </w:r>
      <w:r>
        <w:rPr>
          <w:rFonts w:ascii="Calibri" w:hAnsi="Calibri"/>
          <w:color w:val="6B7280"/>
          <w:sz w:val="19"/>
        </w:rPr>
        <w:br/>
      </w:r>
      <w:r>
        <w:rPr>
          <w:rFonts w:ascii="Calibri" w:hAnsi="Calibri"/>
          <w:b/>
          <w:bCs/>
          <w:color w:val="6B7280"/>
          <w:sz w:val="19"/>
        </w:rPr>
        <w:t xml:space="preserve">Permiso de acceso:</w:t>
      </w:r>
      <w:r>
        <w:rPr>
          <w:rFonts w:ascii="Calibri" w:hAnsi="Calibri"/>
          <w:color w:val="6B7280"/>
          <w:sz w:val="19"/>
        </w:rPr>
        <w:t xml:space="preserve"> </w:t>
      </w:r>
      <w:r>
        <w:rPr>
          <w:rStyle w:val="VerbatimChar"/>
          <w:rFonts w:ascii="Calibri" w:hAnsi="Calibri"/>
          <w:color w:val="6B7280"/>
          <w:sz w:val="19"/>
        </w:rPr>
        <w:t xml:space="preserve">SYSTEM_VIEW_MENU</w:t>
      </w:r>
      <w:r>
        <w:rPr>
          <w:rFonts w:ascii="Calibri" w:hAnsi="Calibri"/>
          <w:color w:val="6B7280"/>
          <w:sz w:val="19"/>
        </w:rPr>
        <w:t xml:space="preserve"> </w:t>
      </w:r>
      <w:r>
        <w:rPr>
          <w:rFonts w:ascii="Calibri" w:hAnsi="Calibri"/>
          <w:color w:val="6B7280"/>
          <w:sz w:val="19"/>
        </w:rPr>
        <w:t xml:space="preserve">— Ver menú del sistema</w:t>
      </w:r>
    </w:p>
    <w:bookmarkStart w:id="161" w:name="configuración-del-sistema"/>
    <w:p>
      <w:pPr>
        <w:pStyle w:val="Heading3"/>
      </w:pPr>
      <w:r>
        <w:t xml:space="preserve">19.1 Configuración del sistema</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Sistema → Configuraciones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/system/config</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SYS_CONFIG_VIEW_MENU</w:t>
      </w:r>
      <w:r>
        <w:rPr>
          <w:rFonts w:ascii="Calibri" w:hAnsi="Calibri"/>
          <w:color w:val="6B7280"/>
          <w:sz w:val="19"/>
        </w:rPr>
        <w:t xml:space="preserve"> </w:t>
      </w:r>
      <w:r>
        <w:rPr>
          <w:rFonts w:ascii="Calibri" w:hAnsi="Calibri"/>
          <w:color w:val="6B7280"/>
          <w:sz w:val="19"/>
        </w:rPr>
        <w:t xml:space="preserve">— Ver configuración del sistema |</w:t>
      </w:r>
      <w:r>
        <w:rPr>
          <w:rFonts w:ascii="Calibri" w:hAnsi="Calibri"/>
          <w:color w:val="6B7280"/>
          <w:sz w:val="19"/>
        </w:rPr>
        <w:t xml:space="preserve"> </w:t>
      </w:r>
      <w:r>
        <w:rPr>
          <w:rStyle w:val="VerbatimChar"/>
          <w:rFonts w:ascii="Calibri" w:hAnsi="Calibri"/>
          <w:color w:val="6B7280"/>
          <w:sz w:val="19"/>
        </w:rPr>
        <w:t xml:space="preserve">SYS_CONFIG_UPDATE</w:t>
      </w:r>
      <w:r>
        <w:rPr>
          <w:rFonts w:ascii="Calibri" w:hAnsi="Calibri"/>
          <w:color w:val="6B7280"/>
          <w:sz w:val="19"/>
        </w:rPr>
        <w:t xml:space="preserve"> </w:t>
      </w:r>
      <w:r>
        <w:rPr>
          <w:rFonts w:ascii="Calibri" w:hAnsi="Calibri"/>
          <w:color w:val="6B7280"/>
          <w:sz w:val="19"/>
        </w:rPr>
        <w:t xml:space="preserve">— Editar parámetros</w:t>
      </w:r>
    </w:p>
    <w:p>
      <w:pPr>
        <w:pStyle w:val="FirstParagraph"/>
      </w:pPr>
      <w:r>
        <w:rPr>
          <w:b/>
          <w:bCs/>
        </w:rPr>
        <w:t xml:space="preserve">Cómo acceder:</w:t>
      </w:r>
      <w:r>
        <w:t xml:space="preserve"> </w:t>
      </w:r>
      <w:r>
        <w:t xml:space="preserve">Menú lateral →</w:t>
      </w:r>
      <w:r>
        <w:t xml:space="preserve"> </w:t>
      </w:r>
      <w:r>
        <w:rPr>
          <w:b/>
          <w:bCs/>
        </w:rPr>
        <w:t xml:space="preserve">Sistema</w:t>
      </w:r>
      <w:r>
        <w:t xml:space="preserve"> </w:t>
      </w:r>
      <w:r>
        <w:t xml:space="preserve">→</w:t>
      </w:r>
      <w:r>
        <w:t xml:space="preserve"> </w:t>
      </w:r>
      <w:r>
        <w:rPr>
          <w:b/>
          <w:bCs/>
        </w:rPr>
        <w:t xml:space="preserve">Configuraciones</w:t>
      </w:r>
    </w:p>
    <w:p>
      <w:pPr>
        <w:pStyle w:val="BodyText"/>
      </w:pPr>
      <w:r>
        <w:t xml:space="preserve">Parámetros globales del sistema en formato clave-valor. Permite ajustar comportamientos avanzados del sistema.</w:t>
      </w:r>
    </w:p>
    <w:p>
      <w:r>
        <w:pict>
          <v:rect style="width:0;height:1.5pt" o:hralign="center" o:hrstd="t" o:hr="t"/>
        </w:pict>
      </w:r>
    </w:p>
    <w:bookmarkEnd w:id="161"/>
    <w:bookmarkStart w:id="162" w:name="importar-datos"/>
    <w:p>
      <w:pPr>
        <w:pStyle w:val="Heading3"/>
      </w:pPr>
      <w:r>
        <w:t xml:space="preserve">19.2 Importar datos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Sistema → Importar Datos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/system/import</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IMPORT_DATA_VIEW_MENU</w:t>
      </w:r>
      <w:r>
        <w:rPr>
          <w:rFonts w:ascii="Calibri" w:hAnsi="Calibri"/>
          <w:color w:val="6B7280"/>
          <w:sz w:val="19"/>
        </w:rPr>
        <w:t xml:space="preserve"> </w:t>
      </w:r>
      <w:r>
        <w:rPr>
          <w:rFonts w:ascii="Calibri" w:hAnsi="Calibri"/>
          <w:color w:val="6B7280"/>
          <w:sz w:val="19"/>
        </w:rPr>
        <w:t xml:space="preserve">— Ver módulo de importación |</w:t>
      </w:r>
      <w:r>
        <w:rPr>
          <w:rFonts w:ascii="Calibri" w:hAnsi="Calibri"/>
          <w:color w:val="6B7280"/>
          <w:sz w:val="19"/>
        </w:rPr>
        <w:t xml:space="preserve"> </w:t>
      </w:r>
      <w:r>
        <w:rPr>
          <w:rStyle w:val="VerbatimChar"/>
          <w:rFonts w:ascii="Calibri" w:hAnsi="Calibri"/>
          <w:color w:val="6B7280"/>
          <w:sz w:val="19"/>
        </w:rPr>
        <w:t xml:space="preserve">IMPORT_DATA_EXECUTE</w:t>
      </w:r>
      <w:r>
        <w:rPr>
          <w:rFonts w:ascii="Calibri" w:hAnsi="Calibri"/>
          <w:color w:val="6B7280"/>
          <w:sz w:val="19"/>
        </w:rPr>
        <w:t xml:space="preserve"> </w:t>
      </w:r>
      <w:r>
        <w:rPr>
          <w:rFonts w:ascii="Calibri" w:hAnsi="Calibri"/>
          <w:color w:val="6B7280"/>
          <w:sz w:val="19"/>
        </w:rPr>
        <w:t xml:space="preserve">— Ejecutar importación</w:t>
      </w:r>
    </w:p>
    <w:p>
      <w:pPr>
        <w:pStyle w:val="BlockText"/>
        <w:pBdr>
          <w:left w:val="single" w:sz="12" w:space="4" w:color="7C3AED"/>
        </w:pBdr>
        <w:shd w:val="clear" w:color="auto" w:fill="EEE6FB"/>
        <w:spacing w:before="80" w:after="80"/>
        <w:ind w:left="360" w:right="360"/>
      </w:pPr>
      <w:r>
        <w:rPr>
          <w:rFonts w:ascii="Calibri" w:hAnsi="Calibri"/>
          <w:color w:val="6B7280"/>
          <w:sz w:val="19"/>
        </w:rPr>
        <w:t xml:space="preserve">📸</w:t>
      </w:r>
      <w:r>
        <w:rPr>
          <w:rFonts w:ascii="Calibri" w:hAnsi="Calibri"/>
          <w:color w:val="6B7280"/>
          <w:sz w:val="19"/>
        </w:rPr>
        <w:t xml:space="preserve"> </w:t>
      </w:r>
      <w:r>
        <w:rPr>
          <w:rFonts w:ascii="Calibri" w:hAnsi="Calibri"/>
          <w:b/>
          <w:bCs/>
          <w:color w:val="6B7280"/>
          <w:sz w:val="19"/>
        </w:rPr>
        <w:t xml:space="preserve">Captura:</w:t>
      </w:r>
      <w:r>
        <w:rPr>
          <w:rFonts w:ascii="Calibri" w:hAnsi="Calibri"/>
          <w:color w:val="6B7280"/>
          <w:sz w:val="19"/>
        </w:rPr>
        <w:t xml:space="preserve"> </w:t>
      </w:r>
      <w:r>
        <w:rPr>
          <w:rFonts w:ascii="Calibri" w:hAnsi="Calibri"/>
          <w:color w:val="6B7280"/>
          <w:sz w:val="19"/>
        </w:rPr>
        <w:t xml:space="preserve">Wizard de importación en paso de Mapeo de columnas: tabla con columnas del CSV a la izquierda y campos del sistema a la derecha.</w:t>
      </w:r>
    </w:p>
    <w:p>
      <w:pPr>
        <w:pStyle w:val="FirstParagraph"/>
      </w:pPr>
      <w:r>
        <w:rPr>
          <w:b/>
          <w:bCs/>
        </w:rPr>
        <w:t xml:space="preserve">Cómo acceder:</w:t>
      </w:r>
      <w:r>
        <w:t xml:space="preserve"> </w:t>
      </w:r>
      <w:r>
        <w:t xml:space="preserve">Menú lateral →</w:t>
      </w:r>
      <w:r>
        <w:t xml:space="preserve"> </w:t>
      </w:r>
      <w:r>
        <w:rPr>
          <w:b/>
          <w:bCs/>
        </w:rPr>
        <w:t xml:space="preserve">Sistema</w:t>
      </w:r>
      <w:r>
        <w:t xml:space="preserve"> </w:t>
      </w:r>
      <w:r>
        <w:t xml:space="preserve">→</w:t>
      </w:r>
      <w:r>
        <w:t xml:space="preserve"> </w:t>
      </w:r>
      <w:r>
        <w:rPr>
          <w:b/>
          <w:bCs/>
        </w:rPr>
        <w:t xml:space="preserve">Importar Datos</w:t>
      </w:r>
    </w:p>
    <w:p>
      <w:pPr>
        <w:pStyle w:val="BodyText"/>
      </w:pPr>
      <w:r>
        <w:t xml:space="preserve">Wizard para importar registros en masa desde archivos CSV.</w:t>
      </w:r>
    </w:p>
    <w:p>
      <w:pPr>
        <w:pStyle w:val="BodyText"/>
      </w:pPr>
      <w:r>
        <w:rPr>
          <w:b/>
          <w:bCs/>
        </w:rPr>
        <w:t xml:space="preserve">Pasos del wizard:</w:t>
      </w:r>
    </w:p>
    <w:tbl>
      <w:tblPr>
        <w:tblStyle w:val="Table"/>
        <w:tblW w:type="auto" w:w="0"/>
        <w:tblLook w:firstRow="1" w:lastRow="0" w:firstColumn="0" w:lastColumn="0" w:noHBand="0" w:noVBand="0" w:val="0020"/>
      </w:tblPr>
      <w:tblGrid>
        <w:gridCol w:w="3960"/>
        <w:gridCol w:w="3960"/>
      </w:tblGrid>
      <w:tr>
        <w:trPr>
          <w:tblHeader w:val="on"/>
        </w:trPr>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Paso</w:t>
            </w:r>
          </w:p>
        </w:tc>
        <w:tc>
          <w:tcPr>
            <w:tcBorders>
              <w:top w:val="single" w:sz="6" w:space="0" w:color="D1D5DB"/>
              <w:bottom w:val="single" w:sz="6" w:space="0" w:color="D1D5DB"/>
              <w:left w:val="single" w:sz="6" w:space="0" w:color="D1D5DB"/>
              <w:right w:val="single" w:sz="6" w:space="0" w:color="D1D5DB"/>
            </w:tcBorders>
            <w:shd w:val="clear" w:color="auto" w:fill="4B1D97"/>
          </w:tcPr>
          <w:p>
            <w:pPr>
              <w:pStyle w:val="Compact"/>
              <w:spacing w:before="60" w:after="60"/>
            </w:pPr>
            <w:r>
              <w:rPr>
                <w:rFonts w:ascii="Calibri" w:hAnsi="Calibri"/>
                <w:b/>
                <w:color w:val="FFFFFF"/>
                <w:sz w:val="20"/>
              </w:rPr>
              <w:t xml:space="preserve">Descripción</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1. Tipo</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Seleccionar qué tipo de datos importar</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2. Archivo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Subir el archivo CSV</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3. Vista Previa</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Verificar el contenido del archivo</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4. Mapeo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Asociar las columnas del CSV con los campos del sistema</w:t>
            </w:r>
          </w:p>
        </w:tc>
      </w:tr>
      <w:tr>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5. Validación</w:t>
            </w:r>
          </w:p>
        </w:tc>
        <w:tc>
          <w:tcPr>
            <w:tcBorders>
              <w:top w:val="single" w:sz="6" w:space="0" w:color="D1D5DB"/>
              <w:bottom w:val="single" w:sz="6" w:space="0" w:color="D1D5DB"/>
              <w:left w:val="single" w:sz="6" w:space="0" w:color="D1D5DB"/>
              <w:right w:val="single" w:sz="6" w:space="0" w:color="D1D5DB"/>
            </w:tcBorders>
          </w:tcPr>
          <w:p>
            <w:pPr>
              <w:pStyle w:val="Compact"/>
            </w:pPr>
            <w:r>
              <w:rPr>
                <w:rFonts w:ascii="Calibri" w:hAnsi="Calibri"/>
                <w:sz w:val="20"/>
              </w:rPr>
              <w:t xml:space="preserve">El sistema verifica los datos y marca errores</w:t>
            </w:r>
          </w:p>
        </w:tc>
      </w:tr>
      <w:tr>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6. Resultado</w:t>
            </w:r>
          </w:p>
        </w:tc>
        <w:tc>
          <w:tcPr>
            <w:tcBorders>
              <w:top w:val="single" w:sz="6" w:space="0" w:color="D1D5DB"/>
              <w:bottom w:val="single" w:sz="6" w:space="0" w:color="D1D5DB"/>
              <w:left w:val="single" w:sz="6" w:space="0" w:color="D1D5DB"/>
              <w:right w:val="single" w:sz="6" w:space="0" w:color="D1D5DB"/>
            </w:tcBorders>
            <w:shd w:val="clear" w:color="auto" w:fill="F5F3FF"/>
          </w:tcPr>
          <w:p>
            <w:pPr>
              <w:pStyle w:val="Compact"/>
            </w:pPr>
            <w:r>
              <w:rPr>
                <w:rFonts w:ascii="Calibri" w:hAnsi="Calibri"/>
                <w:sz w:val="20"/>
              </w:rPr>
              <w:t xml:space="preserve">Resumen de registros importados y errores encontrados</w:t>
            </w:r>
          </w:p>
        </w:tc>
      </w:tr>
    </w:tbl>
    <w:p>
      <w:r>
        <w:pict>
          <v:rect style="width:0;height:1.5pt" o:hralign="center" o:hrstd="t" o:hr="t"/>
        </w:pict>
      </w:r>
    </w:p>
    <w:bookmarkEnd w:id="162"/>
    <w:bookmarkStart w:id="163" w:name="log-de-auditoría"/>
    <w:p>
      <w:pPr>
        <w:pStyle w:val="Heading3"/>
      </w:pPr>
      <w:r>
        <w:t xml:space="preserve">19.3 Log de auditoría</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Sistema → Registro de Auditoría</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/system/audit</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AUDIT_LOG_VIEW_MENU</w:t>
      </w:r>
      <w:r>
        <w:rPr>
          <w:rFonts w:ascii="Calibri" w:hAnsi="Calibri"/>
          <w:color w:val="6B7280"/>
          <w:sz w:val="19"/>
        </w:rPr>
        <w:t xml:space="preserve"> </w:t>
      </w:r>
      <w:r>
        <w:rPr>
          <w:rFonts w:ascii="Calibri" w:hAnsi="Calibri"/>
          <w:color w:val="6B7280"/>
          <w:sz w:val="19"/>
        </w:rPr>
        <w:t xml:space="preserve">— Ver log de auditoría |</w:t>
      </w:r>
      <w:r>
        <w:rPr>
          <w:rFonts w:ascii="Calibri" w:hAnsi="Calibri"/>
          <w:color w:val="6B7280"/>
          <w:sz w:val="19"/>
        </w:rPr>
        <w:t xml:space="preserve"> </w:t>
      </w:r>
      <w:r>
        <w:rPr>
          <w:rStyle w:val="VerbatimChar"/>
          <w:rFonts w:ascii="Calibri" w:hAnsi="Calibri"/>
          <w:color w:val="6B7280"/>
          <w:sz w:val="19"/>
        </w:rPr>
        <w:t xml:space="preserve">AUDIT_LOG_VIEW_DETAIL</w:t>
      </w:r>
      <w:r>
        <w:rPr>
          <w:rFonts w:ascii="Calibri" w:hAnsi="Calibri"/>
          <w:color w:val="6B7280"/>
          <w:sz w:val="19"/>
        </w:rPr>
        <w:t xml:space="preserve"> </w:t>
      </w:r>
      <w:r>
        <w:rPr>
          <w:rFonts w:ascii="Calibri" w:hAnsi="Calibri"/>
          <w:color w:val="6B7280"/>
          <w:sz w:val="19"/>
        </w:rPr>
        <w:t xml:space="preserve">— Ver detalle de evento</w:t>
      </w:r>
    </w:p>
    <w:p>
      <w:pPr>
        <w:pStyle w:val="FirstParagraph"/>
      </w:pPr>
      <w:r>
        <w:rPr>
          <w:b/>
          <w:bCs/>
        </w:rPr>
        <w:t xml:space="preserve">Cómo acceder:</w:t>
      </w:r>
      <w:r>
        <w:t xml:space="preserve"> </w:t>
      </w:r>
      <w:r>
        <w:t xml:space="preserve">Menú lateral →</w:t>
      </w:r>
      <w:r>
        <w:t xml:space="preserve"> </w:t>
      </w:r>
      <w:r>
        <w:rPr>
          <w:b/>
          <w:bCs/>
        </w:rPr>
        <w:t xml:space="preserve">Sistema</w:t>
      </w:r>
      <w:r>
        <w:t xml:space="preserve"> </w:t>
      </w:r>
      <w:r>
        <w:t xml:space="preserve">→</w:t>
      </w:r>
      <w:r>
        <w:t xml:space="preserve"> </w:t>
      </w:r>
      <w:r>
        <w:rPr>
          <w:b/>
          <w:bCs/>
        </w:rPr>
        <w:t xml:space="preserve">Registro de Auditoría</w:t>
      </w:r>
    </w:p>
    <w:p>
      <w:pPr>
        <w:pStyle w:val="BodyText"/>
      </w:pPr>
      <w:r>
        <w:t xml:space="preserve">Registro completo de todas las acciones realizadas en el sistema: creaciones, ediciones y eliminaciones, con usuario, fecha y detalle de qué cambió.</w:t>
      </w:r>
    </w:p>
    <w:p>
      <w:r>
        <w:pict>
          <v:rect style="width:0;height:1.5pt" o:hralign="center" o:hrstd="t" o:hr="t"/>
        </w:pict>
      </w:r>
    </w:p>
    <w:bookmarkEnd w:id="163"/>
    <w:bookmarkStart w:id="164" w:name="log-de-accesos"/>
    <w:p>
      <w:pPr>
        <w:pStyle w:val="Heading3"/>
      </w:pPr>
      <w:r>
        <w:t xml:space="preserve">19.4 Log de accesos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Sistema → Registro de Acceso</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/system/access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ACCESS_LOG_VIEW_MENU</w:t>
      </w:r>
      <w:r>
        <w:rPr>
          <w:rFonts w:ascii="Calibri" w:hAnsi="Calibri"/>
          <w:color w:val="6B7280"/>
          <w:sz w:val="19"/>
        </w:rPr>
        <w:t xml:space="preserve"> </w:t>
      </w:r>
      <w:r>
        <w:rPr>
          <w:rFonts w:ascii="Calibri" w:hAnsi="Calibri"/>
          <w:color w:val="6B7280"/>
          <w:sz w:val="19"/>
        </w:rPr>
        <w:t xml:space="preserve">— Ver log de accesos |</w:t>
      </w:r>
      <w:r>
        <w:rPr>
          <w:rFonts w:ascii="Calibri" w:hAnsi="Calibri"/>
          <w:color w:val="6B7280"/>
          <w:sz w:val="19"/>
        </w:rPr>
        <w:t xml:space="preserve"> </w:t>
      </w:r>
      <w:r>
        <w:rPr>
          <w:rStyle w:val="VerbatimChar"/>
          <w:rFonts w:ascii="Calibri" w:hAnsi="Calibri"/>
          <w:color w:val="6B7280"/>
          <w:sz w:val="19"/>
        </w:rPr>
        <w:t xml:space="preserve">ACCESS_LOG_VIEW_LIST</w:t>
      </w:r>
      <w:r>
        <w:rPr>
          <w:rFonts w:ascii="Calibri" w:hAnsi="Calibri"/>
          <w:color w:val="6B7280"/>
          <w:sz w:val="19"/>
        </w:rPr>
        <w:t xml:space="preserve"> </w:t>
      </w:r>
      <w:r>
        <w:rPr>
          <w:rFonts w:ascii="Calibri" w:hAnsi="Calibri"/>
          <w:color w:val="6B7280"/>
          <w:sz w:val="19"/>
        </w:rPr>
        <w:t xml:space="preserve">— Ver lista</w:t>
      </w:r>
    </w:p>
    <w:p>
      <w:pPr>
        <w:pStyle w:val="FirstParagraph"/>
      </w:pPr>
      <w:r>
        <w:rPr>
          <w:b/>
          <w:bCs/>
        </w:rPr>
        <w:t xml:space="preserve">Cómo acceder:</w:t>
      </w:r>
      <w:r>
        <w:t xml:space="preserve"> </w:t>
      </w:r>
      <w:r>
        <w:t xml:space="preserve">Menú lateral →</w:t>
      </w:r>
      <w:r>
        <w:t xml:space="preserve"> </w:t>
      </w:r>
      <w:r>
        <w:rPr>
          <w:b/>
          <w:bCs/>
        </w:rPr>
        <w:t xml:space="preserve">Sistema</w:t>
      </w:r>
      <w:r>
        <w:t xml:space="preserve"> </w:t>
      </w:r>
      <w:r>
        <w:t xml:space="preserve">→</w:t>
      </w:r>
      <w:r>
        <w:t xml:space="preserve"> </w:t>
      </w:r>
      <w:r>
        <w:rPr>
          <w:b/>
          <w:bCs/>
        </w:rPr>
        <w:t xml:space="preserve">Registro de Acceso</w:t>
      </w:r>
    </w:p>
    <w:p>
      <w:pPr>
        <w:pStyle w:val="BodyText"/>
      </w:pPr>
      <w:r>
        <w:t xml:space="preserve">Historial de todos los inicios de sesión: quién accedió, desde qué dispositivo y en qué momento.</w:t>
      </w:r>
    </w:p>
    <w:p>
      <w:r>
        <w:pict>
          <v:rect style="width:0;height:1.5pt" o:hralign="center" o:hrstd="t" o:hr="t"/>
        </w:pict>
      </w:r>
    </w:p>
    <w:bookmarkEnd w:id="164"/>
    <w:bookmarkStart w:id="165" w:name="log-de-errores"/>
    <w:p>
      <w:pPr>
        <w:pStyle w:val="Heading3"/>
      </w:pPr>
      <w:r>
        <w:t xml:space="preserve">19.5 Log de errores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Sistema → Registro de Errores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/system/errors</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ERROR_LOG_VIEW_MENU</w:t>
      </w:r>
      <w:r>
        <w:rPr>
          <w:rFonts w:ascii="Calibri" w:hAnsi="Calibri"/>
          <w:color w:val="6B7280"/>
          <w:sz w:val="19"/>
        </w:rPr>
        <w:t xml:space="preserve"> </w:t>
      </w:r>
      <w:r>
        <w:rPr>
          <w:rFonts w:ascii="Calibri" w:hAnsi="Calibri"/>
          <w:color w:val="6B7280"/>
          <w:sz w:val="19"/>
        </w:rPr>
        <w:t xml:space="preserve">— Ver log de errores |</w:t>
      </w:r>
      <w:r>
        <w:rPr>
          <w:rFonts w:ascii="Calibri" w:hAnsi="Calibri"/>
          <w:color w:val="6B7280"/>
          <w:sz w:val="19"/>
        </w:rPr>
        <w:t xml:space="preserve"> </w:t>
      </w:r>
      <w:r>
        <w:rPr>
          <w:rStyle w:val="VerbatimChar"/>
          <w:rFonts w:ascii="Calibri" w:hAnsi="Calibri"/>
          <w:color w:val="6B7280"/>
          <w:sz w:val="19"/>
        </w:rPr>
        <w:t xml:space="preserve">ERROR_LOG_VIEW_LIST</w:t>
      </w:r>
      <w:r>
        <w:rPr>
          <w:rFonts w:ascii="Calibri" w:hAnsi="Calibri"/>
          <w:color w:val="6B7280"/>
          <w:sz w:val="19"/>
        </w:rPr>
        <w:t xml:space="preserve"> </w:t>
      </w:r>
      <w:r>
        <w:rPr>
          <w:rFonts w:ascii="Calibri" w:hAnsi="Calibri"/>
          <w:color w:val="6B7280"/>
          <w:sz w:val="19"/>
        </w:rPr>
        <w:t xml:space="preserve">— Ver lista</w:t>
      </w:r>
    </w:p>
    <w:p>
      <w:pPr>
        <w:pStyle w:val="FirstParagraph"/>
      </w:pPr>
      <w:r>
        <w:rPr>
          <w:b/>
          <w:bCs/>
        </w:rPr>
        <w:t xml:space="preserve">Cómo acceder:</w:t>
      </w:r>
      <w:r>
        <w:t xml:space="preserve"> </w:t>
      </w:r>
      <w:r>
        <w:t xml:space="preserve">Menú lateral →</w:t>
      </w:r>
      <w:r>
        <w:t xml:space="preserve"> </w:t>
      </w:r>
      <w:r>
        <w:rPr>
          <w:b/>
          <w:bCs/>
        </w:rPr>
        <w:t xml:space="preserve">Sistema</w:t>
      </w:r>
      <w:r>
        <w:t xml:space="preserve"> </w:t>
      </w:r>
      <w:r>
        <w:t xml:space="preserve">→</w:t>
      </w:r>
      <w:r>
        <w:t xml:space="preserve"> </w:t>
      </w:r>
      <w:r>
        <w:rPr>
          <w:b/>
          <w:bCs/>
        </w:rPr>
        <w:t xml:space="preserve">Registro de Errores</w:t>
      </w:r>
    </w:p>
    <w:p>
      <w:pPr>
        <w:pStyle w:val="BodyText"/>
      </w:pPr>
      <w:r>
        <w:t xml:space="preserve">Errores del sistema para diagnóstico técnico. Útil para reportar incidentes al equipo de soporte.</w:t>
      </w:r>
    </w:p>
    <w:p>
      <w:r>
        <w:pict>
          <v:rect style="width:0;height:1.5pt" o:hralign="center" o:hrstd="t" o:hr="t"/>
        </w:pict>
      </w:r>
    </w:p>
    <w:bookmarkEnd w:id="165"/>
    <w:bookmarkStart w:id="166" w:name="historial-de-comunicaciones"/>
    <w:p>
      <w:pPr>
        <w:pStyle w:val="Heading3"/>
      </w:pPr>
      <w:r>
        <w:t xml:space="preserve">19.6 Historial de comunicaciones</w:t>
      </w:r>
    </w:p>
    <w:p>
      <w:pPr>
        <w:pStyle w:val="FirstParagraph"/>
      </w:pPr>
      <w:r>
        <w:rPr>
          <w:b/>
          <w:bCs/>
        </w:rPr>
        <w:t xml:space="preserve">Cómo acceder:</w:t>
      </w:r>
      <w:r>
        <w:t xml:space="preserve"> </w:t>
      </w:r>
      <w:r>
        <w:t xml:space="preserve">Menú lateral →</w:t>
      </w:r>
      <w:r>
        <w:t xml:space="preserve"> </w:t>
      </w:r>
      <w:r>
        <w:rPr>
          <w:b/>
          <w:bCs/>
        </w:rPr>
        <w:t xml:space="preserve">Sistema</w:t>
      </w:r>
      <w:r>
        <w:t xml:space="preserve"> </w:t>
      </w:r>
      <w:r>
        <w:t xml:space="preserve">→</w:t>
      </w:r>
      <w:r>
        <w:t xml:space="preserve"> </w:t>
      </w:r>
      <w:r>
        <w:rPr>
          <w:b/>
          <w:bCs/>
        </w:rPr>
        <w:t xml:space="preserve">Historial de Alertas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Sistema → Historial de Alertas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/system/communication-history</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ALERT_HISTORY_VIEW_MENU</w:t>
      </w:r>
      <w:r>
        <w:rPr>
          <w:rFonts w:ascii="Calibri" w:hAnsi="Calibri"/>
          <w:color w:val="6B7280"/>
          <w:sz w:val="19"/>
        </w:rPr>
        <w:t xml:space="preserve"> </w:t>
      </w:r>
      <w:r>
        <w:rPr>
          <w:rFonts w:ascii="Calibri" w:hAnsi="Calibri"/>
          <w:color w:val="6B7280"/>
          <w:sz w:val="19"/>
        </w:rPr>
        <w:t xml:space="preserve">— Ver historial |</w:t>
      </w:r>
      <w:r>
        <w:rPr>
          <w:rFonts w:ascii="Calibri" w:hAnsi="Calibri"/>
          <w:color w:val="6B7280"/>
          <w:sz w:val="19"/>
        </w:rPr>
        <w:t xml:space="preserve"> </w:t>
      </w:r>
      <w:r>
        <w:rPr>
          <w:rStyle w:val="VerbatimChar"/>
          <w:rFonts w:ascii="Calibri" w:hAnsi="Calibri"/>
          <w:color w:val="6B7280"/>
          <w:sz w:val="19"/>
        </w:rPr>
        <w:t xml:space="preserve">ALERT_HISTORY_VIEW_LIST</w:t>
      </w:r>
      <w:r>
        <w:rPr>
          <w:rFonts w:ascii="Calibri" w:hAnsi="Calibri"/>
          <w:color w:val="6B7280"/>
          <w:sz w:val="19"/>
        </w:rPr>
        <w:t xml:space="preserve"> </w:t>
      </w:r>
      <w:r>
        <w:rPr>
          <w:rFonts w:ascii="Calibri" w:hAnsi="Calibri"/>
          <w:color w:val="6B7280"/>
          <w:sz w:val="19"/>
        </w:rPr>
        <w:t xml:space="preserve">— Ver lista |</w:t>
      </w:r>
      <w:r>
        <w:rPr>
          <w:rFonts w:ascii="Calibri" w:hAnsi="Calibri"/>
          <w:color w:val="6B7280"/>
          <w:sz w:val="19"/>
        </w:rPr>
        <w:t xml:space="preserve"> </w:t>
      </w:r>
      <w:r>
        <w:rPr>
          <w:rStyle w:val="VerbatimChar"/>
          <w:rFonts w:ascii="Calibri" w:hAnsi="Calibri"/>
          <w:color w:val="6B7280"/>
          <w:sz w:val="19"/>
        </w:rPr>
        <w:t xml:space="preserve">ALERT_HISTORY_VIEW_DETAIL</w:t>
      </w:r>
      <w:r>
        <w:rPr>
          <w:rFonts w:ascii="Calibri" w:hAnsi="Calibri"/>
          <w:color w:val="6B7280"/>
          <w:sz w:val="19"/>
        </w:rPr>
        <w:t xml:space="preserve"> </w:t>
      </w:r>
      <w:r>
        <w:rPr>
          <w:rFonts w:ascii="Calibri" w:hAnsi="Calibri"/>
          <w:color w:val="6B7280"/>
          <w:sz w:val="19"/>
        </w:rPr>
        <w:t xml:space="preserve">— Ver detalle</w:t>
      </w:r>
    </w:p>
    <w:p>
      <w:pPr>
        <w:pStyle w:val="FirstParagraph"/>
      </w:pPr>
      <w:r>
        <w:t xml:space="preserve">Registro de todos los emails y SMS enviados a los pacientes, con estado de entrega y marca de tiempo.</w:t>
      </w:r>
    </w:p>
    <w:p>
      <w:r>
        <w:pict>
          <v:rect style="width:0;height:1.5pt" o:hralign="center" o:hrstd="t" o:hr="t"/>
        </w:pict>
      </w:r>
    </w:p>
    <w:bookmarkEnd w:id="166"/>
    <w:bookmarkStart w:id="167" w:name="historial-de-ejecuciones-de-alertas"/>
    <w:p>
      <w:pPr>
        <w:pStyle w:val="Heading3"/>
      </w:pPr>
      <w:r>
        <w:t xml:space="preserve">19.7 Historial de ejecuciones de alertas</w:t>
      </w:r>
    </w:p>
    <w:p>
      <w:pPr>
        <w:pStyle w:val="BlockText"/>
        <w:pBdr>
          <w:left w:val="single" w:sz="12" w:space="4" w:color="7C3AED"/>
        </w:pBdr>
        <w:shd w:val="clear" w:color="auto" w:fill="EEE6FB"/>
        <w:spacing w:before="80" w:after="80"/>
        <w:ind w:left="360" w:right="360"/>
      </w:pPr>
      <w:r>
        <w:rPr>
          <w:rFonts w:ascii="Calibri" w:hAnsi="Calibri"/>
          <w:b/>
          <w:bCs/>
          <w:color w:val="6B7280"/>
          <w:sz w:val="19"/>
        </w:rPr>
        <w:t xml:space="preserve">Menú:</w:t>
      </w:r>
      <w:r>
        <w:rPr>
          <w:rFonts w:ascii="Calibri" w:hAnsi="Calibri"/>
          <w:color w:val="6B7280"/>
          <w:sz w:val="19"/>
        </w:rPr>
        <w:t xml:space="preserve"> </w:t>
      </w:r>
      <w:r>
        <w:rPr>
          <w:rFonts w:ascii="Calibri" w:hAnsi="Calibri"/>
          <w:color w:val="6B7280"/>
          <w:sz w:val="19"/>
        </w:rPr>
        <w:t xml:space="preserve">Sistema → Ejecuciones de Alertas</w:t>
      </w:r>
      <w:r>
        <w:rPr>
          <w:rFonts w:ascii="Calibri" w:hAnsi="Calibri"/>
          <w:color w:val="6B7280"/>
          <w:sz w:val="19"/>
        </w:rPr>
        <w:br/>
      </w:r>
      <w:r>
        <w:rPr>
          <w:rFonts w:ascii="Calibri" w:hAnsi="Calibri"/>
          <w:b/>
          <w:bCs/>
          <w:color w:val="6B7280"/>
          <w:sz w:val="19"/>
        </w:rPr>
        <w:t xml:space="preserve">URL:</w:t>
      </w:r>
      <w:r>
        <w:rPr>
          <w:rFonts w:ascii="Calibri" w:hAnsi="Calibri"/>
          <w:color w:val="6B7280"/>
          <w:sz w:val="19"/>
        </w:rPr>
        <w:t xml:space="preserve"> </w:t>
      </w:r>
      <w:r>
        <w:rPr>
          <w:rStyle w:val="VerbatimChar"/>
          <w:rFonts w:ascii="Calibri" w:hAnsi="Calibri"/>
          <w:color w:val="6B7280"/>
          <w:sz w:val="19"/>
        </w:rPr>
        <w:t xml:space="preserve">/system/execution-history</w:t>
      </w:r>
      <w:r>
        <w:rPr>
          <w:rFonts w:ascii="Calibri" w:hAnsi="Calibri"/>
          <w:color w:val="6B7280"/>
          <w:sz w:val="19"/>
        </w:rPr>
        <w:br/>
      </w:r>
      <w:r>
        <w:rPr>
          <w:rFonts w:ascii="Calibri" w:hAnsi="Calibri"/>
          <w:b/>
          <w:bCs/>
          <w:color w:val="6B7280"/>
          <w:sz w:val="19"/>
        </w:rPr>
        <w:t xml:space="preserve">Permiso:</w:t>
      </w:r>
      <w:r>
        <w:rPr>
          <w:rFonts w:ascii="Calibri" w:hAnsi="Calibri"/>
          <w:color w:val="6B7280"/>
          <w:sz w:val="19"/>
        </w:rPr>
        <w:t xml:space="preserve"> </w:t>
      </w:r>
      <w:r>
        <w:rPr>
          <w:rStyle w:val="VerbatimChar"/>
          <w:rFonts w:ascii="Calibri" w:hAnsi="Calibri"/>
          <w:color w:val="6B7280"/>
          <w:sz w:val="19"/>
        </w:rPr>
        <w:t xml:space="preserve">ALERT_EXECUTIONS_VIEW_MENU</w:t>
      </w:r>
      <w:r>
        <w:rPr>
          <w:rFonts w:ascii="Calibri" w:hAnsi="Calibri"/>
          <w:color w:val="6B7280"/>
          <w:sz w:val="19"/>
        </w:rPr>
        <w:t xml:space="preserve"> </w:t>
      </w:r>
      <w:r>
        <w:rPr>
          <w:rFonts w:ascii="Calibri" w:hAnsi="Calibri"/>
          <w:color w:val="6B7280"/>
          <w:sz w:val="19"/>
        </w:rPr>
        <w:t xml:space="preserve">— Ver historial de ejecuciones |</w:t>
      </w:r>
      <w:r>
        <w:rPr>
          <w:rFonts w:ascii="Calibri" w:hAnsi="Calibri"/>
          <w:color w:val="6B7280"/>
          <w:sz w:val="19"/>
        </w:rPr>
        <w:t xml:space="preserve"> </w:t>
      </w:r>
      <w:r>
        <w:rPr>
          <w:rStyle w:val="VerbatimChar"/>
          <w:rFonts w:ascii="Calibri" w:hAnsi="Calibri"/>
          <w:color w:val="6B7280"/>
          <w:sz w:val="19"/>
        </w:rPr>
        <w:t xml:space="preserve">ALERT_EXECUTIONS_VIEW_DETAIL</w:t>
      </w:r>
      <w:r>
        <w:rPr>
          <w:rFonts w:ascii="Calibri" w:hAnsi="Calibri"/>
          <w:color w:val="6B7280"/>
          <w:sz w:val="19"/>
        </w:rPr>
        <w:t xml:space="preserve"> </w:t>
      </w:r>
      <w:r>
        <w:rPr>
          <w:rFonts w:ascii="Calibri" w:hAnsi="Calibri"/>
          <w:color w:val="6B7280"/>
          <w:sz w:val="19"/>
        </w:rPr>
        <w:t xml:space="preserve">— Ver detalle</w:t>
      </w:r>
    </w:p>
    <w:p>
      <w:pPr>
        <w:pStyle w:val="FirstParagraph"/>
      </w:pPr>
      <w:r>
        <w:rPr>
          <w:b/>
          <w:bCs/>
        </w:rPr>
        <w:t xml:space="preserve">Cómo acceder:</w:t>
      </w:r>
      <w:r>
        <w:t xml:space="preserve"> </w:t>
      </w:r>
      <w:r>
        <w:t xml:space="preserve">Menú lateral →</w:t>
      </w:r>
      <w:r>
        <w:t xml:space="preserve"> </w:t>
      </w:r>
      <w:r>
        <w:rPr>
          <w:b/>
          <w:bCs/>
        </w:rPr>
        <w:t xml:space="preserve">Sistema</w:t>
      </w:r>
      <w:r>
        <w:t xml:space="preserve"> </w:t>
      </w:r>
      <w:r>
        <w:t xml:space="preserve">→</w:t>
      </w:r>
      <w:r>
        <w:t xml:space="preserve"> </w:t>
      </w:r>
      <w:r>
        <w:rPr>
          <w:b/>
          <w:bCs/>
        </w:rPr>
        <w:t xml:space="preserve">Ejecuciones de Alertas</w:t>
      </w:r>
    </w:p>
    <w:p>
      <w:pPr>
        <w:pStyle w:val="BodyText"/>
      </w:pPr>
      <w:r>
        <w:t xml:space="preserve">Registro de cada vez que el programador automático de alertas se ejecutó, con detalle de las alertas generadas en cada ejecución.</w:t>
      </w:r>
    </w:p>
    <w:p>
      <w:r>
        <w:pict>
          <v:rect style="width:0;height:1.5pt" o:hralign="center" o:hrstd="t" o:hr="t"/>
        </w:pict>
      </w:r>
    </w:p>
    <w:bookmarkEnd w:id="167"/>
    <w:bookmarkStart w:id="168" w:name="Xc4e7e0ca4137e233541754979ed2936907a7c2f"/>
    <w:p>
      <w:pPr>
        <w:pStyle w:val="Heading3"/>
      </w:pPr>
      <w:r>
        <w:t xml:space="preserve">🎬 Guión del video — Módulo 19: Administración del sistema</w:t>
      </w:r>
    </w:p>
    <w:p>
      <w:pPr>
        <w:pStyle w:val="FirstParagraph"/>
      </w:pPr>
      <w:r>
        <w:rPr>
          <w:b/>
          <w:bCs/>
        </w:rPr>
        <w:t xml:space="preserve">Duración estimada:</w:t>
      </w:r>
      <w:r>
        <w:t xml:space="preserve"> </w:t>
      </w:r>
      <w:r>
        <w:t xml:space="preserve">4 minutos</w:t>
      </w:r>
    </w:p>
    <w:p>
      <w:pPr>
        <w:pStyle w:val="BodyText"/>
      </w:pPr>
      <w:r>
        <w:t xml:space="preserve">[ESCENA 1 — Sistema]</w:t>
      </w:r>
      <w:r>
        <w:br/>
      </w:r>
      <w:r>
        <w:t xml:space="preserve">“El módulo de Sistema tiene las herramientas de administración más avanzadas. Están pensadas para el administrador o el equipo técnico de Invoke IA.”</w:t>
      </w:r>
    </w:p>
    <w:p>
      <w:pPr>
        <w:pStyle w:val="BodyText"/>
      </w:pPr>
      <w:r>
        <w:t xml:space="preserve">[ESCENA 2 — Importar datos]</w:t>
      </w:r>
      <w:r>
        <w:br/>
      </w:r>
      <w:r>
        <w:t xml:space="preserve">“La importación de datos permite cargar pacientes, servicios u otros registros en forma masiva desde un archivo CSV. Un wizard guía paso a paso: seleccionás el tipo de dato, subís el archivo, mapeás las columnas y el sistema valida todo antes de importar.”</w:t>
      </w:r>
    </w:p>
    <w:p>
      <w:pPr>
        <w:pStyle w:val="BodyText"/>
      </w:pPr>
      <w:r>
        <w:t xml:space="preserve">[ESCENA 3 — Logs de auditoría y acceso]</w:t>
      </w:r>
      <w:r>
        <w:br/>
      </w:r>
      <w:r>
        <w:t xml:space="preserve">“Los registros de auditoría y acceso son fundamentales para la seguridad. Permiten saber quién hizo qué y cuándo: quién modificó un dato, quién inició sesión y desde dónde.”</w:t>
      </w:r>
    </w:p>
    <w:p>
      <w:pPr>
        <w:pStyle w:val="BodyText"/>
      </w:pPr>
      <w:r>
        <w:t xml:space="preserve">[ESCENA 4 — Historial de comunicaciones]</w:t>
      </w:r>
      <w:r>
        <w:br/>
      </w:r>
      <w:r>
        <w:t xml:space="preserve">“El historial de comunicaciones muestra todos los emails y SMS enviados a los pacientes, con el estado de entrega. Es muy útil para confirmar que los recordatorios llegaron.”</w:t>
      </w:r>
    </w:p>
    <w:p>
      <w:r>
        <w:pict>
          <v:rect style="width:0;height:1.5pt" o:hralign="center" o:hrstd="t" o:hr="t"/>
        </w:pict>
      </w:r>
    </w:p>
    <w:p>
      <w:pPr>
        <w:pStyle w:val="FirstParagraph"/>
      </w:pPr>
      <w:r>
        <w:rPr>
          <w:i/>
          <w:iCs/>
        </w:rPr>
        <w:t xml:space="preserve">Fin del documento — Invoke IA v3.2 — Mayo 2026</w:t>
      </w:r>
    </w:p>
    <w:bookmarkEnd w:id="168"/>
    <w:bookmarkEnd w:id="169"/>
    <w:bookmarkEnd w:id="170"/>
    <w:sectPr>
      <w:headerReference w:type="default" r:id="rId9"/>
      <w:footerReference w:type="default" r:id="rId10"/>
      <w:footnotePr>
        <w:numRestart w:val="eachSect"/>
      </w:footnotePr>
      <w:pgSz w:w="11906" w:h="16838"/>
      <w:pgMar w:left="1417" w:right="1417" w:top="1587" w:bottom="1417" w:header="680" w:footer="6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tabs>
        <w:tab w:val="right" w:pos="9072"/>
      </w:tabs>
      <w:pBdr>
        <w:top w:val="single" w:sz="4" w:space="1" w:color="7C3AED"/>
      </w:pBdr>
    </w:pPr>
    <w:r>
      <w:drawing>
        <wp:inline xmlns:a="http://schemas.openxmlformats.org/drawingml/2006/main" xmlns:pic="http://schemas.openxmlformats.org/drawingml/2006/picture">
          <wp:extent cx="207938" cy="201168"/>
          <wp:docPr id="1" name="Picture 1"/>
          <wp:cNvGraphicFramePr>
            <a:graphicFrameLocks noChangeAspect="1"/>
          </wp:cNvGraphicFramePr>
          <a:graphic>
            <a:graphicData uri="http://schemas.openxmlformats.org/drawingml/2006/picture">
              <pic:pic>
                <pic:nvPicPr>
                  <pic:cNvPr id="0" name="invokeia_logo.png"/>
                  <pic:cNvPicPr/>
                </pic:nvPicPr>
                <pic:blipFill>
                  <a:blip r:embed="rId1"/>
                  <a:stretch>
                    <a:fillRect/>
                  </a:stretch>
                </pic:blipFill>
                <pic:spPr>
                  <a:xfrm>
                    <a:off x="0" y="0"/>
                    <a:ext cx="207938" cy="201168"/>
                  </a:xfrm>
                  <a:prstGeom prst="rect"/>
                </pic:spPr>
              </pic:pic>
            </a:graphicData>
          </a:graphic>
        </wp:inline>
      </w:drawing>
    </w:r>
    <w:r>
      <w:rPr>
        <w:rFonts w:ascii="Calibri" w:hAnsi="Calibri"/>
        <w:color w:val="6B7280"/>
        <w:sz w:val="16"/>
      </w:rPr>
      <w:t xml:space="preserve">  Invoke IA</w:t>
    </w:r>
    <w:r>
      <w:tab/>
    </w:r>
    <w:r>
      <w:rPr>
        <w:rFonts w:ascii="Calibri" w:hAnsi="Calibri"/>
        <w:color w:val="6B7280"/>
        <w:sz w:val="16"/>
      </w:rPr>
      <w:t xml:space="preserve">Página </w:t>
    </w:r>
    <w:r>
      <w:fldChar w:fldCharType="begin"/>
      <w:instrText xml:space="preserve"> PAGE </w:instrText>
      <w:fldChar w:fldCharType="separate"/>
      <w:fldChar w:fldCharType="end"/>
    </w:r>
    <w:r>
      <w:t xml:space="preserve"> / </w:t>
    </w:r>
    <w: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tabs>
        <w:tab w:val="right" w:pos="9072"/>
      </w:tabs>
      <w:pBdr>
        <w:bottom w:val="single" w:sz="4" w:space="1" w:color="7C3AED"/>
      </w:pBdr>
    </w:pPr>
    <w:r>
      <w:drawing>
        <wp:inline xmlns:a="http://schemas.openxmlformats.org/drawingml/2006/main" xmlns:pic="http://schemas.openxmlformats.org/drawingml/2006/picture">
          <wp:extent cx="330811" cy="320040"/>
          <wp:docPr id="1" name="Picture 1"/>
          <wp:cNvGraphicFramePr>
            <a:graphicFrameLocks noChangeAspect="1"/>
          </wp:cNvGraphicFramePr>
          <a:graphic>
            <a:graphicData uri="http://schemas.openxmlformats.org/drawingml/2006/picture">
              <pic:pic>
                <pic:nvPicPr>
                  <pic:cNvPr id="0" name="invokeia_logo.png"/>
                  <pic:cNvPicPr/>
                </pic:nvPicPr>
                <pic:blipFill>
                  <a:blip r:embed="rId1"/>
                  <a:stretch>
                    <a:fillRect/>
                  </a:stretch>
                </pic:blipFill>
                <pic:spPr>
                  <a:xfrm>
                    <a:off x="0" y="0"/>
                    <a:ext cx="330811" cy="320040"/>
                  </a:xfrm>
                  <a:prstGeom prst="rect"/>
                </pic:spPr>
              </pic:pic>
            </a:graphicData>
          </a:graphic>
        </wp:inline>
      </w:drawing>
    </w:r>
    <w:r>
      <w:tab/>
    </w:r>
    <w:r>
      <w:rPr>
        <w:rFonts w:ascii="Calibri Light" w:hAnsi="Calibri Light"/>
        <w:color w:val="6B7280"/>
        <w:sz w:val="18"/>
      </w:rPr>
      <w:t>Guía de Uso — Invoke IA</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80" w:lineRule="exact"/>
    </w:pPr>
    <w:rPr>
      <w:rFonts w:ascii="Calibri" w:hAnsi="Calibri"/>
      <w:color w:val="1F2937"/>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80"/>
      <w:outlineLvl w:val="0"/>
    </w:pPr>
    <w:rPr>
      <w:rFonts w:asciiTheme="majorHAnsi" w:cstheme="majorBidi" w:eastAsiaTheme="majorEastAsia" w:hAnsiTheme="majorHAnsi" w:ascii="Calibri Light" w:hAnsi="Calibri Light"/>
      <w:b/>
      <w:color w:val="4B1D97"/>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360"/>
      <w:outlineLvl w:val="1"/>
    </w:pPr>
    <w:rPr>
      <w:rFonts w:asciiTheme="majorHAnsi" w:cstheme="majorBidi" w:eastAsiaTheme="majorEastAsia" w:hAnsiTheme="majorHAnsi" w:ascii="Calibri Light" w:hAnsi="Calibri Light"/>
      <w:b/>
      <w:color w:val="4B1D97"/>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240"/>
      <w:outlineLvl w:val="2"/>
    </w:pPr>
    <w:rPr>
      <w:rFonts w:cstheme="majorBidi" w:eastAsiaTheme="majorEastAsia" w:ascii="Calibri Light" w:hAnsi="Calibri Light"/>
      <w:b/>
      <w:color w:val="7C3AED"/>
      <w:sz w:val="24"/>
      <w:szCs w:val="28"/>
    </w:rPr>
  </w:style>
  <w:style w:styleId="Heading4" w:type="paragraph">
    <w:name w:val="heading 4"/>
    <w:basedOn w:val="Normal"/>
    <w:next w:val="BodyText"/>
    <w:link w:val="Heading4Char"/>
    <w:uiPriority w:val="9"/>
    <w:semiHidden/>
    <w:unhideWhenUsed/>
    <w:qFormat/>
    <w:rsid w:val="00A10FD9"/>
    <w:pPr>
      <w:keepNext/>
      <w:keepLines/>
      <w:spacing w:after="60" w:before="160"/>
      <w:outlineLvl w:val="3"/>
    </w:pPr>
    <w:rPr>
      <w:rFonts w:cstheme="majorBidi" w:eastAsiaTheme="majorEastAsia" w:ascii="Calibri" w:hAnsi="Calibri"/>
      <w:b/>
      <w:i/>
      <w:iCs/>
      <w:color w:val="1F2937"/>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6B728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olor w:val="C0392B"/>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2026-05-31T00:40:07Z</dcterms:created>
  <dcterms:modified xsi:type="dcterms:W3CDTF">2026-05-31T00:40:07Z</dcterms:modified>
</cp:coreProperties>
</file>

<file path=docProps/custom.xml><?xml version="1.0" encoding="utf-8"?>
<Properties xmlns="http://schemas.openxmlformats.org/officeDocument/2006/custom-properties" xmlns:vt="http://schemas.openxmlformats.org/officeDocument/2006/docPropsVTypes"/>
</file>