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733F3">
      <w:pPr>
        <w:ind w:left="4414" w:leftChars="882" w:hanging="2650" w:hangingChars="600"/>
        <w:rPr>
          <w:rFonts w:hint="default"/>
          <w:b/>
          <w:bCs/>
          <w:sz w:val="44"/>
          <w:szCs w:val="44"/>
          <w:lang w:val="en-US"/>
        </w:rPr>
      </w:pPr>
    </w:p>
    <w:p w14:paraId="29073B49">
      <w:pPr>
        <w:ind w:left="4414" w:leftChars="882" w:hanging="2650" w:hangingChars="6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HTML asosiy tuzilmasini yaratish: elementlari </w:t>
      </w:r>
    </w:p>
    <w:p w14:paraId="4BE65FD5">
      <w:pPr>
        <w:ind w:left="4851" w:leftChars="1321" w:hanging="2209" w:hangingChars="50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bilan ishlash</w:t>
      </w:r>
    </w:p>
    <w:p w14:paraId="1AB8A1EA">
      <w:pPr>
        <w:ind w:left="4851" w:leftChars="1321" w:hanging="2209" w:hangingChars="500"/>
        <w:rPr>
          <w:rFonts w:hint="default"/>
          <w:b/>
          <w:bCs/>
          <w:sz w:val="44"/>
          <w:szCs w:val="44"/>
          <w:lang w:val="en-US"/>
        </w:rPr>
      </w:pPr>
    </w:p>
    <w:p w14:paraId="576D2937">
      <w:pPr>
        <w:pStyle w:val="8"/>
        <w:keepNext w:val="0"/>
        <w:keepLines w:val="0"/>
        <w:widowControl/>
        <w:suppressLineNumbers w:val="0"/>
        <w:spacing w:beforeAutospacing="0" w:afterAutospacing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Style w:val="7"/>
          <w:rFonts w:hint="default" w:ascii="Times New Roman" w:hAnsi="Times New Roman" w:cs="Times New Roman"/>
          <w:b/>
          <w:bCs/>
          <w:sz w:val="36"/>
          <w:szCs w:val="36"/>
        </w:rPr>
        <w:t>HTML asosiy tuzilmasi</w:t>
      </w:r>
      <w:r>
        <w:rPr>
          <w:rStyle w:val="7"/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— bu veb-sahifaning skeleti bo‘lib, unda turli elementlar orqali kontent va tuzilma belgilanadi. HTML elementlari esa sahifadagi matn, rasm, havola, jadval kabi qismlarni ifodalaydi.</w:t>
      </w:r>
    </w:p>
    <w:p w14:paraId="741AA9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HTML asosiy tuzilmasi</w:t>
      </w:r>
    </w:p>
    <w:p w14:paraId="1AB1B3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hujjati quyidagi asosiy qismlardan iborat bo‘ladi:</w:t>
      </w:r>
    </w:p>
    <w:p w14:paraId="79DC12FB">
      <w:pPr>
        <w:pStyle w:val="9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6642100" cy="2569210"/>
            <wp:effectExtent l="0" t="0" r="6350" b="254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7B8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&lt;!DOCTYPE html&gt;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hujjat HTML5 formatida yozilganini bildiradi.</w:t>
      </w:r>
    </w:p>
    <w:p w14:paraId="169E419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&lt;html&gt;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butun HTML hujjatni o‘z ichiga oladi.</w:t>
      </w:r>
    </w:p>
    <w:p w14:paraId="7F48BBF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&lt;head&gt;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sahifa haqida meta ma’lumotlar (nomi, kodlash usuli, CSS, JS) joylashadi.</w:t>
      </w:r>
    </w:p>
    <w:p w14:paraId="2199849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6"/>
          <w:rFonts w:hint="default" w:ascii="Times New Roman" w:hAnsi="Times New Roman" w:cs="Times New Roman"/>
          <w:sz w:val="36"/>
          <w:szCs w:val="36"/>
        </w:rPr>
        <w:t>&lt;body&gt;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foydalanuvchiga ko‘rinadigan kontent (matn, rasm, tugmalar) shu yerda bo‘ladi.</w:t>
      </w:r>
    </w:p>
    <w:p w14:paraId="24BB814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</w:p>
    <w:p w14:paraId="4E54F72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</w:p>
    <w:p w14:paraId="7A7AEE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63FBA829">
      <w:pPr>
        <w:pStyle w:val="2"/>
        <w:keepNext w:val="0"/>
        <w:keepLines w:val="0"/>
        <w:widowControl/>
        <w:suppressLineNumbers w:val="0"/>
        <w:ind w:firstLine="1988" w:firstLineChars="55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</w:p>
    <w:p w14:paraId="15540F5F">
      <w:pPr>
        <w:pStyle w:val="2"/>
        <w:keepNext w:val="0"/>
        <w:keepLines w:val="0"/>
        <w:widowControl/>
        <w:suppressLineNumbers w:val="0"/>
        <w:ind w:firstLine="1988" w:firstLineChars="55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elementlari bilan ishlash</w:t>
      </w:r>
    </w:p>
    <w:p w14:paraId="6F1D23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elementlar quyidagi shaklda yoziladi:</w:t>
      </w:r>
    </w:p>
    <w:p w14:paraId="03B566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6642735" cy="929005"/>
            <wp:effectExtent l="0" t="0" r="5715" b="444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51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Asosiy elementlar: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4"/>
        <w:gridCol w:w="7182"/>
      </w:tblGrid>
      <w:tr w14:paraId="3511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1D25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6"/>
                <w:szCs w:val="36"/>
                <w:lang w:val="en-US" w:eastAsia="zh-CN" w:bidi="ar"/>
              </w:rPr>
              <w:t>Element</w:t>
            </w:r>
          </w:p>
        </w:tc>
        <w:tc>
          <w:tcPr>
            <w:tcW w:w="0" w:type="auto"/>
            <w:shd w:val="clear"/>
            <w:vAlign w:val="center"/>
          </w:tcPr>
          <w:p w14:paraId="5FBC9D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6"/>
                <w:szCs w:val="36"/>
                <w:lang w:val="en-US" w:eastAsia="zh-CN" w:bidi="ar"/>
              </w:rPr>
              <w:t>Tavsifi</w:t>
            </w:r>
          </w:p>
        </w:tc>
      </w:tr>
      <w:tr w14:paraId="3ABF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CB9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&lt;h1&gt;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 dan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&lt;h6&gt;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 gacha</w:t>
            </w:r>
          </w:p>
        </w:tc>
        <w:tc>
          <w:tcPr>
            <w:tcW w:w="0" w:type="auto"/>
            <w:shd w:val="clear"/>
            <w:vAlign w:val="center"/>
          </w:tcPr>
          <w:p w14:paraId="14957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Sarlavhalar (h1 eng katta, h6 eng kichik)</w:t>
            </w:r>
          </w:p>
        </w:tc>
      </w:tr>
      <w:tr w14:paraId="77B8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E7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&lt;p&gt;</w:t>
            </w:r>
          </w:p>
        </w:tc>
        <w:tc>
          <w:tcPr>
            <w:tcW w:w="0" w:type="auto"/>
            <w:shd w:val="clear"/>
            <w:vAlign w:val="center"/>
          </w:tcPr>
          <w:p w14:paraId="62FD1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Paragraf matni</w:t>
            </w:r>
          </w:p>
        </w:tc>
      </w:tr>
      <w:tr w14:paraId="1C0A7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31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&lt;a href="..."&gt;</w:t>
            </w:r>
          </w:p>
        </w:tc>
        <w:tc>
          <w:tcPr>
            <w:tcW w:w="0" w:type="auto"/>
            <w:shd w:val="clear"/>
            <w:vAlign w:val="center"/>
          </w:tcPr>
          <w:p w14:paraId="47B21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Havola (link)</w:t>
            </w:r>
          </w:p>
        </w:tc>
      </w:tr>
      <w:tr w14:paraId="7D35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72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&lt;img src="..." alt="..."&gt;</w:t>
            </w:r>
          </w:p>
        </w:tc>
        <w:tc>
          <w:tcPr>
            <w:tcW w:w="0" w:type="auto"/>
            <w:shd w:val="clear"/>
            <w:vAlign w:val="center"/>
          </w:tcPr>
          <w:p w14:paraId="6E427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Rasm</w:t>
            </w:r>
          </w:p>
        </w:tc>
      </w:tr>
      <w:tr w14:paraId="6E3C6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5A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&lt;ul&gt;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&lt;ol&gt;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&lt;li&gt;</w:t>
            </w:r>
          </w:p>
        </w:tc>
        <w:tc>
          <w:tcPr>
            <w:tcW w:w="0" w:type="auto"/>
            <w:shd w:val="clear"/>
            <w:vAlign w:val="center"/>
          </w:tcPr>
          <w:p w14:paraId="281F5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Ro‘yxatlar (ul — tartibsiz, ol — tartibli)</w:t>
            </w:r>
          </w:p>
        </w:tc>
      </w:tr>
      <w:tr w14:paraId="6ECA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04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&lt;table&gt;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&lt;tr&gt;</w:t>
            </w: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&lt;td&gt;</w:t>
            </w:r>
          </w:p>
        </w:tc>
        <w:tc>
          <w:tcPr>
            <w:tcW w:w="0" w:type="auto"/>
            <w:shd w:val="clear"/>
            <w:vAlign w:val="center"/>
          </w:tcPr>
          <w:p w14:paraId="29670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Jadval</w:t>
            </w:r>
          </w:p>
        </w:tc>
      </w:tr>
      <w:tr w14:paraId="0C2A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C3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&lt;div&gt;</w:t>
            </w:r>
          </w:p>
        </w:tc>
        <w:tc>
          <w:tcPr>
            <w:tcW w:w="0" w:type="auto"/>
            <w:shd w:val="clear"/>
            <w:vAlign w:val="center"/>
          </w:tcPr>
          <w:p w14:paraId="20953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Blok element — sahifa qismlarini guruhlash uchun</w:t>
            </w:r>
          </w:p>
        </w:tc>
      </w:tr>
      <w:tr w14:paraId="7F39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A9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&lt;span&gt;</w:t>
            </w:r>
          </w:p>
        </w:tc>
        <w:tc>
          <w:tcPr>
            <w:tcW w:w="0" w:type="auto"/>
            <w:shd w:val="clear"/>
            <w:vAlign w:val="center"/>
          </w:tcPr>
          <w:p w14:paraId="6150B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6"/>
                <w:szCs w:val="3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6"/>
                <w:szCs w:val="36"/>
                <w:lang w:val="en-US" w:eastAsia="zh-CN" w:bidi="ar"/>
              </w:rPr>
              <w:t>Inline element — matn ichida qismlar ajratish uchun</w:t>
            </w:r>
          </w:p>
        </w:tc>
      </w:tr>
    </w:tbl>
    <w:p w14:paraId="4F1980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3E8540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Ichma-ich elementlar</w:t>
      </w:r>
    </w:p>
    <w:p w14:paraId="1216FE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elementlar bir-birining ichida joylashishi mumkin:</w:t>
      </w:r>
    </w:p>
    <w:p w14:paraId="61C562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6645275" cy="1473835"/>
            <wp:effectExtent l="0" t="0" r="3175" b="1206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46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43BB3F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Bu yerda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&lt;strong&gt;</w:t>
      </w:r>
      <w:r>
        <w:rPr>
          <w:rFonts w:hint="default" w:ascii="Times New Roman" w:hAnsi="Times New Roman" w:cs="Times New Roman"/>
          <w:sz w:val="36"/>
          <w:szCs w:val="36"/>
        </w:rPr>
        <w:t xml:space="preserve"> elementi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&lt;p&gt;</w:t>
      </w:r>
      <w:r>
        <w:rPr>
          <w:rFonts w:hint="default" w:ascii="Times New Roman" w:hAnsi="Times New Roman" w:cs="Times New Roman"/>
          <w:sz w:val="36"/>
          <w:szCs w:val="36"/>
        </w:rPr>
        <w:t xml:space="preserve"> ichida joylashgan — bu ichma-ich tuzilma deyiladi.</w:t>
      </w:r>
    </w:p>
    <w:p w14:paraId="26210A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4FDBD19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                              </w:t>
      </w:r>
      <w:r>
        <w:rPr>
          <w:rFonts w:hint="default" w:ascii="Times New Roman" w:hAnsi="Times New Roman" w:cs="Times New Roman"/>
          <w:sz w:val="36"/>
          <w:szCs w:val="36"/>
        </w:rPr>
        <w:t>Maxsus elementlar</w:t>
      </w:r>
    </w:p>
    <w:p w14:paraId="076B35C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7"/>
          <w:rFonts w:hint="default" w:ascii="Times New Roman" w:hAnsi="Times New Roman" w:cs="Times New Roman"/>
          <w:sz w:val="36"/>
          <w:szCs w:val="36"/>
        </w:rPr>
        <w:t>Bo‘sh elementlar</w:t>
      </w:r>
      <w:r>
        <w:rPr>
          <w:rFonts w:hint="default" w:ascii="Times New Roman" w:hAnsi="Times New Roman" w:cs="Times New Roman"/>
          <w:sz w:val="36"/>
          <w:szCs w:val="36"/>
        </w:rPr>
        <w:t xml:space="preserve">: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&lt;br&gt;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&lt;hr&gt;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&lt;img&gt;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yakunlovchi tegga ega emas.</w:t>
      </w:r>
    </w:p>
    <w:p w14:paraId="0239857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Style w:val="7"/>
          <w:rFonts w:hint="default" w:ascii="Times New Roman" w:hAnsi="Times New Roman" w:cs="Times New Roman"/>
          <w:sz w:val="36"/>
          <w:szCs w:val="36"/>
        </w:rPr>
        <w:t>Formalar</w:t>
      </w:r>
      <w:r>
        <w:rPr>
          <w:rFonts w:hint="default" w:ascii="Times New Roman" w:hAnsi="Times New Roman" w:cs="Times New Roman"/>
          <w:sz w:val="36"/>
          <w:szCs w:val="36"/>
        </w:rPr>
        <w:t xml:space="preserve">: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&lt;form&gt;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&lt;input&gt;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&lt;button&gt;</w:t>
      </w:r>
      <w:r>
        <w:rPr>
          <w:rFonts w:hint="default" w:ascii="Times New Roman" w:hAnsi="Times New Roman" w:cs="Times New Roman"/>
          <w:sz w:val="36"/>
          <w:szCs w:val="36"/>
        </w:rPr>
        <w:t xml:space="preserve"> — foydalanuvchi bilan interaktiv aloqa uchun.</w:t>
      </w:r>
    </w:p>
    <w:p w14:paraId="026D0D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t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i</w:t>
      </w:r>
      <w:r>
        <w:rPr>
          <w:rFonts w:hint="default" w:ascii="Times New Roman" w:hAnsi="Times New Roman" w:cs="Times New Roman"/>
          <w:sz w:val="36"/>
          <w:szCs w:val="36"/>
        </w:rPr>
        <w:t>lining asosiy tuzilmasi va elementlari bilan tanishish, oddiy veb-sahifa yaratish, ichma-ich elementlar bilan ishlashni o‘rganish.</w:t>
      </w:r>
    </w:p>
    <w:p w14:paraId="487058CD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Nazariy qis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m</w:t>
      </w:r>
    </w:p>
    <w:p w14:paraId="389296E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HTML hujjatining tuzilmasi:</w:t>
      </w:r>
    </w:p>
    <w:p w14:paraId="7418C783">
      <w:pPr>
        <w:rPr>
          <w:rFonts w:hint="default"/>
        </w:rPr>
      </w:pPr>
      <w:r>
        <w:drawing>
          <wp:inline distT="0" distB="0" distL="114300" distR="114300">
            <wp:extent cx="6640195" cy="2507615"/>
            <wp:effectExtent l="0" t="0" r="8255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70DA">
      <w:pPr>
        <w:numPr>
          <w:numId w:val="0"/>
        </w:numPr>
        <w:rPr>
          <w:rFonts w:hint="default"/>
        </w:rPr>
      </w:pPr>
    </w:p>
    <w:p w14:paraId="2990B3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28CFC8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767924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2D376E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353A78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2CFA1B61">
      <w:pPr>
        <w:pStyle w:val="2"/>
        <w:keepNext w:val="0"/>
        <w:keepLines w:val="0"/>
        <w:widowControl/>
        <w:suppressLineNumbers w:val="0"/>
        <w:ind w:firstLine="3815" w:firstLineChars="95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Xulosa</w:t>
      </w:r>
    </w:p>
    <w:p w14:paraId="1E1945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Ushbu laboratoriya ishida HTML tilining asosiy tuzilmasi va elementlari bilan tanishdik. HTML hujjati qanday tuzilishini, unda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&lt;head&gt;</w:t>
      </w:r>
      <w:r>
        <w:rPr>
          <w:rFonts w:hint="default" w:ascii="Times New Roman" w:hAnsi="Times New Roman" w:cs="Times New Roman"/>
          <w:sz w:val="36"/>
          <w:szCs w:val="36"/>
        </w:rPr>
        <w:t xml:space="preserve"> va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&lt;body&gt;</w:t>
      </w:r>
      <w:r>
        <w:rPr>
          <w:rFonts w:hint="default" w:ascii="Times New Roman" w:hAnsi="Times New Roman" w:cs="Times New Roman"/>
          <w:sz w:val="36"/>
          <w:szCs w:val="36"/>
        </w:rPr>
        <w:t xml:space="preserve"> qismlarining vazifasini o‘rgandik. Shuningdek, sarlavha, paragraf, havola, rasm, ro‘yxat, jadval kabi elementlar bilan amaliy ishlashni bajardik.</w:t>
      </w:r>
    </w:p>
    <w:p w14:paraId="790BE4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Amaliy mashqlar orqali HTML elementlarini ichma-ich joylashtirish, sahifa tuzilmasini to‘g‘ri tashkil etish va foydalanuvchiga qulay interfeys yaratish ko‘nikmalarini shakllantirdik. Bu bilimlar veb-dasturlashning boshlang‘ich bosqichida muhim ahamiyatga ega bo‘lib, kelgusida CSS va JavaScript bilan birgalikda yanada murakkab loyihalarni yaratishga zamin tayyorlaydi.</w:t>
      </w:r>
    </w:p>
    <w:p w14:paraId="001C63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D41B0E2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3BF886C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57875082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6B6ED24B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E52413F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13482E7B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56E1AF4F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5B8A094F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45F2ED0E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21E287E1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3C9EDA28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61F57291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3583A4A4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6A131C3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2EED8432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20CE8FAD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79D0704E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757B6F89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 </w:t>
      </w:r>
    </w:p>
    <w:p w14:paraId="168561F9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655E374B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sectPr>
      <w:pgSz w:w="11906" w:h="16838"/>
      <w:pgMar w:top="720" w:right="720" w:bottom="890" w:left="72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A9526"/>
    <w:multiLevelType w:val="singleLevel"/>
    <w:tmpl w:val="F61A95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76CDA"/>
    <w:rsid w:val="1394034E"/>
    <w:rsid w:val="1E2101FE"/>
    <w:rsid w:val="5B27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2025-10-31T03:55:00Z</dcterms:created>
  <dc:creator>Student</dc:creator>
  <cp:lastModifiedBy>Student</cp:lastModifiedBy>
  <dcterms:modified xsi:type="dcterms:W3CDTF">2025-10-31T05:17:26Z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790197775A1A4BC0982ABDC681499B86_11</vt:lpwstr>
  </property>
</Properties>
</file>