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i w:val="0"/>
          <w:color w:val="1F4D78"/>
          <w:sz w:val="46"/>
        </w:rPr>
        <w:t>Project planning meeting notes</w:t>
      </w:r>
    </w:p>
    <w:p>
      <w:pPr>
        <w:spacing w:before="0" w:after="160" w:line="240" w:lineRule="auto"/>
        <w:pBdr>
          <w:bottom w:val="single" w:sz="10" w:space="4" w:color="9EADBA"/>
        </w:pBdr>
      </w:pPr>
      <w:r>
        <w:rPr>
          <w:rFonts w:ascii="Calibri" w:hAnsi="Calibri"/>
          <w:b w:val="0"/>
          <w:i w:val="0"/>
          <w:color w:val="595959"/>
          <w:sz w:val="26"/>
        </w:rPr>
        <w:t>Customer self-service portal pilot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704"/>
      </w:tblGrid>
      <w:t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Date</w:t>
            </w:r>
          </w:p>
        </w:tc>
        <w:tc>
          <w:tcPr>
            <w:tcW w:type="dxa" w:w="7704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July 30, 2026</w:t>
            </w:r>
          </w:p>
        </w:tc>
      </w:tr>
      <w:t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Time</w:t>
            </w:r>
          </w:p>
        </w:tc>
        <w:tc>
          <w:tcPr>
            <w:tcW w:type="dxa" w:w="7704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10:00-10:35 a.m.</w:t>
            </w:r>
          </w:p>
        </w:tc>
      </w:tr>
      <w:t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Attendees</w:t>
            </w:r>
          </w:p>
        </w:tc>
        <w:tc>
          <w:tcPr>
            <w:tcW w:type="dxa" w:w="7704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Priya Shah, Jordan Miles, Nina Walker, and Leo Chen (vendor)</w:t>
            </w:r>
          </w:p>
        </w:tc>
      </w:tr>
      <w:tr>
        <w:tc>
          <w:tcPr>
            <w:tcW w:type="dxa" w:w="1800"/>
            <w:tcMar>
              <w:top w:w="35" w:type="dxa"/>
              <w:start w:w="120" w:type="dxa"/>
              <w:bottom w:w="35" w:type="dxa"/>
              <w:end w:w="120" w:type="dxa"/>
            </w:tcMar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Not attending</w:t>
            </w:r>
          </w:p>
        </w:tc>
        <w:tc>
          <w:tcPr>
            <w:tcW w:type="dxa" w:w="7704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Maya Patel, regional manager</w:t>
            </w:r>
          </w:p>
        </w:tc>
      </w:tr>
    </w:tbl>
    <w:p>
      <w:pPr>
        <w:pStyle w:val="Heading2"/>
      </w:pPr>
      <w:r>
        <w:t>Progress update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sz w:val="22"/>
        </w:rPr>
        <w:t>42 of 50 employee accounts are active.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sz w:val="22"/>
        </w:rPr>
        <w:t>18 of 20 help articles are published. Priya said the remaining two are drafted.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sz w:val="22"/>
        </w:rPr>
        <w:t>Twelve employees joined the first test. Ten completed every task without help.</w:t>
      </w:r>
    </w:p>
    <w:p>
      <w:pPr>
        <w:pStyle w:val="Heading2"/>
      </w:pPr>
      <w:r>
        <w:t>Discussion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sz w:val="22"/>
        </w:rPr>
        <w:t>Password-reset emails sometimes take up to 15 minutes to arrive. Leo said the vendor's email queue settings may be causing the delay, but the cause is not confirmed.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sz w:val="22"/>
        </w:rPr>
        <w:t>The group agreed to keep the August 14 launch target for now. The password-reset process must be fixed and retested by August 4 for that date to remain realistic.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sz w:val="22"/>
        </w:rPr>
        <w:t>The team will ask Maya to approve up to US$750 for extra vendor troubleshooting by August 1.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sz w:val="22"/>
        </w:rPr>
        <w:t>The final launch decision meeting will take place on August 7.</w:t>
      </w:r>
    </w:p>
    <w:p>
      <w:pPr>
        <w:pStyle w:val="Heading2"/>
      </w:pPr>
      <w:r>
        <w:t>Actions recorded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/>
          <w:i w:val="0"/>
          <w:sz w:val="22"/>
        </w:rPr>
        <w:t>Leo:</w:t>
      </w:r>
      <w:r>
        <w:rPr>
          <w:rFonts w:ascii="Calibri" w:hAnsi="Calibri"/>
          <w:b w:val="0"/>
          <w:i w:val="0"/>
          <w:sz w:val="22"/>
        </w:rPr>
        <w:t xml:space="preserve"> Investigate the email queue and report findings by August 3. Status: In progress.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/>
          <w:i w:val="0"/>
          <w:sz w:val="22"/>
        </w:rPr>
        <w:t>Priya:</w:t>
      </w:r>
      <w:r>
        <w:rPr>
          <w:rFonts w:ascii="Calibri" w:hAnsi="Calibri"/>
          <w:b w:val="0"/>
          <w:i w:val="0"/>
          <w:sz w:val="22"/>
        </w:rPr>
        <w:t xml:space="preserve"> Publish the remaining two help articles by August 5. Status: Not started.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/>
          <w:i w:val="0"/>
          <w:sz w:val="22"/>
        </w:rPr>
        <w:t>Nina:</w:t>
      </w:r>
      <w:r>
        <w:rPr>
          <w:rFonts w:ascii="Calibri" w:hAnsi="Calibri"/>
          <w:b w:val="0"/>
          <w:i w:val="0"/>
          <w:sz w:val="22"/>
        </w:rPr>
        <w:t xml:space="preserve"> Retest password reset on August 4, after the vendor fix. Status: Waiting.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/>
          <w:i w:val="0"/>
          <w:sz w:val="22"/>
        </w:rPr>
        <w:t>Jordan:</w:t>
      </w:r>
      <w:r>
        <w:rPr>
          <w:rFonts w:ascii="Calibri" w:hAnsi="Calibri"/>
          <w:b w:val="0"/>
          <w:i w:val="0"/>
          <w:sz w:val="22"/>
        </w:rPr>
        <w:t xml:space="preserve"> Train the support team by August 6. Status: Scheduled.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sz w:val="22"/>
        </w:rPr>
        <w:t>Prepare the recommendation for the August 7 launch decision meeting. Owner and status were not recorded.</w:t>
      </w:r>
    </w:p>
    <w:p>
      <w:pPr>
        <w:pStyle w:val="Heading2"/>
      </w:pPr>
      <w:r>
        <w:t>Risk noted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sz w:val="22"/>
        </w:rPr>
        <w:t>If password-reset emails are still delayed after August 4, the August 14 launch may need to move.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95959"/>
        <w:sz w:val="17"/>
      </w:rPr>
      <w:t>Fictional sample for Chapter 2.4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95959"/>
        <w:sz w:val="17"/>
      </w:rPr>
      <w:t>CUSTOMER PORTAL PILOT  |  INTERNAL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meeting notes: Customer self-service portal pilot</dc:title>
  <dc:subject>Fictional sample source document for summarizing and extracting information</dc:subject>
  <dc:creator>ChatGPT Visual Bible</dc:creator>
  <cp:keywords>meeting notes, summary, actions, decisions, dates, risks</cp:keywords>
  <dc:description>All people, projects, and figures in this sample are fictional.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