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618"/>
        <w:gridCol w:w="9308"/>
      </w:tblGrid>
      <w:tr w:rsidR="00EA713A" w:rsidRPr="00A2734F" w14:paraId="6EB50156" w14:textId="77777777" w:rsidTr="004E5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8" w:type="dxa"/>
          </w:tcPr>
          <w:p w14:paraId="68FCF7E3" w14:textId="74E139C4" w:rsidR="00EA713A" w:rsidRPr="00A2734F" w:rsidRDefault="00EA713A" w:rsidP="00ED09EC">
            <w:pPr>
              <w:rPr>
                <w:i w:val="0"/>
                <w:sz w:val="16"/>
                <w:szCs w:val="16"/>
              </w:rPr>
            </w:pPr>
            <w:r w:rsidRPr="00A2734F">
              <w:rPr>
                <w:i w:val="0"/>
                <w:sz w:val="16"/>
                <w:szCs w:val="16"/>
              </w:rPr>
              <w:t>Pass</w:t>
            </w:r>
          </w:p>
        </w:tc>
        <w:tc>
          <w:tcPr>
            <w:tcW w:w="9308" w:type="dxa"/>
          </w:tcPr>
          <w:p w14:paraId="4BBEB866" w14:textId="7F71FD79" w:rsidR="00EA713A" w:rsidRPr="00A2734F" w:rsidRDefault="00EA713A" w:rsidP="00ED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sz w:val="16"/>
                <w:szCs w:val="16"/>
              </w:rPr>
              <w:t>Item</w:t>
            </w:r>
          </w:p>
        </w:tc>
      </w:tr>
      <w:tr w:rsidR="00EA713A" w:rsidRPr="00A2734F" w14:paraId="061AFB84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1272132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310129BE" w14:textId="76C94108" w:rsidR="00EA713A" w:rsidRPr="00A2734F" w:rsidRDefault="001E4B9A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14AB2E46" w14:textId="312AB4DE" w:rsidR="00EA713A" w:rsidRPr="00A2734F" w:rsidRDefault="00907794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Data accuracy</w:t>
            </w:r>
            <w:r w:rsidR="007652FD" w:rsidRPr="00A2734F">
              <w:rPr>
                <w:rFonts w:cs="Segoe UI"/>
                <w:sz w:val="16"/>
                <w:szCs w:val="16"/>
              </w:rPr>
              <w:t xml:space="preserve"> (compare to source system)</w:t>
            </w:r>
          </w:p>
        </w:tc>
      </w:tr>
      <w:tr w:rsidR="00907794" w:rsidRPr="00A2734F" w14:paraId="1E46B894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74C34BDC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785B79FB" w14:textId="77777777" w:rsidR="00907794" w:rsidRPr="00A2734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0342370E" w14:textId="015A181B" w:rsidR="00A2734F" w:rsidRPr="00A2734F" w:rsidRDefault="00A2734F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EA713A" w:rsidRPr="00A2734F" w14:paraId="354B25E5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1901634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542FA063" w14:textId="2A4E364B" w:rsidR="00EA713A" w:rsidRPr="00A2734F" w:rsidRDefault="001E4B9A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4228E0F6" w14:textId="646B4343" w:rsidR="00EA713A" w:rsidRPr="00A2734F" w:rsidRDefault="00907794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Security (impersonation of data level security)</w:t>
            </w:r>
          </w:p>
        </w:tc>
      </w:tr>
      <w:tr w:rsidR="00907794" w:rsidRPr="00A2734F" w14:paraId="14935708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5B36ED21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32465423" w14:textId="77777777" w:rsidR="00907794" w:rsidRPr="00A2734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6533F037" w14:textId="64231E17" w:rsidR="00A2734F" w:rsidRPr="00A2734F" w:rsidRDefault="00A2734F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EA713A" w:rsidRPr="00A2734F" w14:paraId="2DE27F61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640353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1EF98495" w14:textId="0D9489A9" w:rsidR="00EA713A" w:rsidRPr="00A2734F" w:rsidRDefault="001E4B9A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655FF90E" w14:textId="35E52CFD" w:rsidR="00EA713A" w:rsidRPr="00A2734F" w:rsidRDefault="00907794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Parameters (all p</w:t>
            </w:r>
            <w:r w:rsidR="00A76561" w:rsidRPr="00A2734F">
              <w:rPr>
                <w:rFonts w:cs="Segoe UI"/>
                <w:sz w:val="16"/>
                <w:szCs w:val="16"/>
              </w:rPr>
              <w:t xml:space="preserve">arameter combinations, choices &amp; </w:t>
            </w:r>
            <w:r w:rsidR="00224705" w:rsidRPr="00A2734F">
              <w:rPr>
                <w:rFonts w:cs="Segoe UI"/>
                <w:sz w:val="16"/>
                <w:szCs w:val="16"/>
              </w:rPr>
              <w:t>cascaded/</w:t>
            </w:r>
            <w:r w:rsidR="00A76561" w:rsidRPr="00A2734F">
              <w:rPr>
                <w:rFonts w:cs="Segoe UI"/>
                <w:sz w:val="16"/>
                <w:szCs w:val="16"/>
              </w:rPr>
              <w:t>hierarchy filtering)</w:t>
            </w:r>
          </w:p>
        </w:tc>
      </w:tr>
      <w:tr w:rsidR="00907794" w:rsidRPr="00A2734F" w14:paraId="77F05E46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4FB7128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24006EF2" w14:textId="77777777" w:rsidR="00907794" w:rsidRPr="00A2734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1D30E5E6" w14:textId="02522274" w:rsidR="00A2734F" w:rsidRPr="00A2734F" w:rsidRDefault="00A2734F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4D5FCF" w:rsidRPr="00A2734F" w14:paraId="46495280" w14:textId="77777777" w:rsidTr="00BD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5AD8BBF8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  <w:tcBorders>
              <w:bottom w:val="single" w:sz="4" w:space="0" w:color="666666" w:themeColor="text1" w:themeTint="99"/>
            </w:tcBorders>
          </w:tcPr>
          <w:p w14:paraId="47B001FE" w14:textId="77777777" w:rsidR="004D5FCF" w:rsidRPr="00A2734F" w:rsidRDefault="004D5FCF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16"/>
                <w:szCs w:val="16"/>
                <w:u w:val="single"/>
              </w:rPr>
            </w:pPr>
          </w:p>
        </w:tc>
      </w:tr>
      <w:tr w:rsidR="00EA713A" w:rsidRPr="00A2734F" w14:paraId="696F7AB1" w14:textId="77777777" w:rsidTr="00BD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53D784A" w14:textId="5A0A66A3" w:rsidR="00EA713A" w:rsidRPr="00A2734F" w:rsidRDefault="00EA713A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  <w:shd w:val="clear" w:color="auto" w:fill="000000" w:themeFill="text1"/>
          </w:tcPr>
          <w:p w14:paraId="023C96BD" w14:textId="474AF344" w:rsidR="00EA713A" w:rsidRPr="00BD246D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BD246D">
              <w:rPr>
                <w:rFonts w:cs="Segoe UI"/>
                <w:b/>
                <w:color w:val="FFFFFF" w:themeColor="background1"/>
                <w:sz w:val="20"/>
                <w:szCs w:val="20"/>
              </w:rPr>
              <w:t>Interactive user experience:</w:t>
            </w:r>
          </w:p>
        </w:tc>
      </w:tr>
      <w:tr w:rsidR="00EA713A" w:rsidRPr="00A2734F" w14:paraId="7552272E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653110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74C2D4AE" w14:textId="0411C280" w:rsidR="00EA713A" w:rsidRPr="00A2734F" w:rsidRDefault="001E4B9A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1661C22" w14:textId="6A6E379B" w:rsidR="00EA713A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Drill-down (+/- toggles to show/hide data on page)</w:t>
            </w:r>
          </w:p>
        </w:tc>
      </w:tr>
      <w:tr w:rsidR="00907794" w:rsidRPr="00A2734F" w14:paraId="70AE0956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D4A6089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0713FFBB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4966328C" w14:textId="619E0ADF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EA713A" w:rsidRPr="00A2734F" w14:paraId="70CFFCB9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1299730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6BB60007" w14:textId="29C9671B" w:rsidR="00EA713A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402BF12C" w14:textId="48BB5A5A" w:rsidR="00EA713A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Drill-through (hyperlinks to different report(s)</w:t>
            </w:r>
          </w:p>
        </w:tc>
      </w:tr>
      <w:tr w:rsidR="00907794" w:rsidRPr="00A2734F" w14:paraId="2EE5112D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E6C89E4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502E30FF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44F2BA62" w14:textId="060385BC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EA713A" w:rsidRPr="00A2734F" w14:paraId="18E807DD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735086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761F39F1" w14:textId="62430469" w:rsidR="00EA713A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26FED2C1" w14:textId="5BC56D87" w:rsidR="00EA713A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Repeating column headings on all pages</w:t>
            </w:r>
          </w:p>
        </w:tc>
      </w:tr>
      <w:tr w:rsidR="00907794" w:rsidRPr="00A2734F" w14:paraId="20B46A4F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4632107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47402722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49F6EB79" w14:textId="0BE40FD5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907794" w:rsidRPr="00A2734F" w14:paraId="0FD6042A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127208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5F0D3C71" w14:textId="5AA57416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19D4B2A4" w14:textId="25F2522F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Freezing column headings on scroll down</w:t>
            </w:r>
          </w:p>
        </w:tc>
        <w:bookmarkStart w:id="0" w:name="_GoBack"/>
        <w:bookmarkEnd w:id="0"/>
      </w:tr>
      <w:tr w:rsidR="00907794" w:rsidRPr="00A2734F" w14:paraId="2459EDA6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717B3B8E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6A45DE72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1FA8A8A1" w14:textId="2A1E5F97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907794" w:rsidRPr="00A2734F" w14:paraId="1DA91C26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132127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2B6214AD" w14:textId="27CC598A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6CC005BD" w14:textId="3D8B6953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Page breaks in appropriate spots</w:t>
            </w:r>
          </w:p>
        </w:tc>
      </w:tr>
      <w:tr w:rsidR="00907794" w:rsidRPr="00A2734F" w14:paraId="793DAA97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2AB66F47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285241F6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33D7CF6F" w14:textId="5E8ED36F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907794" w:rsidRPr="00A2734F" w14:paraId="26D30C1C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48382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693BC494" w14:textId="31172498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34F14439" w14:textId="4E697B5E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Interactive sorting</w:t>
            </w:r>
            <w:r w:rsidR="007652FD" w:rsidRPr="00A2734F">
              <w:rPr>
                <w:rFonts w:cs="Segoe UI"/>
                <w:sz w:val="16"/>
                <w:szCs w:val="16"/>
              </w:rPr>
              <w:t xml:space="preserve"> (arrows in the column headers)</w:t>
            </w:r>
          </w:p>
        </w:tc>
      </w:tr>
      <w:tr w:rsidR="00907794" w:rsidRPr="00A2734F" w14:paraId="4C83409A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15E4BF2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7752D68F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79946212" w14:textId="6FDC73C9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907794" w:rsidRPr="00A2734F" w14:paraId="012131E8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1925760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2FBCA85C" w14:textId="2A24C07B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3939DFF" w14:textId="6B2D046D" w:rsidR="00907794" w:rsidRPr="00A2734F" w:rsidRDefault="00907794" w:rsidP="00C05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Printing</w:t>
            </w:r>
          </w:p>
        </w:tc>
      </w:tr>
      <w:tr w:rsidR="00907794" w:rsidRPr="00A2734F" w14:paraId="3D303BAC" w14:textId="77777777" w:rsidTr="004E5543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0F870CE2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2E1BAE23" w14:textId="77777777" w:rsidR="00907794" w:rsidRPr="00A2734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4B05EBB4" w14:textId="7982E86E" w:rsidR="00A2734F" w:rsidRPr="00A2734F" w:rsidRDefault="00A2734F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4D5FCF" w:rsidRPr="00A2734F" w14:paraId="57996F2A" w14:textId="77777777" w:rsidTr="00BD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0BC7A27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  <w:tcBorders>
              <w:bottom w:val="single" w:sz="4" w:space="0" w:color="666666" w:themeColor="text1" w:themeTint="99"/>
            </w:tcBorders>
          </w:tcPr>
          <w:p w14:paraId="39A705E2" w14:textId="77777777" w:rsidR="004D5FCF" w:rsidRPr="00A2734F" w:rsidRDefault="004D5FCF" w:rsidP="0090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16"/>
                <w:szCs w:val="16"/>
                <w:u w:val="single"/>
              </w:rPr>
            </w:pPr>
          </w:p>
        </w:tc>
      </w:tr>
      <w:tr w:rsidR="00907794" w:rsidRPr="00A2734F" w14:paraId="36F867C1" w14:textId="77777777" w:rsidTr="00BD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3D697C65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  <w:shd w:val="clear" w:color="auto" w:fill="000000" w:themeFill="text1"/>
          </w:tcPr>
          <w:p w14:paraId="12D60131" w14:textId="1915DDD3" w:rsidR="00907794" w:rsidRPr="00BD246D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FFFFFF" w:themeColor="background1"/>
                <w:sz w:val="20"/>
                <w:szCs w:val="20"/>
              </w:rPr>
            </w:pPr>
            <w:r w:rsidRPr="00BD246D">
              <w:rPr>
                <w:rFonts w:cs="Segoe UI"/>
                <w:b/>
                <w:color w:val="FFFFFF" w:themeColor="background1"/>
                <w:sz w:val="20"/>
                <w:szCs w:val="20"/>
              </w:rPr>
              <w:t xml:space="preserve">Exports to applicable formats (Excel, CSV, PDF, </w:t>
            </w:r>
            <w:proofErr w:type="spellStart"/>
            <w:r w:rsidRPr="00BD246D">
              <w:rPr>
                <w:rFonts w:cs="Segoe UI"/>
                <w:b/>
                <w:color w:val="FFFFFF" w:themeColor="background1"/>
                <w:sz w:val="20"/>
                <w:szCs w:val="20"/>
              </w:rPr>
              <w:t>etc</w:t>
            </w:r>
            <w:proofErr w:type="spellEnd"/>
            <w:r w:rsidRPr="00BD246D">
              <w:rPr>
                <w:rFonts w:cs="Segoe UI"/>
                <w:b/>
                <w:color w:val="FFFFFF" w:themeColor="background1"/>
                <w:sz w:val="20"/>
                <w:szCs w:val="20"/>
              </w:rPr>
              <w:t>):</w:t>
            </w:r>
          </w:p>
        </w:tc>
      </w:tr>
      <w:tr w:rsidR="00907794" w:rsidRPr="00A2734F" w14:paraId="7DC75052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1014681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06D29883" w14:textId="6082A8C2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58317E4E" w14:textId="4865C3FA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Alignment</w:t>
            </w:r>
            <w:r w:rsidR="00C056B8" w:rsidRPr="00A2734F">
              <w:rPr>
                <w:rFonts w:cs="Segoe UI"/>
                <w:sz w:val="16"/>
                <w:szCs w:val="16"/>
              </w:rPr>
              <w:t xml:space="preserve"> (headers or data)</w:t>
            </w:r>
          </w:p>
        </w:tc>
      </w:tr>
      <w:tr w:rsidR="004D5FCF" w:rsidRPr="00A2734F" w14:paraId="6FD7C347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4511D366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50FE0176" w14:textId="77777777" w:rsidR="004D5FCF" w:rsidRPr="00A2734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57E7BA02" w14:textId="0F7685F7" w:rsidR="00A2734F" w:rsidRPr="00A2734F" w:rsidRDefault="00A2734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907794" w:rsidRPr="00A2734F" w14:paraId="77131F27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661698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5076A6B2" w14:textId="21DFD64A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2E5DB18" w14:textId="1F959444" w:rsidR="00907794" w:rsidRPr="00A2734F" w:rsidRDefault="00907794" w:rsidP="00C056B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Pagination</w:t>
            </w:r>
            <w:r w:rsidR="004D5FCF" w:rsidRPr="00A2734F">
              <w:rPr>
                <w:rFonts w:cs="Segoe UI"/>
                <w:sz w:val="16"/>
                <w:szCs w:val="16"/>
              </w:rPr>
              <w:t xml:space="preserve"> </w:t>
            </w:r>
            <w:r w:rsidR="00C056B8" w:rsidRPr="00A2734F">
              <w:rPr>
                <w:rFonts w:cs="Segoe UI"/>
                <w:sz w:val="16"/>
                <w:szCs w:val="16"/>
              </w:rPr>
              <w:t>(the sequence of numbers assigned to pages)</w:t>
            </w:r>
          </w:p>
        </w:tc>
      </w:tr>
      <w:tr w:rsidR="004D5FCF" w:rsidRPr="00A2734F" w14:paraId="0B95FF12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50BBCB4C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603EBF3E" w14:textId="77777777" w:rsidR="004D5FCF" w:rsidRPr="00A2734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4F730BBC" w14:textId="02C1CF6A" w:rsidR="00A2734F" w:rsidRPr="00A2734F" w:rsidRDefault="00A2734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4E5543" w:rsidRPr="00A2734F" w14:paraId="389C964E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sdt>
          <w:sdtPr>
            <w:rPr>
              <w:sz w:val="16"/>
              <w:szCs w:val="16"/>
            </w:rPr>
            <w:id w:val="5889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3768F452" w14:textId="2132509D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5071CB99" w14:textId="15431E78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No empty columns in Excel</w:t>
            </w:r>
          </w:p>
        </w:tc>
      </w:tr>
      <w:tr w:rsidR="004D5FCF" w:rsidRPr="00A2734F" w14:paraId="3B733EFC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8D24CDD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69296321" w14:textId="77777777" w:rsidR="004D5FCF" w:rsidRPr="00A2734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56DB7062" w14:textId="152C8CFC" w:rsidR="00A2734F" w:rsidRPr="00A2734F" w:rsidRDefault="00A2734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4D5FCF" w:rsidRPr="00A2734F" w14:paraId="10AEB3D0" w14:textId="77777777" w:rsidTr="00BD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315497DA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  <w:tcBorders>
              <w:bottom w:val="single" w:sz="4" w:space="0" w:color="666666" w:themeColor="text1" w:themeTint="99"/>
            </w:tcBorders>
          </w:tcPr>
          <w:p w14:paraId="1552485C" w14:textId="77777777" w:rsidR="004D5FCF" w:rsidRPr="00A2734F" w:rsidRDefault="004D5FCF" w:rsidP="0090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16"/>
                <w:szCs w:val="16"/>
                <w:u w:val="single"/>
              </w:rPr>
            </w:pPr>
          </w:p>
        </w:tc>
      </w:tr>
      <w:tr w:rsidR="004E5543" w:rsidRPr="00A2734F" w14:paraId="77EB3D24" w14:textId="77777777" w:rsidTr="00BD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D8FEB43" w14:textId="77777777" w:rsidR="00907794" w:rsidRPr="00A2734F" w:rsidRDefault="00907794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  <w:shd w:val="clear" w:color="auto" w:fill="000000" w:themeFill="text1"/>
          </w:tcPr>
          <w:p w14:paraId="45415F21" w14:textId="78CED9C7" w:rsidR="00907794" w:rsidRPr="00BD246D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color w:val="FFFFFF" w:themeColor="background1"/>
                <w:sz w:val="20"/>
                <w:szCs w:val="20"/>
              </w:rPr>
            </w:pPr>
            <w:r w:rsidRPr="00BD246D">
              <w:rPr>
                <w:rFonts w:cs="Segoe UI"/>
                <w:b/>
                <w:color w:val="FFFFFF" w:themeColor="background1"/>
                <w:sz w:val="20"/>
                <w:szCs w:val="20"/>
              </w:rPr>
              <w:t>Overall end user experience</w:t>
            </w:r>
          </w:p>
        </w:tc>
      </w:tr>
      <w:tr w:rsidR="004E5543" w:rsidRPr="00A2734F" w14:paraId="1BB7C907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-635183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1B0A7092" w14:textId="579788B4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A8D59B7" w14:textId="286BB41F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Ease of use</w:t>
            </w:r>
          </w:p>
        </w:tc>
      </w:tr>
      <w:tr w:rsidR="004D5FCF" w:rsidRPr="00A2734F" w14:paraId="2E9475B2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C7FD1D0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6C375C7D" w14:textId="77777777" w:rsidR="004D5FCF" w:rsidRPr="00A2734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6EA0EC41" w14:textId="4C26166E" w:rsidR="00A2734F" w:rsidRPr="00A2734F" w:rsidRDefault="00A2734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4D5FCF" w:rsidRPr="00A2734F" w14:paraId="69860655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149244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11E5E8A5" w14:textId="48957C3B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3C1AC1B5" w14:textId="3E5FAA40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Understandability (headings, titles, parameter values displayed)</w:t>
            </w:r>
          </w:p>
        </w:tc>
      </w:tr>
      <w:tr w:rsidR="004D5FCF" w:rsidRPr="00A2734F" w14:paraId="555BD7A3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3C1CA988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0E0B424E" w14:textId="77777777" w:rsidR="004D5FCF" w:rsidRPr="00A2734F" w:rsidRDefault="004D5FCF" w:rsidP="00067A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32A09408" w14:textId="436ED5C2" w:rsidR="00A2734F" w:rsidRPr="00A2734F" w:rsidRDefault="00A2734F" w:rsidP="00067A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  <w:tr w:rsidR="004D5FCF" w:rsidRPr="00A2734F" w14:paraId="68674F6C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16"/>
              <w:szCs w:val="16"/>
            </w:rPr>
            <w:id w:val="1572158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3DC3656E" w14:textId="13AF680C" w:rsidR="00907794" w:rsidRPr="00A2734F" w:rsidRDefault="00907794" w:rsidP="00907794">
                <w:pPr>
                  <w:jc w:val="center"/>
                  <w:rPr>
                    <w:i w:val="0"/>
                    <w:sz w:val="16"/>
                    <w:szCs w:val="16"/>
                  </w:rPr>
                </w:pPr>
                <w:r w:rsidRPr="00A2734F">
                  <w:rPr>
                    <w:rFonts w:ascii="Segoe UI Symbol" w:eastAsia="MS Gothic" w:hAnsi="Segoe UI Symbol" w:cs="Segoe UI Symbol"/>
                    <w:i w:val="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0C16F951" w14:textId="720423CF" w:rsidR="00907794" w:rsidRPr="00A2734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  <w:r w:rsidRPr="00A2734F">
              <w:rPr>
                <w:rFonts w:cs="Segoe UI"/>
                <w:sz w:val="16"/>
                <w:szCs w:val="16"/>
              </w:rPr>
              <w:t>Organization and layout with little redundancy</w:t>
            </w:r>
          </w:p>
        </w:tc>
      </w:tr>
      <w:tr w:rsidR="004D5FCF" w:rsidRPr="00A2734F" w14:paraId="363A854C" w14:textId="77777777" w:rsidTr="004E5543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CE759FC" w14:textId="77777777" w:rsidR="004D5FCF" w:rsidRPr="00A2734F" w:rsidRDefault="004D5FCF" w:rsidP="00907794">
            <w:pPr>
              <w:jc w:val="center"/>
              <w:rPr>
                <w:i w:val="0"/>
                <w:sz w:val="16"/>
                <w:szCs w:val="16"/>
              </w:rPr>
            </w:pPr>
          </w:p>
        </w:tc>
        <w:tc>
          <w:tcPr>
            <w:tcW w:w="9308" w:type="dxa"/>
          </w:tcPr>
          <w:p w14:paraId="7FF18460" w14:textId="77777777" w:rsidR="004D5FCF" w:rsidRPr="00A2734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  <w:p w14:paraId="0273F995" w14:textId="3FD8EC64" w:rsidR="00A2734F" w:rsidRPr="00A2734F" w:rsidRDefault="00A2734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  <w:szCs w:val="16"/>
              </w:rPr>
            </w:pPr>
          </w:p>
        </w:tc>
      </w:tr>
    </w:tbl>
    <w:p w14:paraId="241A4515" w14:textId="6A52A69D" w:rsidR="00961F89" w:rsidRPr="00A2734F" w:rsidRDefault="00961F89" w:rsidP="00F52F07">
      <w:pPr>
        <w:spacing w:after="0" w:line="240" w:lineRule="auto"/>
        <w:rPr>
          <w:sz w:val="16"/>
          <w:szCs w:val="16"/>
        </w:rPr>
      </w:pPr>
    </w:p>
    <w:sectPr w:rsidR="00961F89" w:rsidRPr="00A2734F" w:rsidSect="00DE73C7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A8BBD" w14:textId="77777777" w:rsidR="001F1995" w:rsidRDefault="001F1995" w:rsidP="00E1076B">
      <w:pPr>
        <w:spacing w:after="0" w:line="240" w:lineRule="auto"/>
      </w:pPr>
      <w:r>
        <w:separator/>
      </w:r>
    </w:p>
  </w:endnote>
  <w:endnote w:type="continuationSeparator" w:id="0">
    <w:p w14:paraId="078F2FD8" w14:textId="77777777" w:rsidR="001F1995" w:rsidRDefault="001F1995" w:rsidP="00E1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3C3B4" w14:textId="1750A804" w:rsidR="00E1076B" w:rsidRPr="009430B9" w:rsidRDefault="00E1076B">
    <w:pPr>
      <w:pStyle w:val="Footer"/>
      <w:jc w:val="right"/>
      <w:rPr>
        <w:rFonts w:ascii="Calibri" w:hAnsi="Calibri"/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2134"/>
    </w:tblGrid>
    <w:tr w:rsidR="008916E0" w:rsidRPr="009430B9" w14:paraId="1E316F62" w14:textId="77777777" w:rsidTr="008916E0">
      <w:tc>
        <w:tcPr>
          <w:tcW w:w="7792" w:type="dxa"/>
        </w:tcPr>
        <w:p w14:paraId="6116A18F" w14:textId="1884BC49" w:rsidR="00067A7B" w:rsidRPr="009430B9" w:rsidRDefault="008916E0">
          <w:pPr>
            <w:pStyle w:val="Foo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FILENAME  \* Caps \p  \* MERGEFORMAT </w:instrTex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CC0D46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C:\Temp\Sqlserverreportingservices\Report Unit Testing Checklist.Docx</w: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2134" w:type="dxa"/>
        </w:tcPr>
        <w:p w14:paraId="3C40D4D3" w14:textId="5B3819F5" w:rsidR="00067A7B" w:rsidRPr="009430B9" w:rsidRDefault="00067A7B" w:rsidP="00067A7B">
          <w:pPr>
            <w:pStyle w:val="Footer"/>
            <w:jc w:val="right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DATE  \@ "dd-MMM-yyyy h:mm am/pm" </w:instrTex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EA7891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06-Jun-2018 9:45 AM</w: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  <w:tr w:rsidR="008916E0" w:rsidRPr="009430B9" w14:paraId="59164693" w14:textId="77777777" w:rsidTr="008916E0">
      <w:trPr>
        <w:trHeight w:val="175"/>
      </w:trPr>
      <w:tc>
        <w:tcPr>
          <w:tcW w:w="7792" w:type="dxa"/>
        </w:tcPr>
        <w:p w14:paraId="698AB613" w14:textId="6A3109CE" w:rsidR="00067A7B" w:rsidRPr="009430B9" w:rsidRDefault="009430B9" w:rsidP="009430B9">
          <w:pPr>
            <w:pStyle w:val="Footer"/>
            <w:tabs>
              <w:tab w:val="clear" w:pos="4680"/>
              <w:tab w:val="clear" w:pos="9360"/>
              <w:tab w:val="left" w:pos="2535"/>
            </w:tabs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tab/>
          </w:r>
        </w:p>
      </w:tc>
      <w:tc>
        <w:tcPr>
          <w:tcW w:w="2134" w:type="dxa"/>
        </w:tcPr>
        <w:sdt>
          <w:sdtPr>
            <w:rPr>
              <w:rFonts w:ascii="Calibri" w:hAnsi="Calibri"/>
              <w:color w:val="808080" w:themeColor="background1" w:themeShade="80"/>
              <w:sz w:val="16"/>
              <w:szCs w:val="16"/>
            </w:rPr>
            <w:id w:val="-738940849"/>
            <w:docPartObj>
              <w:docPartGallery w:val="Page Numbers (Bottom of Page)"/>
              <w:docPartUnique/>
            </w:docPartObj>
          </w:sdtPr>
          <w:sdtEndPr>
            <w:rPr>
              <w:spacing w:val="60"/>
            </w:rPr>
          </w:sdtEndPr>
          <w:sdtContent>
            <w:p w14:paraId="0977EEF1" w14:textId="2DD6C3EA" w:rsidR="00067A7B" w:rsidRPr="009430B9" w:rsidRDefault="008916E0" w:rsidP="001D0243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</w:pP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Page: </w:t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BD246D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1</w:t>
              </w:r>
              <w:r w:rsidRPr="009430B9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9430B9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 xml:space="preserve"> </w:t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of </w:t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NUMPAGES   \* MERGEFORMAT </w:instrText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BD246D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1</w:t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371E935" w14:textId="77777777" w:rsidR="00E1076B" w:rsidRDefault="00E1076B" w:rsidP="0089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6EACA" w14:textId="77777777" w:rsidR="001F1995" w:rsidRDefault="001F1995" w:rsidP="00E1076B">
      <w:pPr>
        <w:spacing w:after="0" w:line="240" w:lineRule="auto"/>
      </w:pPr>
      <w:r>
        <w:separator/>
      </w:r>
    </w:p>
  </w:footnote>
  <w:footnote w:type="continuationSeparator" w:id="0">
    <w:p w14:paraId="5F761816" w14:textId="77777777" w:rsidR="001F1995" w:rsidRDefault="001F1995" w:rsidP="00E10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6946"/>
      <w:gridCol w:w="2990"/>
    </w:tblGrid>
    <w:tr w:rsidR="00067A7B" w14:paraId="57DDE0C3" w14:textId="7D5010E8" w:rsidTr="00067A7B">
      <w:trPr>
        <w:trHeight w:val="543"/>
      </w:trPr>
      <w:sdt>
        <w:sdtPr>
          <w:rPr>
            <w:noProof/>
            <w:color w:val="808080" w:themeColor="background1" w:themeShade="80"/>
            <w:sz w:val="48"/>
            <w:szCs w:val="48"/>
          </w:rPr>
          <w:alias w:val="Title"/>
          <w:tag w:val=""/>
          <w:id w:val="-566948859"/>
          <w:placeholder>
            <w:docPart w:val="ACD90A35EF77406C8339FF51E850E5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auto"/>
              <w:vAlign w:val="center"/>
            </w:tcPr>
            <w:p w14:paraId="7B03B258" w14:textId="13BBB6C1" w:rsidR="00067A7B" w:rsidRPr="00E9245D" w:rsidRDefault="003219A0" w:rsidP="004D5FCF">
              <w:pPr>
                <w:rPr>
                  <w:noProof/>
                  <w:sz w:val="48"/>
                  <w:szCs w:val="48"/>
                </w:rPr>
              </w:pPr>
              <w:r>
                <w:rPr>
                  <w:noProof/>
                  <w:color w:val="808080" w:themeColor="background1" w:themeShade="80"/>
                  <w:sz w:val="48"/>
                  <w:szCs w:val="48"/>
                </w:rPr>
                <w:t>Report Unit Testing Checklist</w:t>
              </w:r>
            </w:p>
          </w:tc>
        </w:sdtContent>
      </w:sdt>
      <w:tc>
        <w:tcPr>
          <w:tcW w:w="2990" w:type="dxa"/>
        </w:tcPr>
        <w:p w14:paraId="03A595C3" w14:textId="229F4F41" w:rsidR="00067A7B" w:rsidRPr="00E9245D" w:rsidRDefault="00067A7B" w:rsidP="00067A7B">
          <w:pPr>
            <w:jc w:val="right"/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  <w:lang w:val="en-AU" w:eastAsia="en-AU"/>
            </w:rPr>
            <w:drawing>
              <wp:inline distT="0" distB="0" distL="0" distR="0" wp14:anchorId="54B04595" wp14:editId="1F12D9C5">
                <wp:extent cx="1346886" cy="463986"/>
                <wp:effectExtent l="0" t="0" r="571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1244" cy="46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0D2919" w14:textId="77777777" w:rsidR="004D5FCF" w:rsidRDefault="004D5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C61"/>
    <w:multiLevelType w:val="hybridMultilevel"/>
    <w:tmpl w:val="A06004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F32AE"/>
    <w:multiLevelType w:val="hybridMultilevel"/>
    <w:tmpl w:val="47BC5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275AC"/>
    <w:multiLevelType w:val="hybridMultilevel"/>
    <w:tmpl w:val="A4BE9E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C"/>
    <w:rsid w:val="00011D93"/>
    <w:rsid w:val="000228DF"/>
    <w:rsid w:val="000233A4"/>
    <w:rsid w:val="00042244"/>
    <w:rsid w:val="000630CD"/>
    <w:rsid w:val="00067A7B"/>
    <w:rsid w:val="000A76ED"/>
    <w:rsid w:val="000E58E3"/>
    <w:rsid w:val="000E600F"/>
    <w:rsid w:val="001D0243"/>
    <w:rsid w:val="001E4B9A"/>
    <w:rsid w:val="001F1995"/>
    <w:rsid w:val="00202376"/>
    <w:rsid w:val="00224705"/>
    <w:rsid w:val="00224B05"/>
    <w:rsid w:val="0026324B"/>
    <w:rsid w:val="00297FCE"/>
    <w:rsid w:val="002E17E0"/>
    <w:rsid w:val="002F4A3C"/>
    <w:rsid w:val="003219A0"/>
    <w:rsid w:val="0033590E"/>
    <w:rsid w:val="0036615A"/>
    <w:rsid w:val="00394712"/>
    <w:rsid w:val="003B07F8"/>
    <w:rsid w:val="003B08EF"/>
    <w:rsid w:val="003E6CFA"/>
    <w:rsid w:val="003F4E85"/>
    <w:rsid w:val="00415DB3"/>
    <w:rsid w:val="0048564F"/>
    <w:rsid w:val="004C4E89"/>
    <w:rsid w:val="004D5FCF"/>
    <w:rsid w:val="004E2FB6"/>
    <w:rsid w:val="004E5543"/>
    <w:rsid w:val="004F75AC"/>
    <w:rsid w:val="0051334D"/>
    <w:rsid w:val="00524F3E"/>
    <w:rsid w:val="00542768"/>
    <w:rsid w:val="005C09B5"/>
    <w:rsid w:val="005D3805"/>
    <w:rsid w:val="00661D5C"/>
    <w:rsid w:val="0067744D"/>
    <w:rsid w:val="00716E59"/>
    <w:rsid w:val="007652FD"/>
    <w:rsid w:val="007A3533"/>
    <w:rsid w:val="007C7E88"/>
    <w:rsid w:val="008160F4"/>
    <w:rsid w:val="008173FC"/>
    <w:rsid w:val="00823C42"/>
    <w:rsid w:val="00884A3B"/>
    <w:rsid w:val="008916E0"/>
    <w:rsid w:val="008D20EE"/>
    <w:rsid w:val="008D33FB"/>
    <w:rsid w:val="00907794"/>
    <w:rsid w:val="009430B9"/>
    <w:rsid w:val="00961F89"/>
    <w:rsid w:val="00972C3B"/>
    <w:rsid w:val="00981AE7"/>
    <w:rsid w:val="00982920"/>
    <w:rsid w:val="0098413F"/>
    <w:rsid w:val="009A0ED2"/>
    <w:rsid w:val="009C1E42"/>
    <w:rsid w:val="009D3F94"/>
    <w:rsid w:val="00A07983"/>
    <w:rsid w:val="00A2734F"/>
    <w:rsid w:val="00A5700A"/>
    <w:rsid w:val="00A76561"/>
    <w:rsid w:val="00AB682A"/>
    <w:rsid w:val="00AF13E0"/>
    <w:rsid w:val="00B027C6"/>
    <w:rsid w:val="00B21E11"/>
    <w:rsid w:val="00B63BD2"/>
    <w:rsid w:val="00B66221"/>
    <w:rsid w:val="00BB26D1"/>
    <w:rsid w:val="00BD246D"/>
    <w:rsid w:val="00C056B8"/>
    <w:rsid w:val="00C613BA"/>
    <w:rsid w:val="00C77309"/>
    <w:rsid w:val="00CA47C9"/>
    <w:rsid w:val="00CC0D46"/>
    <w:rsid w:val="00D1591A"/>
    <w:rsid w:val="00D37DE1"/>
    <w:rsid w:val="00D41619"/>
    <w:rsid w:val="00D4578F"/>
    <w:rsid w:val="00D66D77"/>
    <w:rsid w:val="00D67A79"/>
    <w:rsid w:val="00DD486A"/>
    <w:rsid w:val="00DE73C7"/>
    <w:rsid w:val="00E1076B"/>
    <w:rsid w:val="00E47FFE"/>
    <w:rsid w:val="00E9146F"/>
    <w:rsid w:val="00E9245D"/>
    <w:rsid w:val="00EA0DD6"/>
    <w:rsid w:val="00EA713A"/>
    <w:rsid w:val="00EA7891"/>
    <w:rsid w:val="00ED09EC"/>
    <w:rsid w:val="00EE0B03"/>
    <w:rsid w:val="00EF4898"/>
    <w:rsid w:val="00F4774A"/>
    <w:rsid w:val="00F52F07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BC010"/>
  <w15:chartTrackingRefBased/>
  <w15:docId w15:val="{5412706F-15FC-4E08-BC48-0C4E3C33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aliases w:val="body text,bt,body tesx,contents,bt1,body text1,body tesx1,bt2,body text2,body tesx2,bt3,body text3,body tesx3,bt4,body text4,body tesx4,contents1,Texto independiente1,bt5,body text5,body tesx5,bt6,body text6,body tesx6,bt11,Texto independient"/>
    <w:basedOn w:val="Normal"/>
    <w:link w:val="BodyTextChar"/>
    <w:semiHidden/>
    <w:rsid w:val="00ED09EC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aliases w:val="body text Char,bt Char,body tesx Char,contents Char,bt1 Char,body text1 Char,body tesx1 Char,bt2 Char,body text2 Char,body tesx2 Char,bt3 Char,body text3 Char,body tesx3 Char,bt4 Char,body text4 Char,body tesx4 Char,contents1 Char"/>
    <w:basedOn w:val="DefaultParagraphFont"/>
    <w:link w:val="BodyText"/>
    <w:semiHidden/>
    <w:rsid w:val="00ED09EC"/>
    <w:rPr>
      <w:rFonts w:ascii="Book Antiqua" w:eastAsia="Times New Roman" w:hAnsi="Book Antiqua" w:cs="Times New Roman"/>
      <w:sz w:val="20"/>
      <w:szCs w:val="20"/>
    </w:rPr>
  </w:style>
  <w:style w:type="character" w:customStyle="1" w:styleId="HighlightedVariable">
    <w:name w:val="Highlighted Variable"/>
    <w:basedOn w:val="DefaultParagraphFont"/>
    <w:rsid w:val="00ED09EC"/>
    <w:rPr>
      <w:rFonts w:ascii="Book Antiqua" w:hAnsi="Book Antiqua"/>
      <w:color w:val="0000FF"/>
    </w:rPr>
  </w:style>
  <w:style w:type="table" w:styleId="TableGrid">
    <w:name w:val="Table Grid"/>
    <w:basedOn w:val="TableNormal"/>
    <w:uiPriority w:val="59"/>
    <w:rsid w:val="00ED09EC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5">
    <w:name w:val="toc 5"/>
    <w:basedOn w:val="Normal"/>
    <w:next w:val="Normal"/>
    <w:semiHidden/>
    <w:rsid w:val="0051334D"/>
    <w:pPr>
      <w:tabs>
        <w:tab w:val="right" w:leader="dot" w:pos="10080"/>
      </w:tabs>
      <w:spacing w:after="0" w:line="240" w:lineRule="auto"/>
      <w:ind w:left="3600"/>
    </w:pPr>
    <w:rPr>
      <w:rFonts w:ascii="Book Antiqua" w:eastAsia="Times New Roman" w:hAnsi="Book Antiqua" w:cs="Times New Roman"/>
      <w:sz w:val="1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2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2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27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10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6B"/>
  </w:style>
  <w:style w:type="paragraph" w:styleId="Footer">
    <w:name w:val="footer"/>
    <w:basedOn w:val="Normal"/>
    <w:link w:val="FooterChar"/>
    <w:uiPriority w:val="99"/>
    <w:unhideWhenUsed/>
    <w:rsid w:val="00E10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6B"/>
  </w:style>
  <w:style w:type="table" w:styleId="GridTable4">
    <w:name w:val="Grid Table 4"/>
    <w:basedOn w:val="TableNormal"/>
    <w:uiPriority w:val="49"/>
    <w:rsid w:val="00EA7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07794"/>
    <w:pPr>
      <w:ind w:left="720"/>
      <w:contextualSpacing/>
    </w:pPr>
  </w:style>
  <w:style w:type="table" w:styleId="GridTable3">
    <w:name w:val="Grid Table 3"/>
    <w:basedOn w:val="TableNormal"/>
    <w:uiPriority w:val="48"/>
    <w:rsid w:val="004E55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63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D90A35EF77406C8339FF51E850E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2BC9-E596-4E14-82F9-BE1BB5020A83}"/>
      </w:docPartPr>
      <w:docPartBody>
        <w:p w:rsidR="000B56BB" w:rsidRDefault="00597C23">
          <w:r w:rsidRPr="004D08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3"/>
    <w:rsid w:val="000B56BB"/>
    <w:rsid w:val="002A5F51"/>
    <w:rsid w:val="00597C23"/>
    <w:rsid w:val="006F05B8"/>
    <w:rsid w:val="00713D1A"/>
    <w:rsid w:val="00D00974"/>
    <w:rsid w:val="00D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2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C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DD63-2F1A-4F45-860D-79462399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Unit Testing Checklist</vt:lpstr>
    </vt:vector>
  </TitlesOfParts>
  <Company>Federation Training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Unit Testing Checklist</dc:title>
  <dc:subject/>
  <dc:creator>T.Duguid@federationtraining.edu.au</dc:creator>
  <cp:keywords>SSRS, Unit Test, End-User</cp:keywords>
  <dc:description/>
  <cp:lastModifiedBy>Duguid, Tony</cp:lastModifiedBy>
  <cp:revision>29</cp:revision>
  <dcterms:created xsi:type="dcterms:W3CDTF">2013-08-19T18:57:00Z</dcterms:created>
  <dcterms:modified xsi:type="dcterms:W3CDTF">2018-06-05T23:51:00Z</dcterms:modified>
</cp:coreProperties>
</file>