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2.6: SURFACE AREA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Is the shopkeeper right? A hardware shop along Kirinyaga Road in Nairobi sells three 10-litre metal buckets: a cylindrical bucket, a frustum-shaped (tapered) bucket and a conical bucket. The shop owner says the tapered bucket is the most expensive because it uses the most metal. Use what you learned in Lessons 1 to 8 to answer the driving question: How do we calculate exactly how much material is needed to cover or construct any solid shape, and why does the shape of a container matter even when the volume stays the same? Answer every section in the space below it. Show your working, write units (cm, cm², m²) and use π = 3.142 unless told otherwise. Use diagrams or nets where they help you explain. Give reasons in full sentences, not just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The cone and its net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conical paper cup like those at the water dispensers in Nairobi hospitals has base radius r = 3.5 cm and slant height l = 8 cm.</w:t>
            </w:r>
          </w:p>
          <w:p>
            <w:pPr>
              <w:keepNext/>
              <w:spacing w:after="40" w:before="0"/>
              <w:jc w:val="left"/>
            </w:pPr>
            <w:r>
              <w:rPr>
                <w:rFonts w:ascii="Arial" w:cs="Arial" w:eastAsia="Arial" w:hAnsi="Arial"/>
                <w:b/>
                <w:bCs/>
                <w:i w:val="false"/>
                <w:iCs w:val="false"/>
                <w:color w:val="000000"/>
                <w:sz w:val="18"/>
                <w:szCs w:val="18"/>
              </w:rPr>
              <w:t xml:space="preserve">(a) Describe what shape the curved part of the cone becomes when you unfold it, and explain how the arc length of this shape is related to the base of the cone.</w:t>
            </w:r>
          </w:p>
          <w:p>
            <w:pPr>
              <w:keepNext/>
              <w:spacing w:after="40" w:before="0"/>
              <w:jc w:val="left"/>
            </w:pPr>
            <w:r>
              <w:rPr>
                <w:rFonts w:ascii="Arial" w:cs="Arial" w:eastAsia="Arial" w:hAnsi="Arial"/>
                <w:b/>
                <w:bCs/>
                <w:i w:val="false"/>
                <w:iCs w:val="false"/>
                <w:color w:val="000000"/>
                <w:sz w:val="18"/>
                <w:szCs w:val="18"/>
              </w:rPr>
              <w:t xml:space="preserve">(b) Explain why the lateral (curved) area of a cone is πrl. Use the idea that the sector is a fraction of a full circle of radius l.</w:t>
            </w:r>
          </w:p>
          <w:p>
            <w:pPr>
              <w:keepNext/>
              <w:spacing w:after="40" w:before="0"/>
              <w:jc w:val="left"/>
            </w:pPr>
            <w:r>
              <w:rPr>
                <w:rFonts w:ascii="Arial" w:cs="Arial" w:eastAsia="Arial" w:hAnsi="Arial"/>
                <w:b/>
                <w:bCs/>
                <w:i w:val="false"/>
                <w:iCs w:val="false"/>
                <w:color w:val="000000"/>
                <w:sz w:val="18"/>
                <w:szCs w:val="18"/>
              </w:rPr>
              <w:t xml:space="preserve">(c) Calculate the total surface area of the cup.</w:t>
            </w:r>
          </w:p>
          <w:p>
            <w:pPr>
              <w:keepNext/>
              <w:spacing w:after="40" w:before="0"/>
              <w:jc w:val="left"/>
            </w:pPr>
            <w:r>
              <w:rPr>
                <w:rFonts w:ascii="Arial" w:cs="Arial" w:eastAsia="Arial" w:hAnsi="Arial"/>
                <w:b/>
                <w:bCs/>
                <w:i w:val="false"/>
                <w:iCs w:val="false"/>
                <w:color w:val="000000"/>
                <w:sz w:val="18"/>
                <w:szCs w:val="18"/>
              </w:rPr>
              <w:t xml:space="preserve">(d) Explain why you must use the slant height l and not the perpendicular height 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tapered (frustum) bucket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tapered bucket on Kirinyaga Road is open at the top. Its top radius is R = 14 cm, its base radius is r = 8 cm and its perpendicular height is h = 25.7 cm.</w:t>
            </w:r>
          </w:p>
          <w:p>
            <w:pPr>
              <w:keepNext/>
              <w:spacing w:after="40" w:before="0"/>
              <w:jc w:val="left"/>
            </w:pPr>
            <w:r>
              <w:rPr>
                <w:rFonts w:ascii="Arial" w:cs="Arial" w:eastAsia="Arial" w:hAnsi="Arial"/>
                <w:b/>
                <w:bCs/>
                <w:i w:val="false"/>
                <w:iCs w:val="false"/>
                <w:color w:val="000000"/>
                <w:sz w:val="18"/>
                <w:szCs w:val="18"/>
              </w:rPr>
              <w:t xml:space="preserve">(a) Describe the net of the curved surface of this bucket and explain why it looks more complex than the net of a cylinder.</w:t>
            </w:r>
          </w:p>
          <w:p>
            <w:pPr>
              <w:keepNext/>
              <w:spacing w:after="40" w:before="0"/>
              <w:jc w:val="left"/>
            </w:pPr>
            <w:r>
              <w:rPr>
                <w:rFonts w:ascii="Arial" w:cs="Arial" w:eastAsia="Arial" w:hAnsi="Arial"/>
                <w:b/>
                <w:bCs/>
                <w:i w:val="false"/>
                <w:iCs w:val="false"/>
                <w:color w:val="000000"/>
                <w:sz w:val="18"/>
                <w:szCs w:val="18"/>
              </w:rPr>
              <w:t xml:space="preserve">(b) Calculate the slant height l.</w:t>
            </w:r>
          </w:p>
          <w:p>
            <w:pPr>
              <w:keepNext/>
              <w:spacing w:after="40" w:before="0"/>
              <w:jc w:val="left"/>
            </w:pPr>
            <w:r>
              <w:rPr>
                <w:rFonts w:ascii="Arial" w:cs="Arial" w:eastAsia="Arial" w:hAnsi="Arial"/>
                <w:b/>
                <w:bCs/>
                <w:i w:val="false"/>
                <w:iCs w:val="false"/>
                <w:color w:val="000000"/>
                <w:sz w:val="18"/>
                <w:szCs w:val="18"/>
              </w:rPr>
              <w:t xml:space="preserve">(c) Calculate the amount of sheet metal needed for the open bucket (curved surface plus base only).</w:t>
            </w:r>
          </w:p>
          <w:p>
            <w:pPr>
              <w:keepNext/>
              <w:spacing w:after="40" w:before="0"/>
              <w:jc w:val="left"/>
            </w:pPr>
            <w:r>
              <w:rPr>
                <w:rFonts w:ascii="Arial" w:cs="Arial" w:eastAsia="Arial" w:hAnsi="Arial"/>
                <w:b/>
                <w:bCs/>
                <w:i w:val="false"/>
                <w:iCs w:val="false"/>
                <w:color w:val="000000"/>
                <w:sz w:val="18"/>
                <w:szCs w:val="18"/>
              </w:rPr>
              <w:t xml:space="preserve">(d) Explain, using the idea of a large cone with a small cone removed, why the curved surface area of a frustum is π(R + r)l.</w:t>
            </w:r>
          </w:p>
          <w:p>
            <w:pPr>
              <w:keepNext/>
              <w:spacing w:after="40" w:before="0"/>
              <w:jc w:val="left"/>
            </w:pPr>
            <w:r>
              <w:rPr>
                <w:rFonts w:ascii="Arial" w:cs="Arial" w:eastAsia="Arial" w:hAnsi="Arial"/>
                <w:b/>
                <w:bCs/>
                <w:i w:val="false"/>
                <w:iCs w:val="false"/>
                <w:color w:val="000000"/>
                <w:sz w:val="18"/>
                <w:szCs w:val="18"/>
              </w:rPr>
              <w:t xml:space="preserve">(e) How would your working change if the bucket had a lid?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Pyramids, spheres and hemispheres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pyramid-shaped gift box has a square base of side l = 10 cm and a slant height s = 13 cm. Describe the faces on its net, then calculate its total surface area.</w:t>
            </w:r>
          </w:p>
          <w:p>
            <w:pPr>
              <w:keepNext/>
              <w:spacing w:after="40" w:before="0"/>
              <w:jc w:val="left"/>
            </w:pPr>
            <w:r>
              <w:rPr>
                <w:rFonts w:ascii="Arial" w:cs="Arial" w:eastAsia="Arial" w:hAnsi="Arial"/>
                <w:b/>
                <w:bCs/>
                <w:i w:val="false"/>
                <w:iCs w:val="false"/>
                <w:color w:val="000000"/>
                <w:sz w:val="18"/>
                <w:szCs w:val="18"/>
              </w:rPr>
              <w:t xml:space="preserve">(b) In the orange-peel activity, the peel of a sphere was pressed flat onto circles with the same radius as the orange. What did you observe, and what formula for the surface area of a sphere does this give?</w:t>
            </w:r>
          </w:p>
          <w:p>
            <w:pPr>
              <w:keepNext/>
              <w:spacing w:after="40" w:before="0"/>
              <w:jc w:val="left"/>
            </w:pPr>
            <w:r>
              <w:rPr>
                <w:rFonts w:ascii="Arial" w:cs="Arial" w:eastAsia="Arial" w:hAnsi="Arial"/>
                <w:b/>
                <w:bCs/>
                <w:i w:val="false"/>
                <w:iCs w:val="false"/>
                <w:color w:val="000000"/>
                <w:sz w:val="18"/>
                <w:szCs w:val="18"/>
              </w:rPr>
              <w:t xml:space="preserve">(c) Use your answer to (b) to explain how the total surface area of a closed hemisphere, such as the hemispherical tent at the Maasai Mara camp, is found.</w:t>
            </w:r>
          </w:p>
          <w:p>
            <w:pPr>
              <w:keepNext/>
              <w:spacing w:after="40" w:before="0"/>
              <w:jc w:val="left"/>
            </w:pPr>
            <w:r>
              <w:rPr>
                <w:rFonts w:ascii="Arial" w:cs="Arial" w:eastAsia="Arial" w:hAnsi="Arial"/>
                <w:b/>
                <w:bCs/>
                <w:i w:val="false"/>
                <w:iCs w:val="false"/>
                <w:color w:val="000000"/>
                <w:sz w:val="18"/>
                <w:szCs w:val="18"/>
              </w:rPr>
              <w:t xml:space="preserve">(d) Why is the flat circle included in a closed hemisphere's total surface area but not in its curved surface area?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Settling the shopkeeper's claim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8 you calculated the surface areas of the cylindrical, conical and frustum-shaped buckets, all holding 10 litres (10 000 cm³).</w:t>
            </w:r>
          </w:p>
          <w:p>
            <w:pPr>
              <w:keepNext/>
              <w:spacing w:after="40" w:before="0"/>
              <w:jc w:val="left"/>
            </w:pPr>
            <w:r>
              <w:rPr>
                <w:rFonts w:ascii="Arial" w:cs="Arial" w:eastAsia="Arial" w:hAnsi="Arial"/>
                <w:b/>
                <w:bCs/>
                <w:i w:val="false"/>
                <w:iCs w:val="false"/>
                <w:color w:val="000000"/>
                <w:sz w:val="18"/>
                <w:szCs w:val="18"/>
              </w:rPr>
              <w:t xml:space="preserve">(a) The frustum bucket in Section 2 has a volume of about 10 000 cm³. Show how a bucket can hold the same volume as another bucket but still need a different amount of metal.</w:t>
            </w:r>
          </w:p>
          <w:p>
            <w:pPr>
              <w:keepNext/>
              <w:spacing w:after="40" w:before="0"/>
              <w:jc w:val="left"/>
            </w:pPr>
            <w:r>
              <w:rPr>
                <w:rFonts w:ascii="Arial" w:cs="Arial" w:eastAsia="Arial" w:hAnsi="Arial"/>
                <w:b/>
                <w:bCs/>
                <w:i w:val="false"/>
                <w:iCs w:val="false"/>
                <w:color w:val="000000"/>
                <w:sz w:val="18"/>
                <w:szCs w:val="18"/>
              </w:rPr>
              <w:t xml:space="preserve">(b) Using the class results from Lesson 8, is the shopkeeper's claim that the frustum bucket uses the most metal correct? Answer as Claim (your answer), Evidence (the surface areas you calculated) and Reasoning (the geometry idea that links the evidence to your claim).</w:t>
            </w:r>
          </w:p>
          <w:p>
            <w:pPr>
              <w:keepNext/>
              <w:spacing w:after="40" w:before="0"/>
              <w:jc w:val="left"/>
            </w:pPr>
            <w:r>
              <w:rPr>
                <w:rFonts w:ascii="Arial" w:cs="Arial" w:eastAsia="Arial" w:hAnsi="Arial"/>
                <w:b/>
                <w:bCs/>
                <w:i w:val="false"/>
                <w:iCs w:val="false"/>
                <w:color w:val="000000"/>
                <w:sz w:val="18"/>
                <w:szCs w:val="18"/>
              </w:rPr>
              <w:t xml:space="preserve">(c) Is the claim always true for any frustum, cone and cylinder of equal volume? Explain.</w:t>
            </w:r>
          </w:p>
          <w:p>
            <w:pPr>
              <w:keepNext/>
              <w:spacing w:after="40" w:before="0"/>
              <w:jc w:val="left"/>
            </w:pPr>
            <w:r>
              <w:rPr>
                <w:rFonts w:ascii="Arial" w:cs="Arial" w:eastAsia="Arial" w:hAnsi="Arial"/>
                <w:b/>
                <w:bCs/>
                <w:i w:val="false"/>
                <w:iCs w:val="false"/>
                <w:color w:val="000000"/>
                <w:sz w:val="18"/>
                <w:szCs w:val="18"/>
              </w:rPr>
              <w:t xml:space="preserve">(d) Frustum-shaped buckets are very common in Kenya. Suggest why manufacturers and customers may still choose them, and what this tells you about how mathematics is used in real life.</w:t>
            </w:r>
          </w:p>
          <w:p>
            <w:pPr>
              <w:keepNext/>
              <w:spacing w:after="40" w:before="0"/>
              <w:jc w:val="left"/>
            </w:pPr>
            <w:r>
              <w:rPr>
                <w:rFonts w:ascii="Arial" w:cs="Arial" w:eastAsia="Arial" w:hAnsi="Arial"/>
                <w:b/>
                <w:bCs/>
                <w:i w:val="false"/>
                <w:iCs w:val="false"/>
                <w:color w:val="000000"/>
                <w:sz w:val="18"/>
                <w:szCs w:val="18"/>
              </w:rPr>
              <w:t xml:space="preserve">(e) Name one other solid from your portfolio or from Kenyan life (for example a conical grain store, a frustum water tank or a spherical water tank in Kisumu) and say what surface area calculation would help a builder.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 use of surface area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chooses and states the correct formula for every solid (cone, pyramid, sphere, hemisphere, frustums of cones and pyramids), and correctly distinguishes open from closed shapes and slant height from perpendicular height.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mostly correct formulae with one or two small slips, such as forgetting a base or confusing open and closed.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wrong or missing formulae, or confuses slant height with perpendicular height.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 calculation and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calculations are correct and clearly laid out, with correct rounding and units (cm², m²).</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method is correct but there are minor arithmetic or rounding errors, or a unit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unclear or contains major errors, and units are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formulae from nets and derivations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where πrl, π(R + r)l, 4πr² and 3πr² come from using sectors, annular sectors, cone differences or the orange-peel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partly correct explanation of the origin of the formulae, with some steps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formulae without explaining where they come from.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evidence to judge the shopkeeper's claim (Claim, Evidence,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uses the Lesson 8 numbers as Evidence, links them with Reasoning about the dimensions, and explains that equal volume does not mean equal surface area without overgeneralising.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reaches the correct Claim but gives limited Evidence or does not note that the result depends on the dimensions.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accepts or rejects the claim without evidence from calculation.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to Kenyan real-life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the mathematics to real Kenyan uses (buckets, tanks, silos, tents) and gives sensible reasons why shape choice balances cost, stacking and strength.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Kenyan example with a simple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no real-life link or an irrelevant one.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9ew_ctuzgzyxjjkun0an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_ddmu8tr1l-1uhoolrg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grux5-cfrufhvqjyh_s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w_ctuzgzyxjjkun0anc" Type="http://schemas.openxmlformats.org/officeDocument/2006/relationships/hyperlink" Target="https://creativecommons.org/licenses/by-nc/4.0/" TargetMode="External"/><Relationship Id="rIds_ddmu8tr1l-1uhoolrgg" Type="http://schemas.openxmlformats.org/officeDocument/2006/relationships/hyperlink" Target="https://creativecommons.org/licenses/by-nc/4.0/" TargetMode="External"/><Relationship Id="rIdugrux5-cfrufhvqjyh_s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2026-10-18T00:28:56.318Z</dcterms:created>
  <dcterms:modified xsi:type="dcterms:W3CDTF">2026-10-18T00:28:56.318Z</dcterms:modified>
</cp:coreProperties>
</file>

<file path=docProps/custom.xml><?xml version="1.0" encoding="utf-8"?>
<Properties xmlns="http://schemas.openxmlformats.org/officeDocument/2006/custom-properties" xmlns:vt="http://schemas.openxmlformats.org/officeDocument/2006/docPropsVTypes"/>
</file>