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Imagine you are sharing your measurements with the farmer in Kericho and the neighbours who built the sisal footbridge, so that together they can decide what to do about ropes that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and you may explain any answer aloud to your teacher instead of writing it.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keepNext/>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330"/>
              <w:gridCol w:w="3330"/>
              <w:gridCol w:w="3330"/>
              <w:gridCol w:w="3330"/>
            </w:tblGrid>
            <w:tr>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Rope</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Spring constant k (N/m)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Elastic limit (extension, m)</w:t>
                  </w:r>
                </w:p>
              </w:tc>
              <w:tc>
                <w:tcPr>
                  <w:tcW w:type="dxa" w:w="333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850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1.5</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210</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2.1</w:t>
                  </w:r>
                </w:p>
              </w:tc>
              <w:tc>
                <w:tcPr>
                  <w:tcW w:type="dxa" w:w="333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3.73 if Hooke's Law still held (a prediction, not a measurement)</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
            </w:r>
          </w:p>
          <w:p>
            <w:pPr>
              <w:keepNext/>
              <w:spacing w:after="40" w:before="0"/>
              <w:jc w:val="left"/>
            </w:pPr>
            <w:r>
              <w:rPr>
                <w:rFonts w:ascii="Arial" w:cs="Arial" w:eastAsia="Arial" w:hAnsi="Arial"/>
                <w:b/>
                <w:bCs/>
                <w:i w:val="false"/>
                <w:iCs w:val="false"/>
                <w:color w:val="000000"/>
                <w:sz w:val="18"/>
                <w:szCs w:val="18"/>
              </w:rPr>
              <w:t xml:space="preserve">Hooke's Law only holds up to the elastic limit.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 (e) From Lesson 5, name one material that is ductile, one that is brittle and one that is malleable, and say how you know.</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elastic, plastic, elastic limit, spring constant, stress, strain and Young's Modulus accurately, uses ductile, brittle and malleable correctly with examples, and links them to a particle-level explanation of bonds.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defines most terms correctly, with a minor gap or imprecision in the particle-level explanation or in one of the ductile, brittle or malleable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definitions are incomplete or confused, for example mixing up elastic limit and breaking point, or stiffness and strength, and there is little or no particle-level explanation.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uses specific data from the lessons accurately (the 100–500 g stretching results, k values of 850 and 210 N/m, elastic limits of 1.5 m and 2.1 m, the 0.92 m extension of Rope A, the 441 N force at Rope B's elastic limit) and says which values are measurements and which are predictions.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calculations (weight, force and energy at the elastic limit, stress) are correct, with steps and units shown, and the reasoning links the load to the elastic limit to the failure, noting that Hooke's Law holds only within the elastic limit.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clear, practical recommendation to the farmer, with a safe working load and a safety margin,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writing is clear and organised, uses correct vocabulary and labelled diagrams (or a clear oral explanation), and shows a clear journey from the Lesson 1 prediction to an evidence-based explanation.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the 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0b_fvohdxjsnnqge43f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cth4wy-uuxlu5msefki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3lj5hmtkxjbi2sqolii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b_fvohdxjsnnqge43fy" Type="http://schemas.openxmlformats.org/officeDocument/2006/relationships/hyperlink" Target="https://creativecommons.org/licenses/by-nc/4.0/" TargetMode="External"/><Relationship Id="rIdpcth4wy-uuxlu5msefkiz" Type="http://schemas.openxmlformats.org/officeDocument/2006/relationships/hyperlink" Target="https://creativecommons.org/licenses/by-nc/4.0/" TargetMode="External"/><Relationship Id="rIdn3lj5hmtkxjbi2sqolii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2026-10-18T00:31:56.148Z</dcterms:created>
  <dcterms:modified xsi:type="dcterms:W3CDTF">2026-10-18T00:31:56.148Z</dcterms:modified>
</cp:coreProperties>
</file>

<file path=docProps/custom.xml><?xml version="1.0" encoding="utf-8"?>
<Properties xmlns="http://schemas.openxmlformats.org/officeDocument/2006/custom-properties" xmlns:vt="http://schemas.openxmlformats.org/officeDocument/2006/docPropsVTypes"/>
</file>