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i w:val="0"/>
          <w:color w:val="1F3864"/>
          <w:sz w:val="28"/>
        </w:rPr>
        <w:t>Physics | Grade 10 | Sub-Strand 1.4: Temperature and Thermal Expansion</w:t>
      </w:r>
    </w:p>
    <w:p>
      <w:pPr>
        <w:spacing w:before="0" w:after="120"/>
        <w:jc w:val="left"/>
      </w:pPr>
      <w:r>
        <w:rPr>
          <w:rFonts w:ascii="Calibri" w:hAnsi="Calibri"/>
          <w:b w:val="0"/>
          <w:i w:val="0"/>
          <w:color w:val="1F6B75"/>
          <w:sz w:val="22"/>
        </w:rPr>
        <w:t>CBE Lesson Sequence  ·  6 Lessons  ·  12 Periods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2880"/>
            <w:shd w:val="clear" w:color="auto" w:fill="D5E8F0"/>
          </w:tcPr>
          <w:p>
            <w:pPr>
              <w:spacing w:before="40" w:after="40"/>
              <w:jc w:val="left"/>
            </w:pPr>
            <w:r>
              <w:rPr>
                <w:rFonts w:ascii="Calibri" w:hAnsi="Calibri"/>
                <w:b/>
                <w:i w:val="0"/>
                <w:color w:val="000000"/>
                <w:sz w:val="18"/>
              </w:rPr>
              <w:t>Subject</w:t>
            </w:r>
          </w:p>
        </w:tc>
        <w:tc>
          <w:tcPr>
            <w:tcW w:type="dxa" w:w="10800"/>
            <w:shd w:val="clear" w:color="auto" w:fill="FFFFFF"/>
          </w:tcPr>
          <w:p>
            <w:pPr>
              <w:spacing w:before="40" w:after="40"/>
              <w:jc w:val="left"/>
            </w:pPr>
            <w:r>
              <w:rPr>
                <w:rFonts w:ascii="Calibri" w:hAnsi="Calibri"/>
                <w:b w:val="0"/>
                <w:i w:val="0"/>
                <w:color w:val="000000"/>
                <w:sz w:val="18"/>
              </w:rPr>
              <w:t>Physics</w:t>
            </w:r>
          </w:p>
        </w:tc>
      </w:tr>
      <w:tr>
        <w:tc>
          <w:tcPr>
            <w:tcW w:type="dxa" w:w="2880"/>
            <w:shd w:val="clear" w:color="auto" w:fill="D5E8F0"/>
          </w:tcPr>
          <w:p>
            <w:pPr>
              <w:spacing w:before="40" w:after="40"/>
              <w:jc w:val="left"/>
            </w:pPr>
            <w:r>
              <w:rPr>
                <w:rFonts w:ascii="Calibri" w:hAnsi="Calibri"/>
                <w:b/>
                <w:i w:val="0"/>
                <w:color w:val="000000"/>
                <w:sz w:val="18"/>
              </w:rPr>
              <w:t>Grade</w:t>
            </w:r>
          </w:p>
        </w:tc>
        <w:tc>
          <w:tcPr>
            <w:tcW w:type="dxa" w:w="10800"/>
            <w:shd w:val="clear" w:color="auto" w:fill="FFFFFF"/>
          </w:tcPr>
          <w:p>
            <w:pPr>
              <w:spacing w:before="40" w:after="40"/>
              <w:jc w:val="left"/>
            </w:pPr>
            <w:r>
              <w:rPr>
                <w:rFonts w:ascii="Calibri" w:hAnsi="Calibri"/>
                <w:b w:val="0"/>
                <w:i w:val="0"/>
                <w:color w:val="000000"/>
                <w:sz w:val="18"/>
              </w:rPr>
              <w:t>Grade 10</w:t>
            </w:r>
          </w:p>
        </w:tc>
      </w:tr>
      <w:tr>
        <w:tc>
          <w:tcPr>
            <w:tcW w:type="dxa" w:w="2880"/>
            <w:shd w:val="clear" w:color="auto" w:fill="D5E8F0"/>
          </w:tcPr>
          <w:p>
            <w:pPr>
              <w:spacing w:before="40" w:after="40"/>
              <w:jc w:val="left"/>
            </w:pPr>
            <w:r>
              <w:rPr>
                <w:rFonts w:ascii="Calibri" w:hAnsi="Calibri"/>
                <w:b/>
                <w:i w:val="0"/>
                <w:color w:val="000000"/>
                <w:sz w:val="18"/>
              </w:rPr>
              <w:t>Strand</w:t>
            </w:r>
          </w:p>
        </w:tc>
        <w:tc>
          <w:tcPr>
            <w:tcW w:type="dxa" w:w="10800"/>
            <w:shd w:val="clear" w:color="auto" w:fill="FFFFFF"/>
          </w:tcPr>
          <w:p>
            <w:pPr>
              <w:spacing w:before="40" w:after="40"/>
              <w:jc w:val="left"/>
            </w:pPr>
            <w:r>
              <w:rPr>
                <w:rFonts w:ascii="Calibri" w:hAnsi="Calibri"/>
                <w:b w:val="0"/>
                <w:i w:val="0"/>
                <w:color w:val="000000"/>
                <w:sz w:val="18"/>
              </w:rPr>
              <w:t>Strand 1.0: Mechanics and Thermal Physics</w:t>
            </w:r>
          </w:p>
        </w:tc>
      </w:tr>
      <w:tr>
        <w:tc>
          <w:tcPr>
            <w:tcW w:type="dxa" w:w="2880"/>
            <w:shd w:val="clear" w:color="auto" w:fill="D5E8F0"/>
          </w:tcPr>
          <w:p>
            <w:pPr>
              <w:spacing w:before="40" w:after="40"/>
              <w:jc w:val="left"/>
            </w:pPr>
            <w:r>
              <w:rPr>
                <w:rFonts w:ascii="Calibri" w:hAnsi="Calibri"/>
                <w:b/>
                <w:i w:val="0"/>
                <w:color w:val="000000"/>
                <w:sz w:val="18"/>
              </w:rPr>
              <w:t>Sub-Strand</w:t>
            </w:r>
          </w:p>
        </w:tc>
        <w:tc>
          <w:tcPr>
            <w:tcW w:type="dxa" w:w="10800"/>
            <w:shd w:val="clear" w:color="auto" w:fill="FFFFFF"/>
          </w:tcPr>
          <w:p>
            <w:pPr>
              <w:spacing w:before="40" w:after="40"/>
              <w:jc w:val="left"/>
            </w:pPr>
            <w:r>
              <w:rPr>
                <w:rFonts w:ascii="Calibri" w:hAnsi="Calibri"/>
                <w:b w:val="0"/>
                <w:i w:val="0"/>
                <w:color w:val="000000"/>
                <w:sz w:val="18"/>
              </w:rPr>
              <w:t>Sub-Strand 1.4: Temperature and Thermal Expansion</w:t>
            </w:r>
          </w:p>
        </w:tc>
      </w:tr>
      <w:tr>
        <w:tc>
          <w:tcPr>
            <w:tcW w:type="dxa" w:w="2880"/>
            <w:shd w:val="clear" w:color="auto" w:fill="D5E8F0"/>
          </w:tcPr>
          <w:p>
            <w:pPr>
              <w:spacing w:before="40" w:after="40"/>
              <w:jc w:val="left"/>
            </w:pPr>
            <w:r>
              <w:rPr>
                <w:rFonts w:ascii="Calibri" w:hAnsi="Calibri"/>
                <w:b/>
                <w:i w:val="0"/>
                <w:color w:val="000000"/>
                <w:sz w:val="18"/>
              </w:rPr>
              <w:t>Number of Lessons</w:t>
            </w:r>
          </w:p>
        </w:tc>
        <w:tc>
          <w:tcPr>
            <w:tcW w:type="dxa" w:w="10800"/>
            <w:shd w:val="clear" w:color="auto" w:fill="FFFFFF"/>
          </w:tcPr>
          <w:p>
            <w:pPr>
              <w:spacing w:before="40" w:after="40"/>
              <w:jc w:val="left"/>
            </w:pPr>
            <w:r>
              <w:rPr>
                <w:rFonts w:ascii="Calibri" w:hAnsi="Calibri"/>
                <w:b w:val="0"/>
                <w:i w:val="0"/>
                <w:color w:val="000000"/>
                <w:sz w:val="18"/>
              </w:rPr>
              <w:t>6</w:t>
            </w:r>
          </w:p>
        </w:tc>
      </w:tr>
      <w:tr>
        <w:tc>
          <w:tcPr>
            <w:tcW w:type="dxa" w:w="2880"/>
            <w:shd w:val="clear" w:color="auto" w:fill="D5E8F0"/>
          </w:tcPr>
          <w:p>
            <w:pPr>
              <w:spacing w:before="40" w:after="40"/>
              <w:jc w:val="left"/>
            </w:pPr>
            <w:r>
              <w:rPr>
                <w:rFonts w:ascii="Calibri" w:hAnsi="Calibri"/>
                <w:b/>
                <w:i w:val="0"/>
                <w:color w:val="000000"/>
                <w:sz w:val="18"/>
              </w:rPr>
              <w:t>Number of Periods</w:t>
            </w:r>
          </w:p>
        </w:tc>
        <w:tc>
          <w:tcPr>
            <w:tcW w:type="dxa" w:w="10800"/>
            <w:shd w:val="clear" w:color="auto" w:fill="FFFFFF"/>
          </w:tcPr>
          <w:p>
            <w:pPr>
              <w:spacing w:before="40" w:after="40"/>
              <w:jc w:val="left"/>
            </w:pPr>
            <w:r>
              <w:rPr>
                <w:rFonts w:ascii="Calibri" w:hAnsi="Calibri"/>
                <w:b w:val="0"/>
                <w:i w:val="0"/>
                <w:color w:val="000000"/>
                <w:sz w:val="18"/>
              </w:rPr>
              <w:t>12</w:t>
            </w:r>
          </w:p>
        </w:tc>
      </w:tr>
      <w:tr>
        <w:tc>
          <w:tcPr>
            <w:tcW w:type="dxa" w:w="2880"/>
            <w:shd w:val="clear" w:color="auto" w:fill="D5E8F0"/>
          </w:tcPr>
          <w:p>
            <w:pPr>
              <w:spacing w:before="40" w:after="40"/>
              <w:jc w:val="left"/>
            </w:pPr>
            <w:r>
              <w:rPr>
                <w:rFonts w:ascii="Calibri" w:hAnsi="Calibri"/>
                <w:b/>
                <w:i w:val="0"/>
                <w:color w:val="000000"/>
                <w:sz w:val="18"/>
              </w:rPr>
              <w:t>Anchoring Phenomena</w:t>
            </w:r>
          </w:p>
        </w:tc>
        <w:tc>
          <w:tcPr>
            <w:tcW w:type="dxa" w:w="10800"/>
            <w:shd w:val="clear" w:color="auto" w:fill="FFFFFF"/>
          </w:tcPr>
          <w:p>
            <w:pPr>
              <w:spacing w:before="40" w:after="40"/>
              <w:jc w:val="left"/>
            </w:pPr>
            <w:r>
              <w:rPr>
                <w:rFonts w:ascii="Calibri" w:hAnsi="Calibri"/>
                <w:b w:val="0"/>
                <w:i w:val="0"/>
                <w:color w:val="000000"/>
                <w:sz w:val="18"/>
              </w:rPr>
              <w:t>1. A tightly sealed metal sufuria lid won't budge — but after running hot water over it for 10 seconds, it opens easily.</w:t>
              <w:br/>
              <w:t>2. A glass bottle full of water placed in a freezer cracks overnight.</w:t>
            </w:r>
          </w:p>
        </w:tc>
      </w:tr>
      <w:tr>
        <w:tc>
          <w:tcPr>
            <w:tcW w:type="dxa" w:w="2880"/>
            <w:shd w:val="clear" w:color="auto" w:fill="D5E8F0"/>
          </w:tcPr>
          <w:p>
            <w:pPr>
              <w:spacing w:before="40" w:after="40"/>
              <w:jc w:val="left"/>
            </w:pPr>
            <w:r>
              <w:rPr>
                <w:rFonts w:ascii="Calibri" w:hAnsi="Calibri"/>
                <w:b/>
                <w:i w:val="0"/>
                <w:color w:val="000000"/>
                <w:sz w:val="18"/>
              </w:rPr>
              <w:t>Driving Question</w:t>
            </w:r>
          </w:p>
        </w:tc>
        <w:tc>
          <w:tcPr>
            <w:tcW w:type="dxa" w:w="10800"/>
            <w:shd w:val="clear" w:color="auto" w:fill="FFFFFF"/>
          </w:tcPr>
          <w:p>
            <w:pPr>
              <w:spacing w:before="40" w:after="40"/>
              <w:jc w:val="left"/>
            </w:pPr>
            <w:r>
              <w:rPr>
                <w:rFonts w:ascii="Calibri" w:hAnsi="Calibri"/>
                <w:b w:val="0"/>
                <w:i w:val="0"/>
                <w:color w:val="000000"/>
                <w:sz w:val="18"/>
              </w:rPr>
              <w:t>Why do materials change size when temperature changes — and how do engineers use this to keep us safe?</w:t>
            </w:r>
          </w:p>
        </w:tc>
      </w:tr>
      <w:tr>
        <w:tc>
          <w:tcPr>
            <w:tcW w:type="dxa" w:w="2880"/>
            <w:shd w:val="clear" w:color="auto" w:fill="D5E8F0"/>
          </w:tcPr>
          <w:p>
            <w:pPr>
              <w:spacing w:before="40" w:after="40"/>
              <w:jc w:val="left"/>
            </w:pPr>
            <w:r>
              <w:rPr>
                <w:rFonts w:ascii="Calibri" w:hAnsi="Calibri"/>
                <w:b/>
                <w:i w:val="0"/>
                <w:color w:val="000000"/>
                <w:sz w:val="18"/>
              </w:rPr>
              <w:t>Sub-Strand SLOs: Knowledge</w:t>
            </w:r>
          </w:p>
        </w:tc>
        <w:tc>
          <w:tcPr>
            <w:tcW w:type="dxa" w:w="10800"/>
            <w:shd w:val="clear" w:color="auto" w:fill="FFFFFF"/>
          </w:tcPr>
          <w:p>
            <w:pPr>
              <w:spacing w:before="40" w:after="40"/>
              <w:jc w:val="left"/>
            </w:pPr>
            <w:r>
              <w:rPr>
                <w:rFonts w:ascii="Calibri" w:hAnsi="Calibri"/>
                <w:b w:val="0"/>
                <w:i w:val="0"/>
                <w:color w:val="000000"/>
                <w:sz w:val="18"/>
              </w:rPr>
              <w:t>Define temperature and thermal energy; describe temperature scales and conversion; explain thermal expansion in solids, liquids, and gases; describe anomalous expansion of water; explain engineering applications of thermal expansion.</w:t>
            </w:r>
          </w:p>
        </w:tc>
      </w:tr>
      <w:tr>
        <w:tc>
          <w:tcPr>
            <w:tcW w:type="dxa" w:w="2880"/>
            <w:shd w:val="clear" w:color="auto" w:fill="D5E8F0"/>
          </w:tcPr>
          <w:p>
            <w:pPr>
              <w:spacing w:before="40" w:after="40"/>
              <w:jc w:val="left"/>
            </w:pPr>
            <w:r>
              <w:rPr>
                <w:rFonts w:ascii="Calibri" w:hAnsi="Calibri"/>
                <w:b/>
                <w:i w:val="0"/>
                <w:color w:val="000000"/>
                <w:sz w:val="18"/>
              </w:rPr>
              <w:t>Sub-Strand SLOs: Skills</w:t>
            </w:r>
          </w:p>
        </w:tc>
        <w:tc>
          <w:tcPr>
            <w:tcW w:type="dxa" w:w="10800"/>
            <w:shd w:val="clear" w:color="auto" w:fill="FFFFFF"/>
          </w:tcPr>
          <w:p>
            <w:pPr>
              <w:spacing w:before="40" w:after="40"/>
              <w:jc w:val="left"/>
            </w:pPr>
            <w:r>
              <w:rPr>
                <w:rFonts w:ascii="Calibri" w:hAnsi="Calibri"/>
                <w:b w:val="0"/>
                <w:i w:val="0"/>
                <w:color w:val="000000"/>
                <w:sz w:val="18"/>
              </w:rPr>
              <w:t>Measure temperature using different thermometers; calculate linear expansion using ΔL = α × L₀ × ΔT; apply thermal expansion principles to explain real phenomena; analyze engineering solutions involving thermal expansion.</w:t>
            </w:r>
          </w:p>
        </w:tc>
      </w:tr>
      <w:tr>
        <w:tc>
          <w:tcPr>
            <w:tcW w:type="dxa" w:w="2880"/>
            <w:shd w:val="clear" w:color="auto" w:fill="D5E8F0"/>
          </w:tcPr>
          <w:p>
            <w:pPr>
              <w:spacing w:before="40" w:after="40"/>
              <w:jc w:val="left"/>
            </w:pPr>
            <w:r>
              <w:rPr>
                <w:rFonts w:ascii="Calibri" w:hAnsi="Calibri"/>
                <w:b/>
                <w:i w:val="0"/>
                <w:color w:val="000000"/>
                <w:sz w:val="18"/>
              </w:rPr>
              <w:t>Sub-Strand SLOs: Attitudes &amp; Values</w:t>
            </w:r>
          </w:p>
        </w:tc>
        <w:tc>
          <w:tcPr>
            <w:tcW w:type="dxa" w:w="10800"/>
            <w:shd w:val="clear" w:color="auto" w:fill="FFFFFF"/>
          </w:tcPr>
          <w:p>
            <w:pPr>
              <w:spacing w:before="40" w:after="40"/>
              <w:jc w:val="left"/>
            </w:pPr>
            <w:r>
              <w:rPr>
                <w:rFonts w:ascii="Calibri" w:hAnsi="Calibri"/>
                <w:b w:val="0"/>
                <w:i w:val="0"/>
                <w:color w:val="000000"/>
                <w:sz w:val="18"/>
              </w:rPr>
              <w:t>Appreciate the connection between particle-level behavior and everyday phenomena; recognize how physics knowledge enables engineers to design safer structures.</w:t>
            </w:r>
          </w:p>
        </w:tc>
      </w:tr>
      <w:tr>
        <w:tc>
          <w:tcPr>
            <w:tcW w:type="dxa" w:w="2880"/>
            <w:shd w:val="clear" w:color="auto" w:fill="D5E8F0"/>
          </w:tcPr>
          <w:p>
            <w:pPr>
              <w:spacing w:before="40" w:after="40"/>
              <w:jc w:val="left"/>
            </w:pPr>
            <w:r>
              <w:rPr>
                <w:rFonts w:ascii="Calibri" w:hAnsi="Calibri"/>
                <w:b/>
                <w:i w:val="0"/>
                <w:color w:val="000000"/>
                <w:sz w:val="18"/>
              </w:rPr>
              <w:t>Assessment</w:t>
            </w:r>
          </w:p>
        </w:tc>
        <w:tc>
          <w:tcPr>
            <w:tcW w:type="dxa" w:w="10800"/>
            <w:shd w:val="clear" w:color="auto" w:fill="FFFFFF"/>
          </w:tcPr>
          <w:p>
            <w:pPr>
              <w:spacing w:before="40" w:after="40"/>
              <w:jc w:val="left"/>
            </w:pPr>
            <w:r>
              <w:rPr>
                <w:rFonts w:ascii="Calibri" w:hAnsi="Calibri"/>
                <w:b w:val="0"/>
                <w:i w:val="0"/>
                <w:color w:val="000000"/>
                <w:sz w:val="18"/>
              </w:rPr>
              <w:t>Formative: observation, particle diagrams, calculations, summary table.</w:t>
              <w:br/>
              <w:t>Summative: Final Explanation document.</w:t>
            </w:r>
          </w:p>
        </w:tc>
      </w:tr>
      <w:tr>
        <w:tc>
          <w:tcPr>
            <w:tcW w:type="dxa" w:w="2880"/>
            <w:shd w:val="clear" w:color="auto" w:fill="D5E8F0"/>
          </w:tcPr>
          <w:p>
            <w:pPr>
              <w:spacing w:before="40" w:after="40"/>
              <w:jc w:val="left"/>
            </w:pPr>
            <w:r>
              <w:rPr>
                <w:rFonts w:ascii="Calibri" w:hAnsi="Calibri"/>
                <w:b/>
                <w:i w:val="0"/>
                <w:color w:val="000000"/>
                <w:sz w:val="18"/>
              </w:rPr>
              <w:t>Core Values</w:t>
            </w:r>
          </w:p>
        </w:tc>
        <w:tc>
          <w:tcPr>
            <w:tcW w:type="dxa" w:w="10800"/>
            <w:shd w:val="clear" w:color="auto" w:fill="FFFFFF"/>
          </w:tcPr>
          <w:p>
            <w:pPr>
              <w:spacing w:before="40" w:after="40"/>
              <w:jc w:val="left"/>
            </w:pPr>
            <w:r>
              <w:rPr>
                <w:rFonts w:ascii="Calibri" w:hAnsi="Calibri"/>
                <w:b w:val="0"/>
                <w:i w:val="0"/>
                <w:color w:val="000000"/>
                <w:sz w:val="18"/>
              </w:rPr>
              <w:t>Curiosity, safety awareness, connection to Kenyan context</w:t>
            </w:r>
          </w:p>
        </w:tc>
      </w:tr>
      <w:tr>
        <w:tc>
          <w:tcPr>
            <w:tcW w:type="dxa" w:w="2880"/>
            <w:shd w:val="clear" w:color="auto" w:fill="D5E8F0"/>
          </w:tcPr>
          <w:p>
            <w:pPr>
              <w:spacing w:before="40" w:after="40"/>
              <w:jc w:val="left"/>
            </w:pPr>
            <w:r>
              <w:rPr>
                <w:rFonts w:ascii="Calibri" w:hAnsi="Calibri"/>
                <w:b/>
                <w:i w:val="0"/>
                <w:color w:val="000000"/>
                <w:sz w:val="18"/>
              </w:rPr>
              <w:t>Resources</w:t>
            </w:r>
          </w:p>
        </w:tc>
        <w:tc>
          <w:tcPr>
            <w:tcW w:type="dxa" w:w="10800"/>
            <w:shd w:val="clear" w:color="auto" w:fill="FFFFFF"/>
          </w:tcPr>
          <w:p>
            <w:pPr>
              <w:spacing w:before="40" w:after="40"/>
              <w:jc w:val="left"/>
            </w:pPr>
            <w:r>
              <w:rPr>
                <w:rFonts w:ascii="Calibri" w:hAnsi="Calibri"/>
                <w:b w:val="0"/>
                <w:i w:val="0"/>
                <w:color w:val="000000"/>
                <w:sz w:val="18"/>
              </w:rPr>
              <w:t>Thermometers, metal ball-and-ring, bimetallic strip, materials samples</w:t>
            </w:r>
          </w:p>
        </w:tc>
      </w:tr>
      <w:tr>
        <w:tc>
          <w:tcPr>
            <w:tcW w:type="dxa" w:w="2880"/>
            <w:shd w:val="clear" w:color="auto" w:fill="D5E8F0"/>
          </w:tcPr>
          <w:p>
            <w:pPr>
              <w:spacing w:before="40" w:after="40"/>
              <w:jc w:val="left"/>
            </w:pPr>
            <w:r>
              <w:rPr>
                <w:rFonts w:ascii="Calibri" w:hAnsi="Calibri"/>
                <w:b/>
                <w:i w:val="0"/>
                <w:color w:val="000000"/>
                <w:sz w:val="18"/>
              </w:rPr>
              <w:t>Notes</w:t>
            </w:r>
          </w:p>
        </w:tc>
        <w:tc>
          <w:tcPr>
            <w:tcW w:type="dxa" w:w="1080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1: Phenomenon Launch — Temperature, Heat &amp; Units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Define temperature as a measure of how hot or cold a body is.</w:t>
              <w:br/>
              <w:t>Distinguish between temperature and heat.</w:t>
              <w:br/>
              <w:t>Identify the Celsius and Kelvin temperature scales.</w:t>
              <w:br/>
              <w:t>Convert between Celsius and Kelvin (K = °C + 273).</w:t>
              <w:br/>
              <w:t>Observe and describe the sufuria lid and frozen bottle phenomena.</w:t>
              <w:br/>
              <w:t>Generate questions about temperature-related phenomena.</w:t>
              <w:br/>
              <w:t>Create an initial model explaining why materials change size with temperature.</w:t>
              <w:br/>
              <w:t>Measure temperature using a thermometer.</w:t>
              <w:br/>
              <w:t>Show curiosity about everyday temperature phenomena.</w:t>
              <w:br/>
              <w:t>Appreciate the relevance of temperature in daily life (cooking, weather, health).</w:t>
              <w:br/>
              <w:t>Demonstrate willingness to share personal experiences and ask questions.</w:t>
              <w:br/>
              <w:t>────────────────────────────────────────────────────────────</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What is temperature, and how is it different from heat?</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This lesson launches the unit by presenting the anchoring phenomena (sufuria lid, frozen bottle) and establishing the main driving question. Students share personal experiences with temperature changes, generate initial questions, and create their first model. The teacher introduces temperature as a measurable quantity distinct from heat, setting the foundation for subsequent investigations.</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Handle hot water carefully to avoid burns. Supervise students when using thermometers (glass thermometers can break). Ensure proper ventilation if using hot water in enclosed spaces.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Metal sufuria with tight-fitting lid Glass bottle (empty, for demonstration) Hot water (in thermos or kettle) Ice cubes or access to freezer Thermometers (liquid-in-glass, digital if available) Chart paper and markers for DQB and initial model Sticky notes for student questions Science journals ────────────────────────────────────────────────────────────</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Phenomenon Launch &amp; Initial Model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Phenomenon Introduction Students observe the teacher demonstrate the sufuria lid phenomenon: (1) Try to open a tightly sealed metal lid (it won't budge). (2) Pour hot water over the lid for 10 seconds. (3) Try again — the lid opens easily. Students share observations and initial reactions.</w:t>
            </w:r>
          </w:p>
        </w:tc>
        <w:tc>
          <w:tcPr>
            <w:tcW w:type="dxa" w:w="1440"/>
            <w:shd w:val="clear" w:color="auto" w:fill="F2F2F2"/>
            <w:vAlign w:val="top"/>
          </w:tcPr>
          <w:p>
            <w:pPr>
              <w:spacing w:before="40" w:after="40"/>
              <w:jc w:val="left"/>
            </w:pPr>
            <w:r>
              <w:rPr>
                <w:rFonts w:ascii="Calibri" w:hAnsi="Calibri"/>
                <w:b w:val="0"/>
                <w:i w:val="0"/>
                <w:color w:val="000000"/>
                <w:sz w:val="18"/>
              </w:rPr>
              <w:t>Metal sufuria with lid, hot water in thermos, demonstration table visible to all students.</w:t>
            </w:r>
          </w:p>
        </w:tc>
        <w:tc>
          <w:tcPr>
            <w:tcW w:type="dxa" w:w="2880"/>
            <w:shd w:val="clear" w:color="auto" w:fill="FFFFFF"/>
            <w:vAlign w:val="top"/>
          </w:tcPr>
          <w:p>
            <w:pPr>
              <w:spacing w:before="40" w:after="40"/>
              <w:jc w:val="left"/>
            </w:pPr>
            <w:r>
              <w:rPr>
                <w:rFonts w:ascii="Calibri" w:hAnsi="Calibri"/>
                <w:b w:val="0"/>
                <w:i w:val="0"/>
                <w:color w:val="000000"/>
                <w:sz w:val="18"/>
              </w:rPr>
              <w:t>Teacher performs demonstration silently first, then asks: "What did you observe?" (5-sec wait). "Why do you think the lid opened after hot water?" (10-sec wait). Record student responses without judgment.</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think individually (30 sec), pair with neighbor (1 min), then share with class. Teacher charts initial ideas on board.</w:t>
            </w:r>
          </w:p>
        </w:tc>
        <w:tc>
          <w:tcPr>
            <w:tcW w:type="dxa" w:w="2160"/>
            <w:shd w:val="clear" w:color="auto" w:fill="FFFFFF"/>
            <w:vAlign w:val="top"/>
          </w:tcPr>
          <w:p>
            <w:pPr>
              <w:spacing w:before="40" w:after="40"/>
              <w:jc w:val="left"/>
            </w:pPr>
            <w:r>
              <w:rPr>
                <w:rFonts w:ascii="Calibri" w:hAnsi="Calibri"/>
                <w:b w:val="0"/>
                <w:i w:val="0"/>
                <w:color w:val="000000"/>
                <w:sz w:val="18"/>
              </w:rPr>
              <w:t>Listen for: Do students mention heat, expansion, or size change? Do they distinguish between the lid and the jar? Note misconceptions (e.g., "hot water melts the lid").</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5–10: Second Phenomenon Teacher shows an empty glass bottle and asks: "What would happen if I filled this bottle completely with water and put it in the freezer overnight?" Students predict outcomes. Teacher shows images or video of a cracked frozen bottle (or describes the phenomenon if demonstration is not feasible). Students discuss why the bottle cracked.</w:t>
            </w:r>
          </w:p>
        </w:tc>
        <w:tc>
          <w:tcPr>
            <w:tcW w:type="dxa" w:w="1440"/>
            <w:shd w:val="clear" w:color="auto" w:fill="F2F2F2"/>
            <w:vAlign w:val="top"/>
          </w:tcPr>
          <w:p>
            <w:pPr>
              <w:spacing w:before="40" w:after="40"/>
              <w:jc w:val="left"/>
            </w:pPr>
            <w:r>
              <w:rPr>
                <w:rFonts w:ascii="Calibri" w:hAnsi="Calibri"/>
                <w:b w:val="0"/>
                <w:i w:val="0"/>
                <w:color w:val="000000"/>
                <w:sz w:val="18"/>
              </w:rPr>
              <w:t>Glass bottle, images/video of cracked frozen bottle (from Rachel Plus or pre-downloaded YouTube video Here ).</w:t>
            </w:r>
          </w:p>
        </w:tc>
        <w:tc>
          <w:tcPr>
            <w:tcW w:type="dxa" w:w="2880"/>
            <w:shd w:val="clear" w:color="auto" w:fill="FFFFFF"/>
            <w:vAlign w:val="top"/>
          </w:tcPr>
          <w:p>
            <w:pPr>
              <w:spacing w:before="40" w:after="40"/>
              <w:jc w:val="left"/>
            </w:pPr>
            <w:r>
              <w:rPr>
                <w:rFonts w:ascii="Calibri" w:hAnsi="Calibri"/>
                <w:b w:val="0"/>
                <w:i w:val="0"/>
                <w:color w:val="000000"/>
                <w:sz w:val="18"/>
              </w:rPr>
              <w:t>Teacher asks: "What do you predict will happen?" (5-sec wait). After predictions, show evidence (image/video). Ask: "Why did the bottle crack?" (10-sec wait). "What does this tell us about water when it freezes?" (10-sec wait). Chart predictions and observations.</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predict individually, discuss with partner, then share. After seeing evidence, students revise predictions and explain observations.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predict expansion or contraction? Do they connect freezing to size change? Do they recognize that water behaves unusually?</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10–15: Personal Experiences Students share personal experiences with temperature changes: hot days, cold nights, cooking ugali or uji, drinking cold water, having a fever, etc. Teacher charts examples on board under "Temperature in Our Lives."</w:t>
            </w:r>
          </w:p>
        </w:tc>
        <w:tc>
          <w:tcPr>
            <w:tcW w:type="dxa" w:w="1440"/>
            <w:shd w:val="clear" w:color="auto" w:fill="F2F2F2"/>
            <w:vAlign w:val="top"/>
          </w:tcPr>
          <w:p>
            <w:pPr>
              <w:spacing w:before="40" w:after="40"/>
              <w:jc w:val="left"/>
            </w:pPr>
            <w:r>
              <w:rPr>
                <w:rFonts w:ascii="Calibri" w:hAnsi="Calibri"/>
                <w:b w:val="0"/>
                <w:i w:val="0"/>
                <w:color w:val="000000"/>
                <w:sz w:val="18"/>
              </w:rPr>
              <w:t>Chart paper and markers, sticky notes for student contributions.</w:t>
            </w:r>
          </w:p>
        </w:tc>
        <w:tc>
          <w:tcPr>
            <w:tcW w:type="dxa" w:w="2880"/>
            <w:shd w:val="clear" w:color="auto" w:fill="FFFFFF"/>
            <w:vAlign w:val="top"/>
          </w:tcPr>
          <w:p>
            <w:pPr>
              <w:spacing w:before="40" w:after="40"/>
              <w:jc w:val="left"/>
            </w:pPr>
            <w:r>
              <w:rPr>
                <w:rFonts w:ascii="Calibri" w:hAnsi="Calibri"/>
                <w:b w:val="0"/>
                <w:i w:val="0"/>
                <w:color w:val="000000"/>
                <w:sz w:val="18"/>
              </w:rPr>
              <w:t>Teacher asks: "When have you noticed things getting hot or cold at home or school?" (5-sec wait). "What happens when you heat water for chai or uji?" (5-sec wait). "What happens when you leave a metal spoon in hot tea?" (5-sec wait). Encourage multiple students to share.</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think of personal examples, share with partner, then contribute to class chart. Teacher validates all contributions.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connect temperature to everyday experiences? Do they mention size changes (e.g., metal spoon getting hot, water boiling)? Do they use informal language (hot, cold, warm)?</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15–25: Generating Questions (DQB Started) Teacher introduces the Driving Question Board (DQB): "This is where we'll track our questions and evidence throughout the unit." Students generate questions about the phenomena on sticky notes (one question per note). Teacher organizes questions on DQB under categories: "About the Lid," "About the Bottle," "About Temperature," "About Materials."</w:t>
            </w:r>
          </w:p>
        </w:tc>
        <w:tc>
          <w:tcPr>
            <w:tcW w:type="dxa" w:w="1440"/>
            <w:shd w:val="clear" w:color="auto" w:fill="F2F2F2"/>
            <w:vAlign w:val="top"/>
          </w:tcPr>
          <w:p>
            <w:pPr>
              <w:spacing w:before="40" w:after="40"/>
              <w:jc w:val="left"/>
            </w:pPr>
            <w:r>
              <w:rPr>
                <w:rFonts w:ascii="Calibri" w:hAnsi="Calibri"/>
                <w:b w:val="0"/>
                <w:i w:val="0"/>
                <w:color w:val="000000"/>
                <w:sz w:val="18"/>
              </w:rPr>
              <w:t>Chart paper labeled "Driving Question Board," sticky notes, markers.</w:t>
            </w:r>
          </w:p>
        </w:tc>
        <w:tc>
          <w:tcPr>
            <w:tcW w:type="dxa" w:w="2880"/>
            <w:shd w:val="clear" w:color="auto" w:fill="FFFFFF"/>
            <w:vAlign w:val="top"/>
          </w:tcPr>
          <w:p>
            <w:pPr>
              <w:spacing w:before="40" w:after="40"/>
              <w:jc w:val="left"/>
            </w:pPr>
            <w:r>
              <w:rPr>
                <w:rFonts w:ascii="Calibri" w:hAnsi="Calibri"/>
                <w:b w:val="0"/>
                <w:i w:val="0"/>
                <w:color w:val="000000"/>
                <w:sz w:val="18"/>
              </w:rPr>
              <w:t>Teacher models question generation: "I wonder why the lid opened after hot water but not before?" Students write their own questions (3–5 min). Teacher collects and reads questions aloud, grouping similar ones. Ask: "Which questions are most important to answer first?" (10-sec wait).</w:t>
            </w:r>
          </w:p>
        </w:tc>
        <w:tc>
          <w:tcPr>
            <w:tcW w:type="dxa" w:w="2160"/>
            <w:shd w:val="clear" w:color="auto" w:fill="F2F2F2"/>
            <w:vAlign w:val="top"/>
          </w:tcPr>
          <w:p>
            <w:pPr>
              <w:spacing w:before="40" w:after="40"/>
              <w:jc w:val="left"/>
            </w:pPr>
            <w:r>
              <w:rPr>
                <w:rFonts w:ascii="Calibri" w:hAnsi="Calibri"/>
                <w:b w:val="0"/>
                <w:i w:val="0"/>
                <w:color w:val="000000"/>
                <w:sz w:val="18"/>
              </w:rPr>
              <w:t>Individual → Whole Class: Students generate questions independently, then teacher facilitates whole-class organization and prioritization.</w:t>
            </w:r>
          </w:p>
        </w:tc>
        <w:tc>
          <w:tcPr>
            <w:tcW w:type="dxa" w:w="2160"/>
            <w:shd w:val="clear" w:color="auto" w:fill="FFFFFF"/>
            <w:vAlign w:val="top"/>
          </w:tcPr>
          <w:p>
            <w:pPr>
              <w:spacing w:before="40" w:after="40"/>
              <w:jc w:val="left"/>
            </w:pPr>
            <w:r>
              <w:rPr>
                <w:rFonts w:ascii="Calibri" w:hAnsi="Calibri"/>
                <w:b w:val="0"/>
                <w:i w:val="0"/>
                <w:color w:val="000000"/>
                <w:sz w:val="18"/>
              </w:rPr>
              <w:t>Collect sticky notes to assess: Are questions specific and observable? Do they focus on mechanisms (why/how)? Do they connect to the phenomena? Note: High-quality questions indicate engagement and prior knowledge.</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Minutes 25–35: Creating Initial Model Teacher explains: "A model is a drawing or diagram that shows how you think something works. Create a model that explains why the sufuria lid opened after hot water and why the bottle cracked when frozen." Students draw initial models in science journals, labeling key parts (lid, jar, water, bottle, heat, cold). Teacher circulates, asking probing questions.</w:t>
            </w:r>
          </w:p>
        </w:tc>
        <w:tc>
          <w:tcPr>
            <w:tcW w:type="dxa" w:w="1440"/>
            <w:shd w:val="clear" w:color="auto" w:fill="F2F2F2"/>
            <w:vAlign w:val="top"/>
          </w:tcPr>
          <w:p>
            <w:pPr>
              <w:spacing w:before="40" w:after="40"/>
              <w:jc w:val="left"/>
            </w:pPr>
            <w:r>
              <w:rPr>
                <w:rFonts w:ascii="Calibri" w:hAnsi="Calibri"/>
                <w:b w:val="0"/>
                <w:i w:val="0"/>
                <w:color w:val="000000"/>
                <w:sz w:val="18"/>
              </w:rPr>
              <w:t>Science journals, colored pencils or markers.</w:t>
            </w:r>
          </w:p>
        </w:tc>
        <w:tc>
          <w:tcPr>
            <w:tcW w:type="dxa" w:w="2880"/>
            <w:shd w:val="clear" w:color="auto" w:fill="FFFFFF"/>
            <w:vAlign w:val="top"/>
          </w:tcPr>
          <w:p>
            <w:pPr>
              <w:spacing w:before="40" w:after="40"/>
              <w:jc w:val="left"/>
            </w:pPr>
            <w:r>
              <w:rPr>
                <w:rFonts w:ascii="Calibri" w:hAnsi="Calibri"/>
                <w:b w:val="0"/>
                <w:i w:val="0"/>
                <w:color w:val="000000"/>
                <w:sz w:val="18"/>
              </w:rPr>
              <w:t>Teacher provides sentence starters: "I think the lid opened because…" "I think the bottle cracked because…" Circulate and ask: "What's happening to the lid when hot water is poured?" (10-sec wait). "What's happening to the water when it freezes?" (10-sec wait). "Can you label the parts of your model?" (5-sec wait). Do not correct; encourage thinking.</w:t>
            </w:r>
          </w:p>
        </w:tc>
        <w:tc>
          <w:tcPr>
            <w:tcW w:type="dxa" w:w="2160"/>
            <w:shd w:val="clear" w:color="auto" w:fill="F2F2F2"/>
            <w:vAlign w:val="top"/>
          </w:tcPr>
          <w:p>
            <w:pPr>
              <w:spacing w:before="40" w:after="40"/>
              <w:jc w:val="left"/>
            </w:pPr>
            <w:r>
              <w:rPr>
                <w:rFonts w:ascii="Calibri" w:hAnsi="Calibri"/>
                <w:b w:val="0"/>
                <w:i w:val="0"/>
                <w:color w:val="000000"/>
                <w:sz w:val="18"/>
              </w:rPr>
              <w:t>Individual Modeling: Students create models independently, drawing on prior knowledge and observations. Teacher probes to elicit reasoning without providing answers.</w:t>
            </w:r>
          </w:p>
        </w:tc>
        <w:tc>
          <w:tcPr>
            <w:tcW w:type="dxa" w:w="2160"/>
            <w:shd w:val="clear" w:color="auto" w:fill="FFFFFF"/>
            <w:vAlign w:val="top"/>
          </w:tcPr>
          <w:p>
            <w:pPr>
              <w:spacing w:before="40" w:after="40"/>
              <w:jc w:val="left"/>
            </w:pPr>
            <w:r>
              <w:rPr>
                <w:rFonts w:ascii="Calibri" w:hAnsi="Calibri"/>
                <w:b w:val="0"/>
                <w:i w:val="0"/>
                <w:color w:val="000000"/>
                <w:sz w:val="18"/>
              </w:rPr>
              <w:t>Collect models (or take photos) to assess: Do students show size changes? Do they mention particles, heat, or energy? Do they distinguish between the lid and jar, or water and bottle? Note: Models reveal initial understanding and misconceptions.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Temperature vs. Heat &amp; Temperature Scales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Predict-Observe-Explain (POE) Setup Teacher recaps Period 1: "Yesterday we observed the sufuria lid and frozen bottle. Today we'll explore what temperature really means." Teacher sets up POE: "I have three beakers of water. Predict: Which one has the highest temperature?" Students record predictions in journals.</w:t>
            </w:r>
          </w:p>
        </w:tc>
        <w:tc>
          <w:tcPr>
            <w:tcW w:type="dxa" w:w="1440"/>
            <w:shd w:val="clear" w:color="auto" w:fill="F2F2F2"/>
            <w:vAlign w:val="top"/>
          </w:tcPr>
          <w:p>
            <w:pPr>
              <w:spacing w:before="40" w:after="40"/>
              <w:jc w:val="left"/>
            </w:pPr>
            <w:r>
              <w:rPr>
                <w:rFonts w:ascii="Calibri" w:hAnsi="Calibri"/>
                <w:b w:val="0"/>
                <w:i w:val="0"/>
                <w:color w:val="000000"/>
                <w:sz w:val="18"/>
              </w:rPr>
              <w:t>Three beakers: (1) ice water, (2) room-temperature water, (3) warm water. Thermometers (one per beaker).</w:t>
            </w:r>
          </w:p>
        </w:tc>
        <w:tc>
          <w:tcPr>
            <w:tcW w:type="dxa" w:w="2880"/>
            <w:shd w:val="clear" w:color="auto" w:fill="FFFFFF"/>
            <w:vAlign w:val="top"/>
          </w:tcPr>
          <w:p>
            <w:pPr>
              <w:spacing w:before="40" w:after="40"/>
              <w:jc w:val="left"/>
            </w:pPr>
            <w:r>
              <w:rPr>
                <w:rFonts w:ascii="Calibri" w:hAnsi="Calibri"/>
                <w:b w:val="0"/>
                <w:i w:val="0"/>
                <w:color w:val="000000"/>
                <w:sz w:val="18"/>
              </w:rPr>
              <w:t>Teacher shows three beakers without revealing temperatures. Ask: "Which beaker has the highest temperature?" (5-sec wait). "How can you tell?" (5-sec wait). "What tool can we use to measure temperature accurately?" (5-sec wait). Students write predictions.</w:t>
            </w:r>
          </w:p>
        </w:tc>
        <w:tc>
          <w:tcPr>
            <w:tcW w:type="dxa" w:w="2160"/>
            <w:shd w:val="clear" w:color="auto" w:fill="F2F2F2"/>
            <w:vAlign w:val="top"/>
          </w:tcPr>
          <w:p>
            <w:pPr>
              <w:spacing w:before="40" w:after="40"/>
              <w:jc w:val="left"/>
            </w:pPr>
            <w:r>
              <w:rPr>
                <w:rFonts w:ascii="Calibri" w:hAnsi="Calibri"/>
                <w:b w:val="0"/>
                <w:i w:val="0"/>
                <w:color w:val="000000"/>
                <w:sz w:val="18"/>
              </w:rPr>
              <w:t>Predict (Individual): Students predict based on visual cues (steam, ice, condensation) and prior experience.</w:t>
            </w:r>
          </w:p>
        </w:tc>
        <w:tc>
          <w:tcPr>
            <w:tcW w:type="dxa" w:w="2160"/>
            <w:shd w:val="clear" w:color="auto" w:fill="FFFFFF"/>
            <w:vAlign w:val="top"/>
          </w:tcPr>
          <w:p>
            <w:pPr>
              <w:spacing w:before="40" w:after="40"/>
              <w:jc w:val="left"/>
            </w:pPr>
            <w:r>
              <w:rPr>
                <w:rFonts w:ascii="Calibri" w:hAnsi="Calibri"/>
                <w:b w:val="0"/>
                <w:i w:val="0"/>
                <w:color w:val="000000"/>
                <w:sz w:val="18"/>
              </w:rPr>
              <w:t>Check predictions: Do students use qualitative terms (hot, cold, warm) or quantitative terms (degrees)? Do they mention thermometers?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5–15: Observe &amp; Measure Temperature Teacher demonstrates how to read a liquid-in-glass thermometer (meniscus, eye level, waiting for equilibrium). Students work in groups of 3–4 to measure the temperature of each beaker, recording results in a table (Beaker, Prediction, Measured Temperature). Groups share results with the class.</w:t>
            </w:r>
          </w:p>
        </w:tc>
        <w:tc>
          <w:tcPr>
            <w:tcW w:type="dxa" w:w="1440"/>
            <w:shd w:val="clear" w:color="auto" w:fill="F2F2F2"/>
            <w:vAlign w:val="top"/>
          </w:tcPr>
          <w:p>
            <w:pPr>
              <w:spacing w:before="40" w:after="40"/>
              <w:jc w:val="left"/>
            </w:pPr>
            <w:r>
              <w:rPr>
                <w:rFonts w:ascii="Calibri" w:hAnsi="Calibri"/>
                <w:b w:val="0"/>
                <w:i w:val="0"/>
                <w:color w:val="000000"/>
                <w:sz w:val="18"/>
              </w:rPr>
              <w:t>Thermometers (3–5), three beakers with water at different temperatures, science journals.</w:t>
            </w:r>
          </w:p>
        </w:tc>
        <w:tc>
          <w:tcPr>
            <w:tcW w:type="dxa" w:w="2880"/>
            <w:shd w:val="clear" w:color="auto" w:fill="FFFFFF"/>
            <w:vAlign w:val="top"/>
          </w:tcPr>
          <w:p>
            <w:pPr>
              <w:spacing w:before="40" w:after="40"/>
              <w:jc w:val="left"/>
            </w:pPr>
            <w:r>
              <w:rPr>
                <w:rFonts w:ascii="Calibri" w:hAnsi="Calibri"/>
                <w:b w:val="0"/>
                <w:i w:val="0"/>
                <w:color w:val="000000"/>
                <w:sz w:val="18"/>
              </w:rPr>
              <w:t>Teacher models thermometer use: "Place the bulb in the water, wait 30 seconds, read at eye level." Circulate as groups measure, asking: "What do you observe happening to the liquid in the thermometer?" (5-sec wait). "Why does the liquid rise or fall?" (10-sec wait). After measurements, ask: "Were your predictions correct?" (5-sec wait).</w:t>
            </w:r>
          </w:p>
        </w:tc>
        <w:tc>
          <w:tcPr>
            <w:tcW w:type="dxa" w:w="2160"/>
            <w:shd w:val="clear" w:color="auto" w:fill="F2F2F2"/>
            <w:vAlign w:val="top"/>
          </w:tcPr>
          <w:p>
            <w:pPr>
              <w:spacing w:before="40" w:after="40"/>
              <w:jc w:val="left"/>
            </w:pPr>
            <w:r>
              <w:rPr>
                <w:rFonts w:ascii="Calibri" w:hAnsi="Calibri"/>
                <w:b w:val="0"/>
                <w:i w:val="0"/>
                <w:color w:val="000000"/>
                <w:sz w:val="18"/>
              </w:rPr>
              <w:t>Observe (Small Groups): Students measure temperature collaboratively, discussing observations. Teacher probes to connect observations to particle motion (without lecturing).</w:t>
            </w:r>
          </w:p>
        </w:tc>
        <w:tc>
          <w:tcPr>
            <w:tcW w:type="dxa" w:w="2160"/>
            <w:shd w:val="clear" w:color="auto" w:fill="FFFFFF"/>
            <w:vAlign w:val="top"/>
          </w:tcPr>
          <w:p>
            <w:pPr>
              <w:spacing w:before="40" w:after="40"/>
              <w:jc w:val="left"/>
            </w:pPr>
            <w:r>
              <w:rPr>
                <w:rFonts w:ascii="Calibri" w:hAnsi="Calibri"/>
                <w:b w:val="0"/>
                <w:i w:val="0"/>
                <w:color w:val="000000"/>
                <w:sz w:val="18"/>
              </w:rPr>
              <w:t>Observe: Do students handle thermometers correctly? Do they wait for equilibrium? Do they read the scale accurately? Do they notice the liquid column rising/falling? Check recorded data for accuracy.</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15–25: Explain &amp; Distinguish Temperature from Heat Teacher facilitates whole-class discussion: "What is temperature?" Students share ideas. Teacher introduces formal definition: "Temperature is a measure of how hot or cold a body is. It tells us the average kinetic energy of particles." Teacher contrasts temperature with heat: "Heat is energy that flows from a hotter object to a cooler object." Use the sufuria lid example: "When we poured hot water on the lid, heat flowed from the water to the lid, increasing the lid's temperature."</w:t>
            </w:r>
          </w:p>
        </w:tc>
        <w:tc>
          <w:tcPr>
            <w:tcW w:type="dxa" w:w="1440"/>
            <w:shd w:val="clear" w:color="auto" w:fill="F2F2F2"/>
            <w:vAlign w:val="top"/>
          </w:tcPr>
          <w:p>
            <w:pPr>
              <w:spacing w:before="40" w:after="40"/>
              <w:jc w:val="left"/>
            </w:pPr>
            <w:r>
              <w:rPr>
                <w:rFonts w:ascii="Calibri" w:hAnsi="Calibri"/>
                <w:b w:val="0"/>
                <w:i w:val="0"/>
                <w:color w:val="000000"/>
                <w:sz w:val="18"/>
              </w:rPr>
              <w:t>Khan Academy video: "Temperature and Heat Introduction" (5 min) — Here</w:t>
            </w:r>
          </w:p>
        </w:tc>
        <w:tc>
          <w:tcPr>
            <w:tcW w:type="dxa" w:w="2880"/>
            <w:shd w:val="clear" w:color="auto" w:fill="FFFFFF"/>
            <w:vAlign w:val="top"/>
          </w:tcPr>
          <w:p>
            <w:pPr>
              <w:spacing w:before="40" w:after="40"/>
              <w:jc w:val="left"/>
            </w:pPr>
            <w:r>
              <w:rPr>
                <w:rFonts w:ascii="Calibri" w:hAnsi="Calibri"/>
                <w:b w:val="0"/>
                <w:i w:val="0"/>
                <w:color w:val="000000"/>
                <w:sz w:val="18"/>
              </w:rPr>
              <w:t>Teacher asks: "Based on our measurements, what is temperature?" (10-sec wait). After student responses, show Khan Academy video (5 min). Pause at key points to ask: "How is temperature different from heat?" (10-sec wait). "In the sufuria lid phenomenon, what flowed from the hot water to the lid?" (10-sec wait). Chart key ideas: Temperature = measure of hotness/coldness; Heat = energy transfer.</w:t>
            </w:r>
          </w:p>
        </w:tc>
        <w:tc>
          <w:tcPr>
            <w:tcW w:type="dxa" w:w="2160"/>
            <w:shd w:val="clear" w:color="auto" w:fill="F2F2F2"/>
            <w:vAlign w:val="top"/>
          </w:tcPr>
          <w:p>
            <w:pPr>
              <w:spacing w:before="40" w:after="40"/>
              <w:jc w:val="left"/>
            </w:pPr>
            <w:r>
              <w:rPr>
                <w:rFonts w:ascii="Calibri" w:hAnsi="Calibri"/>
                <w:b w:val="0"/>
                <w:i w:val="0"/>
                <w:color w:val="000000"/>
                <w:sz w:val="18"/>
              </w:rPr>
              <w:t>Explain (Whole Class): Students construct explanations based on observations and video. Teacher presses for clarity: "Can you give an example of temperature vs. heat from your life?" (10-sec wait).</w:t>
            </w:r>
          </w:p>
        </w:tc>
        <w:tc>
          <w:tcPr>
            <w:tcW w:type="dxa" w:w="2160"/>
            <w:shd w:val="clear" w:color="auto" w:fill="FFFFFF"/>
            <w:vAlign w:val="top"/>
          </w:tcPr>
          <w:p>
            <w:pPr>
              <w:spacing w:before="40" w:after="40"/>
              <w:jc w:val="left"/>
            </w:pPr>
            <w:r>
              <w:rPr>
                <w:rFonts w:ascii="Calibri" w:hAnsi="Calibri"/>
                <w:b w:val="0"/>
                <w:i w:val="0"/>
                <w:color w:val="000000"/>
                <w:sz w:val="18"/>
              </w:rPr>
              <w:t>Listen for: Do students distinguish temperature (property) from heat (energy transfer)? Do they use particle language (kinetic energy, motion)? Do they connect to the sufuria lid phenomenon?</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25–35: Temperature Scales (Celsius &amp; Kelvin) Teacher introduces Celsius and Kelvin scales: "Scientists use two main temperature scales. Celsius (°C) is common in daily life. Kelvin (K) is used in science because it starts at absolute zero (the coldest possible temperature)." Teacher shows conversion formula: K = °C + 273. Students practice conversions: (1) Room temperature: 25°C = ? K. (2) Boiling water: 100°C = ? K. (3) Freezing water: 0°C = ? K. Students work in pairs, then share answers.</w:t>
            </w:r>
          </w:p>
        </w:tc>
        <w:tc>
          <w:tcPr>
            <w:tcW w:type="dxa" w:w="1440"/>
            <w:shd w:val="clear" w:color="auto" w:fill="F2F2F2"/>
            <w:vAlign w:val="top"/>
          </w:tcPr>
          <w:p>
            <w:pPr>
              <w:spacing w:before="40" w:after="40"/>
              <w:jc w:val="left"/>
            </w:pPr>
            <w:r>
              <w:rPr>
                <w:rFonts w:ascii="Calibri" w:hAnsi="Calibri"/>
                <w:b w:val="0"/>
                <w:i w:val="0"/>
                <w:color w:val="000000"/>
                <w:sz w:val="18"/>
              </w:rPr>
              <w:t>Chart paper with conversion formula (K = °C + 273), practice problems on board or handout.</w:t>
            </w:r>
          </w:p>
        </w:tc>
        <w:tc>
          <w:tcPr>
            <w:tcW w:type="dxa" w:w="2880"/>
            <w:shd w:val="clear" w:color="auto" w:fill="FFFFFF"/>
            <w:vAlign w:val="top"/>
          </w:tcPr>
          <w:p>
            <w:pPr>
              <w:spacing w:before="40" w:after="40"/>
              <w:jc w:val="left"/>
            </w:pPr>
            <w:r>
              <w:rPr>
                <w:rFonts w:ascii="Calibri" w:hAnsi="Calibri"/>
                <w:b w:val="0"/>
                <w:i w:val="0"/>
                <w:color w:val="000000"/>
                <w:sz w:val="18"/>
              </w:rPr>
              <w:t>Teacher asks: "What temperature scales have you heard of?" (5-sec wait). Introduce Celsius and Kelvin. Ask: "Why do scientists need a scale that starts at absolute zero?" (10-sec wait). Model first conversion: 25°C = 25 + 273 = 298 K. Students practice in pairs. Circulate, asking: "How did you get your answer?" (5-sec wait). "What does 273 K represent?" (10-sec wait).</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solve conversions individually, check with partner, then share with class. Teacher emphasizes reasoning, not just answers.</w:t>
            </w:r>
          </w:p>
        </w:tc>
        <w:tc>
          <w:tcPr>
            <w:tcW w:type="dxa" w:w="2160"/>
            <w:shd w:val="clear" w:color="auto" w:fill="FFFFFF"/>
            <w:vAlign w:val="top"/>
          </w:tcPr>
          <w:p>
            <w:pPr>
              <w:spacing w:before="40" w:after="40"/>
              <w:jc w:val="left"/>
            </w:pPr>
            <w:r>
              <w:rPr>
                <w:rFonts w:ascii="Calibri" w:hAnsi="Calibri"/>
                <w:b w:val="0"/>
                <w:i w:val="0"/>
                <w:color w:val="000000"/>
                <w:sz w:val="18"/>
              </w:rPr>
              <w:t>Check conversions: Are calculations correct? Do students understand that Kelvin and Celsius have the same interval size (1°C = 1 K)? Do they recognize 0°C = 273 K (freezing point of water)?</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Minutes 35–40: Exit Ticket &amp; Model Revision Prompt Teacher asks: "How does today's learning help explain the sufuria lid phenomenon?" Students write exit ticket: (1) One thing I learned about temperature. (2) One way temperature is different from heat. (3) One question I still have. Teacher prompts model revision: "Tonight, look at your initial model from yesterday. Based on what we learned today, what would you add or change? Be ready to share tomorrow."</w:t>
            </w:r>
          </w:p>
        </w:tc>
        <w:tc>
          <w:tcPr>
            <w:tcW w:type="dxa" w:w="1440"/>
            <w:shd w:val="clear" w:color="auto" w:fill="F2F2F2"/>
            <w:vAlign w:val="top"/>
          </w:tcPr>
          <w:p>
            <w:pPr>
              <w:spacing w:before="40" w:after="40"/>
              <w:jc w:val="left"/>
            </w:pPr>
            <w:r>
              <w:rPr>
                <w:rFonts w:ascii="Calibri" w:hAnsi="Calibri"/>
                <w:b w:val="0"/>
                <w:i w:val="0"/>
                <w:color w:val="000000"/>
                <w:sz w:val="18"/>
              </w:rPr>
              <w:t>Exit ticket slips or science journals.</w:t>
            </w:r>
          </w:p>
        </w:tc>
        <w:tc>
          <w:tcPr>
            <w:tcW w:type="dxa" w:w="2880"/>
            <w:shd w:val="clear" w:color="auto" w:fill="FFFFFF"/>
            <w:vAlign w:val="top"/>
          </w:tcPr>
          <w:p>
            <w:pPr>
              <w:spacing w:before="40" w:after="40"/>
              <w:jc w:val="left"/>
            </w:pPr>
            <w:r>
              <w:rPr>
                <w:rFonts w:ascii="Calibri" w:hAnsi="Calibri"/>
                <w:b w:val="0"/>
                <w:i w:val="0"/>
                <w:color w:val="000000"/>
                <w:sz w:val="18"/>
              </w:rPr>
              <w:t>Teacher asks: "What did we learn today that helps us understand why the lid opened?" (10-sec wait). "What evidence did we gather?" (10-sec wait). Collect exit tickets. Remind students to revise models at home (or provide 2–3 min in class if time allows).</w:t>
            </w:r>
          </w:p>
        </w:tc>
        <w:tc>
          <w:tcPr>
            <w:tcW w:type="dxa" w:w="2160"/>
            <w:shd w:val="clear" w:color="auto" w:fill="F2F2F2"/>
            <w:vAlign w:val="top"/>
          </w:tcPr>
          <w:p>
            <w:pPr>
              <w:spacing w:before="40" w:after="40"/>
              <w:jc w:val="left"/>
            </w:pPr>
            <w:r>
              <w:rPr>
                <w:rFonts w:ascii="Calibri" w:hAnsi="Calibri"/>
                <w:b w:val="0"/>
                <w:i w:val="0"/>
                <w:color w:val="000000"/>
                <w:sz w:val="18"/>
              </w:rPr>
              <w:t>Individual Reflection: Students synthesize learning and identify gaps. Teacher uses exit tickets to assess understanding and plan next lesson.</w:t>
            </w:r>
          </w:p>
        </w:tc>
        <w:tc>
          <w:tcPr>
            <w:tcW w:type="dxa" w:w="2160"/>
            <w:shd w:val="clear" w:color="auto" w:fill="FFFFFF"/>
            <w:vAlign w:val="top"/>
          </w:tcPr>
          <w:p>
            <w:pPr>
              <w:spacing w:before="40" w:after="40"/>
              <w:jc w:val="left"/>
            </w:pPr>
            <w:r>
              <w:rPr>
                <w:rFonts w:ascii="Calibri" w:hAnsi="Calibri"/>
                <w:b w:val="0"/>
                <w:i w:val="0"/>
                <w:color w:val="000000"/>
                <w:sz w:val="18"/>
              </w:rPr>
              <w:t>Review exit tickets for: Do students accurately describe temperature? Do they distinguish temperature from heat? Do they identify remaining questions? Do they connect learning to the phenomenon?</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Phenomenon Engagement: Did the sufuria lid and frozen bottle phenomena capture student interest? Did students generate meaningful questions? What misconceptions emerged in initial models?</w:t>
              <w:br/>
              <w:t>Distinguishing Temperature from Heat: Did students grasp the difference between temperature (property) and heat (energy transfer)? What evidence suggests understanding or confusion?</w:t>
              <w:br/>
              <w:t>Measurement Skills: Were students able to use thermometers accurately? Did they understand the importance of waiting for equilibrium and reading at eye level?</w:t>
              <w:br/>
              <w:t>DQB Launch: Did the Driving Question Board effectively organize student questions? Are students invested in answering the main driving question?</w:t>
              <w:br/>
              <w:t>Equity and Participation: Did all students contribute questions and share personal experiences? How can I ensure quieter students are heard in subsequent lessons?</w:t>
              <w:br/>
              <w:t>────────────────────────────────────────────────────────────</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2: Measuring Temperature — Thermometer Technologies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Describe different temperature measurement technologies: liquid-in-glass thermometers, bimetallic strips, thermocouples, RTDs, thermistors, infrared sensors.</w:t>
              <w:br/>
              <w:t>Explain how liquid-in-glass thermometers work (thermal expansion of liquids).</w:t>
              <w:br/>
              <w:t>Explain how bimetallic strips work (differential expansion of two metals).</w:t>
              <w:br/>
              <w:t>Identify appropriate thermometer types for different contexts (clinical, industrial, weather, cooking).</w:t>
              <w:br/>
              <w:t>Use liquid-in-glass thermometers accurately to measure temperature.</w:t>
              <w:br/>
              <w:t>Compare the advantages and disadvantages of different thermometer types.</w:t>
              <w:br/>
              <w:t>Research and present information on modern temperature sensors.</w:t>
              <w:br/>
              <w:t>Revise initial model to include temperature measurement tools.</w:t>
              <w:br/>
              <w:t>Appreciate the precision and reliability of different temperature measurement technologies.</w:t>
              <w:br/>
              <w:t>Show curiosity about how thermometers work.</w:t>
              <w:br/>
              <w:t>Value accuracy in scientific measurement.</w:t>
              <w:br/>
              <w:t>────────────────────────────────────────────────────────────</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 we measure temperature accurately, and what tools do scientists and engineers use?</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This lesson builds on Lesson 1 by exploring how temperature is measured. Students investigate liquid-in-glass thermometers (connecting to thermal expansion) and learn about other technologies (bimetallic strips, digital sensors). They revise their initial model to include measurement tools and update the DQB with evidence about temperature measurement.</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Handle glass thermometers carefully (they can break and contain mercury or alcohol). Supervise students when using hot water to avoid burns. Dispose of broken thermometers properly (especially mercury thermometers).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Liquid-in-glass thermometers (mercury or alcohol, 3–5) Digital thermometers (if available) Bimetallic strip (if available, or images/videos) Beakers with water at different temperatures (cold, room temperature, warm) Ice bath and hot water bath Stopwatch or timer Chart paper and markers Science journals Access to Khan Academy video on thermometers (Rachel Plus or online) ────────────────────────────────────────────────────────────</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Liquid-in-Glass Thermometers &amp; POE Cycle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POE Setup Teacher recaps Lesson 1: "We learned that temperature measures hotness/coldness and heat is energy transfer. Today we'll explore how thermometers work." Teacher sets up POE: "I'm going to place this thermometer in hot water. Predict: What will happen to the liquid inside?" Students record predictions in journals.</w:t>
            </w:r>
          </w:p>
        </w:tc>
        <w:tc>
          <w:tcPr>
            <w:tcW w:type="dxa" w:w="1440"/>
            <w:shd w:val="clear" w:color="auto" w:fill="F2F2F2"/>
            <w:vAlign w:val="top"/>
          </w:tcPr>
          <w:p>
            <w:pPr>
              <w:spacing w:before="40" w:after="40"/>
              <w:jc w:val="left"/>
            </w:pPr>
            <w:r>
              <w:rPr>
                <w:rFonts w:ascii="Calibri" w:hAnsi="Calibri"/>
                <w:b w:val="0"/>
                <w:i w:val="0"/>
                <w:color w:val="000000"/>
                <w:sz w:val="18"/>
              </w:rPr>
              <w:t>Liquid-in-glass thermometer, beaker of hot water (not boiling, ~60–70°C), demonstration table.</w:t>
            </w:r>
          </w:p>
        </w:tc>
        <w:tc>
          <w:tcPr>
            <w:tcW w:type="dxa" w:w="2880"/>
            <w:shd w:val="clear" w:color="auto" w:fill="FFFFFF"/>
            <w:vAlign w:val="top"/>
          </w:tcPr>
          <w:p>
            <w:pPr>
              <w:spacing w:before="40" w:after="40"/>
              <w:jc w:val="left"/>
            </w:pPr>
            <w:r>
              <w:rPr>
                <w:rFonts w:ascii="Calibri" w:hAnsi="Calibri"/>
                <w:b w:val="0"/>
                <w:i w:val="0"/>
                <w:color w:val="000000"/>
                <w:sz w:val="18"/>
              </w:rPr>
              <w:t>Teacher shows thermometer and hot water. Ask: "What do you predict will happen to the liquid column when I place the thermometer in hot water?" (5-sec wait). "Why do you think that will happen?" (10-sec wait). Students write predictions.</w:t>
            </w:r>
          </w:p>
        </w:tc>
        <w:tc>
          <w:tcPr>
            <w:tcW w:type="dxa" w:w="2160"/>
            <w:shd w:val="clear" w:color="auto" w:fill="F2F2F2"/>
            <w:vAlign w:val="top"/>
          </w:tcPr>
          <w:p>
            <w:pPr>
              <w:spacing w:before="40" w:after="40"/>
              <w:jc w:val="left"/>
            </w:pPr>
            <w:r>
              <w:rPr>
                <w:rFonts w:ascii="Calibri" w:hAnsi="Calibri"/>
                <w:b w:val="0"/>
                <w:i w:val="0"/>
                <w:color w:val="000000"/>
                <w:sz w:val="18"/>
              </w:rPr>
              <w:t>Predict (Individual): Students predict based on prior knowledge (Lesson 1: heat causes changes) and observations of thermometers.</w:t>
            </w:r>
          </w:p>
        </w:tc>
        <w:tc>
          <w:tcPr>
            <w:tcW w:type="dxa" w:w="2160"/>
            <w:shd w:val="clear" w:color="auto" w:fill="FFFFFF"/>
            <w:vAlign w:val="top"/>
          </w:tcPr>
          <w:p>
            <w:pPr>
              <w:spacing w:before="40" w:after="40"/>
              <w:jc w:val="left"/>
            </w:pPr>
            <w:r>
              <w:rPr>
                <w:rFonts w:ascii="Calibri" w:hAnsi="Calibri"/>
                <w:b w:val="0"/>
                <w:i w:val="0"/>
                <w:color w:val="000000"/>
                <w:sz w:val="18"/>
              </w:rPr>
              <w:t>Check predictions: Do students predict the liquid will rise? Do they mention expansion, heat, or particles? Do they connect to Lesson 1 learning?</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5–10: Observe Teacher places thermometer in hot water. Students observe the liquid column rising. Teacher asks students to describe what they see in detail. Teacher repeats with cold water (ice bath) — students observe the liquid column falling. Students record observations in journals.</w:t>
            </w:r>
          </w:p>
        </w:tc>
        <w:tc>
          <w:tcPr>
            <w:tcW w:type="dxa" w:w="1440"/>
            <w:shd w:val="clear" w:color="auto" w:fill="F2F2F2"/>
            <w:vAlign w:val="top"/>
          </w:tcPr>
          <w:p>
            <w:pPr>
              <w:spacing w:before="40" w:after="40"/>
              <w:jc w:val="left"/>
            </w:pPr>
            <w:r>
              <w:rPr>
                <w:rFonts w:ascii="Calibri" w:hAnsi="Calibri"/>
                <w:b w:val="0"/>
                <w:i w:val="0"/>
                <w:color w:val="000000"/>
                <w:sz w:val="18"/>
              </w:rPr>
              <w:t>Liquid-in-glass thermometer, beaker of hot water, beaker of ice water, timer.</w:t>
            </w:r>
          </w:p>
        </w:tc>
        <w:tc>
          <w:tcPr>
            <w:tcW w:type="dxa" w:w="2880"/>
            <w:shd w:val="clear" w:color="auto" w:fill="FFFFFF"/>
            <w:vAlign w:val="top"/>
          </w:tcPr>
          <w:p>
            <w:pPr>
              <w:spacing w:before="40" w:after="40"/>
              <w:jc w:val="left"/>
            </w:pPr>
            <w:r>
              <w:rPr>
                <w:rFonts w:ascii="Calibri" w:hAnsi="Calibri"/>
                <w:b w:val="0"/>
                <w:i w:val="0"/>
                <w:color w:val="000000"/>
                <w:sz w:val="18"/>
              </w:rPr>
              <w:t>Teacher places thermometer in hot water, waits 30 seconds. Ask: "What do you observe?" (5-sec wait). "Is the liquid moving quickly or slowly?" (5-sec wait). "What happens when I move the thermometer to cold water?" (5-sec wait). Students record detailed observations.</w:t>
            </w:r>
          </w:p>
        </w:tc>
        <w:tc>
          <w:tcPr>
            <w:tcW w:type="dxa" w:w="2160"/>
            <w:shd w:val="clear" w:color="auto" w:fill="F2F2F2"/>
            <w:vAlign w:val="top"/>
          </w:tcPr>
          <w:p>
            <w:pPr>
              <w:spacing w:before="40" w:after="40"/>
              <w:jc w:val="left"/>
            </w:pPr>
            <w:r>
              <w:rPr>
                <w:rFonts w:ascii="Calibri" w:hAnsi="Calibri"/>
                <w:b w:val="0"/>
                <w:i w:val="0"/>
                <w:color w:val="000000"/>
                <w:sz w:val="18"/>
              </w:rPr>
              <w:t>Observe (Whole Class): Students watch demonstration closely, describing observations aloud. Teacher emphasizes careful observation (speed, direction, final reading).</w:t>
            </w:r>
          </w:p>
        </w:tc>
        <w:tc>
          <w:tcPr>
            <w:tcW w:type="dxa" w:w="2160"/>
            <w:shd w:val="clear" w:color="auto" w:fill="FFFFFF"/>
            <w:vAlign w:val="top"/>
          </w:tcPr>
          <w:p>
            <w:pPr>
              <w:spacing w:before="40" w:after="40"/>
              <w:jc w:val="left"/>
            </w:pPr>
            <w:r>
              <w:rPr>
                <w:rFonts w:ascii="Calibri" w:hAnsi="Calibri"/>
                <w:b w:val="0"/>
                <w:i w:val="0"/>
                <w:color w:val="000000"/>
                <w:sz w:val="18"/>
              </w:rPr>
              <w:t>Listen for: Do students describe the liquid rising/falling? Do they note the time it takes to reach equilibrium? Do they read the final temperature accurately?</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10–20: Explain — How Liquid-in-Glass Thermometers Work Teacher facilitates discussion: "Why did the liquid rise in hot water and fall in cold water?" Students share ideas. Teacher introduces concept: "Liquids expand when heated and contract when cooled. The liquid in the thermometer (mercury or alcohol) expands when it absorbs heat, causing it to rise in the narrow tube." Teacher connects to Lesson 1: "This is thermal expansion — the same phenomenon that might explain the sufuria lid!" Students discuss in pairs: "How does thermal expansion help the thermometer measure temperature?"</w:t>
            </w:r>
          </w:p>
        </w:tc>
        <w:tc>
          <w:tcPr>
            <w:tcW w:type="dxa" w:w="1440"/>
            <w:shd w:val="clear" w:color="auto" w:fill="F2F2F2"/>
            <w:vAlign w:val="top"/>
          </w:tcPr>
          <w:p>
            <w:pPr>
              <w:spacing w:before="40" w:after="40"/>
              <w:jc w:val="left"/>
            </w:pPr>
            <w:r>
              <w:rPr>
                <w:rFonts w:ascii="Calibri" w:hAnsi="Calibri"/>
                <w:b w:val="0"/>
                <w:i w:val="0"/>
                <w:color w:val="000000"/>
                <w:sz w:val="18"/>
              </w:rPr>
              <w:t>Khan Academy video: "How Thermometers Work" (if available) or teacher-led explanation with diagrams.</w:t>
              <w:br/>
              <w:t xml:space="preserve"> YouTube video: Here</w:t>
            </w:r>
          </w:p>
        </w:tc>
        <w:tc>
          <w:tcPr>
            <w:tcW w:type="dxa" w:w="2880"/>
            <w:shd w:val="clear" w:color="auto" w:fill="FFFFFF"/>
            <w:vAlign w:val="top"/>
          </w:tcPr>
          <w:p>
            <w:pPr>
              <w:spacing w:before="40" w:after="40"/>
              <w:jc w:val="left"/>
            </w:pPr>
            <w:r>
              <w:rPr>
                <w:rFonts w:ascii="Calibri" w:hAnsi="Calibri"/>
                <w:b w:val="0"/>
                <w:i w:val="0"/>
                <w:color w:val="000000"/>
                <w:sz w:val="18"/>
              </w:rPr>
              <w:t>Teacher asks: "Why did the liquid rise?" (10-sec wait). After student responses, explain: "The liquid expanded because its particles moved faster and spread out when heated." Show video (3–5 min) or use diagrams. Ask: "How does this connect to the sufuria lid phenomenon?" (10-sec wait). "What's expanding in the thermometer?" (5-sec wait).</w:t>
            </w:r>
          </w:p>
        </w:tc>
        <w:tc>
          <w:tcPr>
            <w:tcW w:type="dxa" w:w="2160"/>
            <w:shd w:val="clear" w:color="auto" w:fill="F2F2F2"/>
            <w:vAlign w:val="top"/>
          </w:tcPr>
          <w:p>
            <w:pPr>
              <w:spacing w:before="40" w:after="40"/>
              <w:jc w:val="left"/>
            </w:pPr>
            <w:r>
              <w:rPr>
                <w:rFonts w:ascii="Calibri" w:hAnsi="Calibri"/>
                <w:b w:val="0"/>
                <w:i w:val="0"/>
                <w:color w:val="000000"/>
                <w:sz w:val="18"/>
              </w:rPr>
              <w:t>Explain (Think-Pair-Share): Students construct explanations individually, discuss with partner, then share with class. Teacher presses for particle-level reasoning.</w:t>
            </w:r>
          </w:p>
        </w:tc>
        <w:tc>
          <w:tcPr>
            <w:tcW w:type="dxa" w:w="2160"/>
            <w:shd w:val="clear" w:color="auto" w:fill="FFFFFF"/>
            <w:vAlign w:val="top"/>
          </w:tcPr>
          <w:p>
            <w:pPr>
              <w:spacing w:before="40" w:after="40"/>
              <w:jc w:val="left"/>
            </w:pPr>
            <w:r>
              <w:rPr>
                <w:rFonts w:ascii="Calibri" w:hAnsi="Calibri"/>
                <w:b w:val="0"/>
                <w:i w:val="0"/>
                <w:color w:val="000000"/>
                <w:sz w:val="18"/>
              </w:rPr>
              <w:t>Listen for: Do students connect liquid expansion to heat/temperature? Do they use particle language (particles moving faster, spreading out)? Do they link to the sufuria lid (metal expanding)?</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20–30: Hands-On Practice — Measuring Temperature Students work in groups of 3–4. Each group receives a thermometer and three beakers (cold, room temperature, warm water). Students measure and record the temperature of each beaker, noting how long it takes for the thermometer to reach equilibrium. Groups compare results and discuss: "Why is it important to wait for the liquid to stop moving before reading the temperature?"</w:t>
            </w:r>
          </w:p>
        </w:tc>
        <w:tc>
          <w:tcPr>
            <w:tcW w:type="dxa" w:w="1440"/>
            <w:shd w:val="clear" w:color="auto" w:fill="F2F2F2"/>
            <w:vAlign w:val="top"/>
          </w:tcPr>
          <w:p>
            <w:pPr>
              <w:spacing w:before="40" w:after="40"/>
              <w:jc w:val="left"/>
            </w:pPr>
            <w:r>
              <w:rPr>
                <w:rFonts w:ascii="Calibri" w:hAnsi="Calibri"/>
                <w:b w:val="0"/>
                <w:i w:val="0"/>
                <w:color w:val="000000"/>
                <w:sz w:val="18"/>
              </w:rPr>
              <w:t>Thermometers (3–5), beakers with water at different temperatures, timers, science journals.</w:t>
            </w:r>
          </w:p>
        </w:tc>
        <w:tc>
          <w:tcPr>
            <w:tcW w:type="dxa" w:w="2880"/>
            <w:shd w:val="clear" w:color="auto" w:fill="FFFFFF"/>
            <w:vAlign w:val="top"/>
          </w:tcPr>
          <w:p>
            <w:pPr>
              <w:spacing w:before="40" w:after="40"/>
              <w:jc w:val="left"/>
            </w:pPr>
            <w:r>
              <w:rPr>
                <w:rFonts w:ascii="Calibri" w:hAnsi="Calibri"/>
                <w:b w:val="0"/>
                <w:i w:val="0"/>
                <w:color w:val="000000"/>
                <w:sz w:val="18"/>
              </w:rPr>
              <w:t>Teacher models proper technique: "Place the bulb fully in the water, wait until the liquid stops moving, read at eye level." Circulate as groups work, asking: "What do you notice about the liquid as it heats up or cools down?" (5-sec wait). "Why do we need to wait for equilibrium?" (10-sec wait). "How accurate is your reading?" (5-sec wait).</w:t>
            </w:r>
          </w:p>
        </w:tc>
        <w:tc>
          <w:tcPr>
            <w:tcW w:type="dxa" w:w="2160"/>
            <w:shd w:val="clear" w:color="auto" w:fill="F2F2F2"/>
            <w:vAlign w:val="top"/>
          </w:tcPr>
          <w:p>
            <w:pPr>
              <w:spacing w:before="40" w:after="40"/>
              <w:jc w:val="left"/>
            </w:pPr>
            <w:r>
              <w:rPr>
                <w:rFonts w:ascii="Calibri" w:hAnsi="Calibri"/>
                <w:b w:val="0"/>
                <w:i w:val="0"/>
                <w:color w:val="000000"/>
                <w:sz w:val="18"/>
              </w:rPr>
              <w:t>Small Group Investigation: Students practice measurement skills collaboratively, discussing observations and techniques. Teacher probes to deepen understanding.</w:t>
            </w:r>
          </w:p>
        </w:tc>
        <w:tc>
          <w:tcPr>
            <w:tcW w:type="dxa" w:w="2160"/>
            <w:shd w:val="clear" w:color="auto" w:fill="FFFFFF"/>
            <w:vAlign w:val="top"/>
          </w:tcPr>
          <w:p>
            <w:pPr>
              <w:spacing w:before="40" w:after="40"/>
              <w:jc w:val="left"/>
            </w:pPr>
            <w:r>
              <w:rPr>
                <w:rFonts w:ascii="Calibri" w:hAnsi="Calibri"/>
                <w:b w:val="0"/>
                <w:i w:val="0"/>
                <w:color w:val="000000"/>
                <w:sz w:val="18"/>
              </w:rPr>
              <w:t>Observe: Do students handle thermometers correctly? Do they wait for equilibrium? Do they read at eye level? Do they record temperatures accurately? Do they discuss why equilibrium matters (accurate measurement)?</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Minutes 30–35: Limitations of Liquid-in-Glass Thermometers Teacher asks: "What are some problems with liquid-in-glass thermometers?" Students brainstorm in pairs, then share with class. Teacher charts limitations: fragile (glass breaks), slow response time, limited temperature range, difficult to read, mercury is toxic. Teacher asks: "What other ways could we measure temperature?"</w:t>
            </w:r>
          </w:p>
        </w:tc>
        <w:tc>
          <w:tcPr>
            <w:tcW w:type="dxa" w:w="1440"/>
            <w:shd w:val="clear" w:color="auto" w:fill="F2F2F2"/>
            <w:vAlign w:val="top"/>
          </w:tcPr>
          <w:p>
            <w:pPr>
              <w:spacing w:before="40" w:after="40"/>
              <w:jc w:val="left"/>
            </w:pPr>
            <w:r>
              <w:rPr>
                <w:rFonts w:ascii="Calibri" w:hAnsi="Calibri"/>
                <w:b w:val="0"/>
                <w:i w:val="0"/>
                <w:color w:val="000000"/>
                <w:sz w:val="18"/>
              </w:rPr>
              <w:t>Chart paper and markers for listing limitations.</w:t>
            </w:r>
          </w:p>
        </w:tc>
        <w:tc>
          <w:tcPr>
            <w:tcW w:type="dxa" w:w="2880"/>
            <w:shd w:val="clear" w:color="auto" w:fill="FFFFFF"/>
            <w:vAlign w:val="top"/>
          </w:tcPr>
          <w:p>
            <w:pPr>
              <w:spacing w:before="40" w:after="40"/>
              <w:jc w:val="left"/>
            </w:pPr>
            <w:r>
              <w:rPr>
                <w:rFonts w:ascii="Calibri" w:hAnsi="Calibri"/>
                <w:b w:val="0"/>
                <w:i w:val="0"/>
                <w:color w:val="000000"/>
                <w:sz w:val="18"/>
              </w:rPr>
              <w:t>Teacher asks: "What challenges did you face using the thermometer?" (5-sec wait). "When might a glass thermometer not be the best choice?" (10-sec wait). "Can you think of situations where we need faster or safer temperature measurement?" (10-sec wait). Chart student ideas.</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identify limitations based on hands-on experience, then brainstorm alternative technologies.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identify practical limitations (fragility, speed, safety)? Do they connect to real-world contexts (hospitals, factories, weather stations)? Do they propose alternatives (digital, infrared)?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Other Thermometer Technologies &amp; Model Revision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Introduction to Bimetallic Strips Teacher recaps Period 1: "We learned that liquid-in-glass thermometers work by thermal expansion of liquids. Today we'll explore other technologies." Teacher introduces bimetallic strips: "A bimetallic strip is made of two different metals bonded together. When heated, the two metals expand at different rates, causing the strip to bend." Teacher demonstrates (if available) or shows video.</w:t>
            </w:r>
          </w:p>
        </w:tc>
        <w:tc>
          <w:tcPr>
            <w:tcW w:type="dxa" w:w="1440"/>
            <w:shd w:val="clear" w:color="auto" w:fill="F2F2F2"/>
            <w:vAlign w:val="top"/>
          </w:tcPr>
          <w:p>
            <w:pPr>
              <w:spacing w:before="40" w:after="40"/>
              <w:jc w:val="left"/>
            </w:pPr>
            <w:r>
              <w:rPr>
                <w:rFonts w:ascii="Calibri" w:hAnsi="Calibri"/>
                <w:b w:val="0"/>
                <w:i w:val="0"/>
                <w:color w:val="000000"/>
                <w:sz w:val="18"/>
              </w:rPr>
              <w:t>Bimetallic strip (if available), or YouTube video demonstration Here (pre-downloaded to Rachel Plus). Images of bimetallic thermostats. Here</w:t>
            </w:r>
          </w:p>
        </w:tc>
        <w:tc>
          <w:tcPr>
            <w:tcW w:type="dxa" w:w="2880"/>
            <w:shd w:val="clear" w:color="auto" w:fill="FFFFFF"/>
            <w:vAlign w:val="top"/>
          </w:tcPr>
          <w:p>
            <w:pPr>
              <w:spacing w:before="40" w:after="40"/>
              <w:jc w:val="left"/>
            </w:pPr>
            <w:r>
              <w:rPr>
                <w:rFonts w:ascii="Calibri" w:hAnsi="Calibri"/>
                <w:b w:val="0"/>
                <w:i w:val="0"/>
                <w:color w:val="000000"/>
                <w:sz w:val="18"/>
              </w:rPr>
              <w:t>Teacher shows bimetallic strip or video. Ask: "What do you observe when the strip is heated?" (5-sec wait). "Why does it bend?" (10-sec wait). "Where have you seen bimetallic strips used?" (10-sec wait). Introduce applications: thermostats, circuit breakers, oven temperature controls.</w:t>
            </w:r>
          </w:p>
        </w:tc>
        <w:tc>
          <w:tcPr>
            <w:tcW w:type="dxa" w:w="2160"/>
            <w:shd w:val="clear" w:color="auto" w:fill="F2F2F2"/>
            <w:vAlign w:val="top"/>
          </w:tcPr>
          <w:p>
            <w:pPr>
              <w:spacing w:before="40" w:after="40"/>
              <w:jc w:val="left"/>
            </w:pPr>
            <w:r>
              <w:rPr>
                <w:rFonts w:ascii="Calibri" w:hAnsi="Calibri"/>
                <w:b w:val="0"/>
                <w:i w:val="0"/>
                <w:color w:val="000000"/>
                <w:sz w:val="18"/>
              </w:rPr>
              <w:t>Observe &amp; Discuss (Whole Class): Students watch demonstration/video, then discuss mechanism and applications.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connect bending to differential expansion? Do they identify real-world applications (thermostats, ovens)? Do they distinguish this from liquid expansion?</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5–20: Research Activity — Modern Temperature Sensors Teacher divides class into four groups. Each group researches one modern temperature sensor: (1) Thermocouples, (2) RTDs (Resistance Temperature Detectors), (3) Thermistors, (4) Infrared sensors. Groups use Khan Academy, Rachel Plus notes, or pre-downloaded videos to learn: What is it? How does it work? Where is it used? Advantages and disadvantages? Groups prepare a 2-minute presentation (poster or oral).</w:t>
            </w:r>
          </w:p>
        </w:tc>
        <w:tc>
          <w:tcPr>
            <w:tcW w:type="dxa" w:w="1440"/>
            <w:shd w:val="clear" w:color="auto" w:fill="F2F2F2"/>
            <w:vAlign w:val="top"/>
          </w:tcPr>
          <w:p>
            <w:pPr>
              <w:spacing w:before="40" w:after="40"/>
              <w:jc w:val="left"/>
            </w:pPr>
            <w:r>
              <w:rPr>
                <w:rFonts w:ascii="Calibri" w:hAnsi="Calibri"/>
                <w:b w:val="0"/>
                <w:i w:val="0"/>
                <w:color w:val="000000"/>
                <w:sz w:val="18"/>
              </w:rPr>
              <w:t>Khan Academy resources (Rachel Plus), printed notes on each sensor type, chart paper and markers for posters, access to pre-downloaded videos.</w:t>
            </w:r>
          </w:p>
        </w:tc>
        <w:tc>
          <w:tcPr>
            <w:tcW w:type="dxa" w:w="2880"/>
            <w:shd w:val="clear" w:color="auto" w:fill="FFFFFF"/>
            <w:vAlign w:val="top"/>
          </w:tcPr>
          <w:p>
            <w:pPr>
              <w:spacing w:before="40" w:after="40"/>
              <w:jc w:val="left"/>
            </w:pPr>
            <w:r>
              <w:rPr>
                <w:rFonts w:ascii="Calibri" w:hAnsi="Calibri"/>
                <w:b w:val="0"/>
                <w:i w:val="0"/>
                <w:color w:val="000000"/>
                <w:sz w:val="18"/>
              </w:rPr>
              <w:t>Teacher assigns groups and provides guiding questions: "What is your sensor called?" "How does it measure temperature?" "Where is it used in real life?" "What are its advantages and disadvantages?" Circulate, asking: "What did you find interesting?" (5-sec wait). "How is this different from a glass thermometer?" (10-sec wait). "Can you give a Kenyan example where this sensor is used?" (10-sec wait).</w:t>
            </w:r>
          </w:p>
        </w:tc>
        <w:tc>
          <w:tcPr>
            <w:tcW w:type="dxa" w:w="2160"/>
            <w:shd w:val="clear" w:color="auto" w:fill="F2F2F2"/>
            <w:vAlign w:val="top"/>
          </w:tcPr>
          <w:p>
            <w:pPr>
              <w:spacing w:before="40" w:after="40"/>
              <w:jc w:val="left"/>
            </w:pPr>
            <w:r>
              <w:rPr>
                <w:rFonts w:ascii="Calibri" w:hAnsi="Calibri"/>
                <w:b w:val="0"/>
                <w:i w:val="0"/>
                <w:color w:val="000000"/>
                <w:sz w:val="18"/>
              </w:rPr>
              <w:t>Small Group Research &amp; Collaboration: Students work together to gather information, synthesize findings, and prepare presentations. Teacher facilitates and probes.</w:t>
            </w:r>
          </w:p>
        </w:tc>
        <w:tc>
          <w:tcPr>
            <w:tcW w:type="dxa" w:w="2160"/>
            <w:shd w:val="clear" w:color="auto" w:fill="FFFFFF"/>
            <w:vAlign w:val="top"/>
          </w:tcPr>
          <w:p>
            <w:pPr>
              <w:spacing w:before="40" w:after="40"/>
              <w:jc w:val="left"/>
            </w:pPr>
            <w:r>
              <w:rPr>
                <w:rFonts w:ascii="Calibri" w:hAnsi="Calibri"/>
                <w:b w:val="0"/>
                <w:i w:val="0"/>
                <w:color w:val="000000"/>
                <w:sz w:val="18"/>
              </w:rPr>
              <w:t>Observe: Are groups dividing tasks effectively? Are they using resources appropriately? Are they identifying key information (mechanism, applications, advantages/disadvantages)? Are they connecting to Kenyan contexts?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20–35: Group Presentations Each group presents their sensor (2 min per group = 8 min total). After each presentation, teacher facilitates brief Q&amp;A (1 min per group = 4 min total). Teacher charts key information on board: Sensor Type, How It Works, Where It's Used, Advantages, Disadvantages. Students take notes in journals.</w:t>
            </w:r>
          </w:p>
        </w:tc>
        <w:tc>
          <w:tcPr>
            <w:tcW w:type="dxa" w:w="1440"/>
            <w:shd w:val="clear" w:color="auto" w:fill="F2F2F2"/>
            <w:vAlign w:val="top"/>
          </w:tcPr>
          <w:p>
            <w:pPr>
              <w:spacing w:before="40" w:after="40"/>
              <w:jc w:val="left"/>
            </w:pPr>
            <w:r>
              <w:rPr>
                <w:rFonts w:ascii="Calibri" w:hAnsi="Calibri"/>
                <w:b w:val="0"/>
                <w:i w:val="0"/>
                <w:color w:val="000000"/>
                <w:sz w:val="18"/>
              </w:rPr>
              <w:t>Group posters or oral presentations, chart paper for summary table.</w:t>
            </w:r>
          </w:p>
        </w:tc>
        <w:tc>
          <w:tcPr>
            <w:tcW w:type="dxa" w:w="2880"/>
            <w:shd w:val="clear" w:color="auto" w:fill="FFFFFF"/>
            <w:vAlign w:val="top"/>
          </w:tcPr>
          <w:p>
            <w:pPr>
              <w:spacing w:before="40" w:after="40"/>
              <w:jc w:val="left"/>
            </w:pPr>
            <w:r>
              <w:rPr>
                <w:rFonts w:ascii="Calibri" w:hAnsi="Calibri"/>
                <w:b w:val="0"/>
                <w:i w:val="0"/>
                <w:color w:val="000000"/>
                <w:sz w:val="18"/>
              </w:rPr>
              <w:t>Teacher facilitates presentations, asking clarifying questions: "Can you explain how the thermocouple generates voltage?" (10-sec wait). "Where in Kenya might we find RTDs?" (10-sec wait). "Why are infrared sensors useful in hospitals during COVID-19?" (10-sec wait). After all presentations, ask: "Which sensor would you use to measure the temperature of a hot metal rod? Why?" (10-sec wait).</w:t>
            </w:r>
          </w:p>
        </w:tc>
        <w:tc>
          <w:tcPr>
            <w:tcW w:type="dxa" w:w="2160"/>
            <w:shd w:val="clear" w:color="auto" w:fill="F2F2F2"/>
            <w:vAlign w:val="top"/>
          </w:tcPr>
          <w:p>
            <w:pPr>
              <w:spacing w:before="40" w:after="40"/>
              <w:jc w:val="left"/>
            </w:pPr>
            <w:r>
              <w:rPr>
                <w:rFonts w:ascii="Calibri" w:hAnsi="Calibri"/>
                <w:b w:val="0"/>
                <w:i w:val="0"/>
                <w:color w:val="000000"/>
                <w:sz w:val="18"/>
              </w:rPr>
              <w:t>Whole-Class Presentations &amp; Discussion: Students present findings, answer questions, and compare sensor types. Teacher synthesizes key ideas.</w:t>
            </w:r>
          </w:p>
        </w:tc>
        <w:tc>
          <w:tcPr>
            <w:tcW w:type="dxa" w:w="2160"/>
            <w:shd w:val="clear" w:color="auto" w:fill="FFFFFF"/>
            <w:vAlign w:val="top"/>
          </w:tcPr>
          <w:p>
            <w:pPr>
              <w:spacing w:before="40" w:after="40"/>
              <w:jc w:val="left"/>
            </w:pPr>
            <w:r>
              <w:rPr>
                <w:rFonts w:ascii="Calibri" w:hAnsi="Calibri"/>
                <w:b w:val="0"/>
                <w:i w:val="0"/>
                <w:color w:val="000000"/>
                <w:sz w:val="18"/>
              </w:rPr>
              <w:t>Assess presentations for: Clarity of explanation, accuracy of information, identification of real-world applications, connection to Kenyan contexts. Listen for: Do students understand different measurement principles? Can they compare sensors appropriately?</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35–40: Model Revision &amp; DQB Update Teacher asks: "How does today's learning help us understand the sufuria lid phenomenon?" Students revise their initial models (from Lesson 1) to include temperature measurement tools. Teacher prompts: "Add a thermometer to your model. Show how it would measure the temperature of the lid before and after hot water." Students update DQB: Add evidence about temperature measurement under "What We've Learned." Add new questions under "What We Still Wonder."</w:t>
            </w:r>
          </w:p>
        </w:tc>
        <w:tc>
          <w:tcPr>
            <w:tcW w:type="dxa" w:w="1440"/>
            <w:shd w:val="clear" w:color="auto" w:fill="F2F2F2"/>
            <w:vAlign w:val="top"/>
          </w:tcPr>
          <w:p>
            <w:pPr>
              <w:spacing w:before="40" w:after="40"/>
              <w:jc w:val="left"/>
            </w:pPr>
            <w:r>
              <w:rPr>
                <w:rFonts w:ascii="Calibri" w:hAnsi="Calibri"/>
                <w:b w:val="0"/>
                <w:i w:val="0"/>
                <w:color w:val="000000"/>
                <w:sz w:val="18"/>
              </w:rPr>
              <w:t>Science journals (initial models from Lesson 1), DQB chart, markers.</w:t>
            </w:r>
          </w:p>
        </w:tc>
        <w:tc>
          <w:tcPr>
            <w:tcW w:type="dxa" w:w="2880"/>
            <w:shd w:val="clear" w:color="auto" w:fill="FFFFFF"/>
            <w:vAlign w:val="top"/>
          </w:tcPr>
          <w:p>
            <w:pPr>
              <w:spacing w:before="40" w:after="40"/>
              <w:jc w:val="left"/>
            </w:pPr>
            <w:r>
              <w:rPr>
                <w:rFonts w:ascii="Calibri" w:hAnsi="Calibri"/>
                <w:b w:val="0"/>
                <w:i w:val="0"/>
                <w:color w:val="000000"/>
                <w:sz w:val="18"/>
              </w:rPr>
              <w:t>Teacher asks: "What new evidence did we gather today?" (10-sec wait). "How does understanding thermometers help us explain the phenomenon?" (10-sec wait). "What should we add to our models?" (5-sec wait). Circulate as students revise models, asking: "What changed in your model?" (5-sec wait). "What do you still need to figure out?" (10-sec wait). Update DQB together.</w:t>
            </w:r>
          </w:p>
        </w:tc>
        <w:tc>
          <w:tcPr>
            <w:tcW w:type="dxa" w:w="2160"/>
            <w:shd w:val="clear" w:color="auto" w:fill="F2F2F2"/>
            <w:vAlign w:val="top"/>
          </w:tcPr>
          <w:p>
            <w:pPr>
              <w:spacing w:before="40" w:after="40"/>
              <w:jc w:val="left"/>
            </w:pPr>
            <w:r>
              <w:rPr>
                <w:rFonts w:ascii="Calibri" w:hAnsi="Calibri"/>
                <w:b w:val="0"/>
                <w:i w:val="0"/>
                <w:color w:val="000000"/>
                <w:sz w:val="18"/>
              </w:rPr>
              <w:t>Individual Model Revision + Whole-Class DQB Update: Students revise models independently, then contribute to collective DQB. Teacher facilitates synthesis.</w:t>
            </w:r>
          </w:p>
        </w:tc>
        <w:tc>
          <w:tcPr>
            <w:tcW w:type="dxa" w:w="2160"/>
            <w:shd w:val="clear" w:color="auto" w:fill="FFFFFF"/>
            <w:vAlign w:val="top"/>
          </w:tcPr>
          <w:p>
            <w:pPr>
              <w:spacing w:before="40" w:after="40"/>
              <w:jc w:val="left"/>
            </w:pPr>
            <w:r>
              <w:rPr>
                <w:rFonts w:ascii="Calibri" w:hAnsi="Calibri"/>
                <w:b w:val="0"/>
                <w:i w:val="0"/>
                <w:color w:val="000000"/>
                <w:sz w:val="18"/>
              </w:rPr>
              <w:t>Review revised models for: Do students include thermometers? Do they show temperature measurement before/after hot water? Do they connect measurement to thermal expansion? Check DQB contributions: Are students adding relevant evidence and meaningful questions?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p>
        </w:tc>
        <w:tc>
          <w:tcPr>
            <w:tcW w:type="dxa" w:w="2160"/>
            <w:shd w:val="clear" w:color="auto" w:fill="F2F2F2"/>
            <w:vAlign w:val="top"/>
          </w:tcPr>
          <w:p>
            <w:pPr>
              <w:spacing w:before="40" w:after="40"/>
              <w:jc w:val="left"/>
            </w:pPr>
          </w:p>
        </w:tc>
        <w:tc>
          <w:tcPr>
            <w:tcW w:type="dxa" w:w="2160"/>
            <w:shd w:val="clear" w:color="auto" w:fill="FFFFFF"/>
            <w:vAlign w:val="top"/>
          </w:tcPr>
          <w:p>
            <w:pPr>
              <w:spacing w:before="40" w:after="40"/>
              <w:jc w:val="left"/>
            </w:pP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POE Effectiveness: Did the Predict-Observe-Explain cycle help students understand how liquid-in-glass thermometers work? Did students connect liquid expansion to thermal expansion more broadly?</w:t>
              <w:br/>
              <w:t>Hands-On Measurement: Were students able to use thermometers accurately? Did they understand the importance of equilibrium and eye-level reading? What challenges did they face?</w:t>
              <w:br/>
              <w:t>Research Activity: Did groups effectively research and present modern temperature sensors? Did students grasp the diversity of measurement technologies and their applications?</w:t>
              <w:br/>
              <w:t>Model Revision: Did students meaningfully revise their initial models to include temperature measurement? Are they tracking their evolving understanding?</w:t>
              <w:br/>
              <w:t>Kenyan Contexts: Did students connect temperature sensors to Kenyan contexts (hospitals, weather stations, factories)? How can I strengthen these connections in future lessons?</w:t>
              <w:br/>
              <w:t>────────────────────────────────────────────────────────────</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3: Thermal Expansion in Solids — Linear Expansivity</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Define thermal expansion as the increase in size of a material when heated.</w:t>
              <w:br/>
              <w:t>Explain thermal expansion at the particle level (increased kinetic energy → increased spacing).</w:t>
              <w:br/>
              <w:t>Define linear expansivity (α) as the fractional change in length per degree temperature change.</w:t>
              <w:br/>
              <w:t>State and use the linear expansivity formula: ΔL = αL₀ΔT.</w:t>
              <w:br/>
              <w:t>Identify materials with different expansion coefficients (metals, glass, concrete).</w:t>
              <w:br/>
              <w:t>Conduct experiments to demonstrate thermal expansion in solids (ball-and-ring, heated metal rod).</w:t>
              <w:br/>
              <w:t>Measure and record temperature and length changes.</w:t>
              <w:br/>
              <w:t>Calculate linear expansion using the formula ΔL = αL₀ΔT.</w:t>
              <w:br/>
              <w:t>Analyze experimental data to determine expansion coefficients.</w:t>
              <w:br/>
              <w:t>Revise model to include particle motion and quantitative relationships.</w:t>
              <w:br/>
              <w:t>Appreciate the importance of thermal expansion in engineering and daily life.</w:t>
              <w:br/>
              <w:t>Demonstrate safety and responsibility when handling heat sources and hot materials.</w:t>
              <w:br/>
              <w:t>Value precision in measurement and calculation.</w:t>
              <w:br/>
              <w:t>────────────────────────────────────────────────────────────</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What happens to the particles in a solid when it is heated, and how does this cause expansion?</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This lesson is the heart of the unit. Students conduct hands-on experiments (ball-and-ring, heated metal rod) to observe thermal expansion in solids. They learn the linear expansivity formula and apply it to solve problems. They revise their model to include particle motion and quantitative relationships, building toward a complete explanation of the sufuria lid phenomenon.</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Fire extinguisher or sand bucket Thermometers Chart paper and markers Science journals Access to YouTube video on ball-and-ring demonstration (Rachel Plus or online) ────────────────────────────────────────────────────────────</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Ball-and-ring apparatus (or metal ball and ring that fit snugly when cold) Metal rod (brass, copper, or steel, ~30–50 cm) Bunsen burner or heat source (electric heater, candle) Ruler or meter stick Clamp and stand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Ball-and-Ring Experiment &amp; Particle Explanation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POE Setup Teacher recaps Lessons 1–2: "We've learned that temperature measures hotness/coldness, heat is energy transfer, and thermometers work by thermal expansion. Today we'll investigate thermal expansion in solids." Teacher shows ball-and-ring apparatus: "This metal ball fits through the ring when cold. Predict: What will happen if I heat the ball?" Students record predictions in journals.</w:t>
            </w:r>
          </w:p>
        </w:tc>
        <w:tc>
          <w:tcPr>
            <w:tcW w:type="dxa" w:w="1440"/>
            <w:shd w:val="clear" w:color="auto" w:fill="F2F2F2"/>
            <w:vAlign w:val="top"/>
          </w:tcPr>
          <w:p>
            <w:pPr>
              <w:spacing w:before="40" w:after="40"/>
              <w:jc w:val="left"/>
            </w:pPr>
            <w:r>
              <w:rPr>
                <w:rFonts w:ascii="Calibri" w:hAnsi="Calibri"/>
                <w:b w:val="0"/>
                <w:i w:val="0"/>
                <w:color w:val="000000"/>
                <w:sz w:val="18"/>
              </w:rPr>
              <w:t>Ball-and-ring apparatus (or metal ball and ring), Bunsen burner or heat source, demonstration table.</w:t>
            </w:r>
          </w:p>
        </w:tc>
        <w:tc>
          <w:tcPr>
            <w:tcW w:type="dxa" w:w="2880"/>
            <w:shd w:val="clear" w:color="auto" w:fill="FFFFFF"/>
            <w:vAlign w:val="top"/>
          </w:tcPr>
          <w:p>
            <w:pPr>
              <w:spacing w:before="40" w:after="40"/>
              <w:jc w:val="left"/>
            </w:pPr>
            <w:r>
              <w:rPr>
                <w:rFonts w:ascii="Calibri" w:hAnsi="Calibri"/>
                <w:b w:val="0"/>
                <w:i w:val="0"/>
                <w:color w:val="000000"/>
                <w:sz w:val="18"/>
              </w:rPr>
              <w:t>Teacher shows apparatus, demonstrating that the ball fits through the ring when cold. Ask: "What do you predict will happen if I heat the ball?" (5-sec wait). "Will it still fit through the ring? Why or why not?" (10-sec wait). Students write predictions.</w:t>
            </w:r>
          </w:p>
        </w:tc>
        <w:tc>
          <w:tcPr>
            <w:tcW w:type="dxa" w:w="2160"/>
            <w:shd w:val="clear" w:color="auto" w:fill="F2F2F2"/>
            <w:vAlign w:val="top"/>
          </w:tcPr>
          <w:p>
            <w:pPr>
              <w:spacing w:before="40" w:after="40"/>
              <w:jc w:val="left"/>
            </w:pPr>
            <w:r>
              <w:rPr>
                <w:rFonts w:ascii="Calibri" w:hAnsi="Calibri"/>
                <w:b w:val="0"/>
                <w:i w:val="0"/>
                <w:color w:val="000000"/>
                <w:sz w:val="18"/>
              </w:rPr>
              <w:t>Predict (Individual): Students predict based on prior knowledge (thermal expansion in liquids, sufuria lid phenomenon) and reasoning about solids.</w:t>
            </w:r>
          </w:p>
        </w:tc>
        <w:tc>
          <w:tcPr>
            <w:tcW w:type="dxa" w:w="2160"/>
            <w:shd w:val="clear" w:color="auto" w:fill="FFFFFF"/>
            <w:vAlign w:val="top"/>
          </w:tcPr>
          <w:p>
            <w:pPr>
              <w:spacing w:before="40" w:after="40"/>
              <w:jc w:val="left"/>
            </w:pPr>
            <w:r>
              <w:rPr>
                <w:rFonts w:ascii="Calibri" w:hAnsi="Calibri"/>
                <w:b w:val="0"/>
                <w:i w:val="0"/>
                <w:color w:val="000000"/>
                <w:sz w:val="18"/>
              </w:rPr>
              <w:t>Check predictions: Do students predict the ball will expand and not fit? Do they mention particles, heat, or expansion? Do they connect to prior learning?</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5–10: Observe — Ball-and-Ring Demonstration Teacher heats the ball using Bunsen burner or heat source (2–3 minutes). Teacher attempts to pass the heated ball through the ring — it does not fit. Teacher allows the ball to cool, then tries again — it fits. Students observe and record detailed observations in journals. Teacher shows YouTube video (if available) for additional visual evidence.</w:t>
            </w:r>
          </w:p>
        </w:tc>
        <w:tc>
          <w:tcPr>
            <w:tcW w:type="dxa" w:w="1440"/>
            <w:shd w:val="clear" w:color="auto" w:fill="F2F2F2"/>
            <w:vAlign w:val="top"/>
          </w:tcPr>
          <w:p>
            <w:pPr>
              <w:spacing w:before="40" w:after="40"/>
              <w:jc w:val="left"/>
            </w:pPr>
            <w:r>
              <w:rPr>
                <w:rFonts w:ascii="Calibri" w:hAnsi="Calibri"/>
                <w:b w:val="0"/>
                <w:i w:val="0"/>
                <w:color w:val="000000"/>
                <w:sz w:val="18"/>
              </w:rPr>
              <w:t>Ball-and-ring apparatus, Bunsen burner, heat-resistant gloves, safety goggles. YouTube video: Here</w:t>
            </w:r>
          </w:p>
        </w:tc>
        <w:tc>
          <w:tcPr>
            <w:tcW w:type="dxa" w:w="2880"/>
            <w:shd w:val="clear" w:color="auto" w:fill="FFFFFF"/>
            <w:vAlign w:val="top"/>
          </w:tcPr>
          <w:p>
            <w:pPr>
              <w:spacing w:before="40" w:after="40"/>
              <w:jc w:val="left"/>
            </w:pPr>
            <w:r>
              <w:rPr>
                <w:rFonts w:ascii="Calibri" w:hAnsi="Calibri"/>
                <w:b w:val="0"/>
                <w:i w:val="0"/>
                <w:color w:val="000000"/>
                <w:sz w:val="18"/>
              </w:rPr>
              <w:t>SAFETY FIRST: Teacher wears gloves and goggles, ensures students are at safe distance. Heat ball for 2–3 min. Ask: "What do you observe?" (5-sec wait). "Does the ball fit through the ring now?" (5-sec wait). "What happened to the ball when it was heated?" (10-sec wait). Show video (2 min) for reinforcement.</w:t>
            </w:r>
          </w:p>
        </w:tc>
        <w:tc>
          <w:tcPr>
            <w:tcW w:type="dxa" w:w="2160"/>
            <w:shd w:val="clear" w:color="auto" w:fill="F2F2F2"/>
            <w:vAlign w:val="top"/>
          </w:tcPr>
          <w:p>
            <w:pPr>
              <w:spacing w:before="40" w:after="40"/>
              <w:jc w:val="left"/>
            </w:pPr>
            <w:r>
              <w:rPr>
                <w:rFonts w:ascii="Calibri" w:hAnsi="Calibri"/>
                <w:b w:val="0"/>
                <w:i w:val="0"/>
                <w:color w:val="000000"/>
                <w:sz w:val="18"/>
              </w:rPr>
              <w:t>Observe (Whole Class): Students watch demonstration closely, describing observations aloud. Teacher emphasizes safety and careful observation.</w:t>
            </w:r>
          </w:p>
        </w:tc>
        <w:tc>
          <w:tcPr>
            <w:tcW w:type="dxa" w:w="2160"/>
            <w:shd w:val="clear" w:color="auto" w:fill="FFFFFF"/>
            <w:vAlign w:val="top"/>
          </w:tcPr>
          <w:p>
            <w:pPr>
              <w:spacing w:before="40" w:after="40"/>
              <w:jc w:val="left"/>
            </w:pPr>
            <w:r>
              <w:rPr>
                <w:rFonts w:ascii="Calibri" w:hAnsi="Calibri"/>
                <w:b w:val="0"/>
                <w:i w:val="0"/>
                <w:color w:val="000000"/>
                <w:sz w:val="18"/>
              </w:rPr>
              <w:t>Listen for: Do students describe the ball expanding? Do they note that it doesn't fit through the ring when hot? Do they observe it fitting again when cooled? Do they connect to the sufuria lid (metal expanding)?</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10–20: Explain — Particle Model of Thermal Expansion Teacher facilitates discussion: "Why did the ball expand when heated?" Students share ideas in pairs, then with class. Teacher introduces particle explanation: "All matter is made of tiny particles (atoms, molecules) that are constantly moving. When we heat a solid, we add energy. The particles vibrate faster and move farther apart, causing the solid to expand." Teacher uses PhET simulation (States of Matter) to visualize particle motion at different temperatures. Students discuss: "How does this explain the ball-and-ring experiment?"</w:t>
            </w:r>
          </w:p>
        </w:tc>
        <w:tc>
          <w:tcPr>
            <w:tcW w:type="dxa" w:w="1440"/>
            <w:shd w:val="clear" w:color="auto" w:fill="F2F2F2"/>
            <w:vAlign w:val="top"/>
          </w:tcPr>
          <w:p>
            <w:pPr>
              <w:spacing w:before="40" w:after="40"/>
              <w:jc w:val="left"/>
            </w:pPr>
            <w:r>
              <w:rPr>
                <w:rFonts w:ascii="Calibri" w:hAnsi="Calibri"/>
                <w:b w:val="0"/>
                <w:i w:val="0"/>
                <w:color w:val="000000"/>
                <w:sz w:val="18"/>
              </w:rPr>
              <w:t>PhET Simulation: States of Matter — Here</w:t>
            </w:r>
          </w:p>
        </w:tc>
        <w:tc>
          <w:tcPr>
            <w:tcW w:type="dxa" w:w="2880"/>
            <w:shd w:val="clear" w:color="auto" w:fill="FFFFFF"/>
            <w:vAlign w:val="top"/>
          </w:tcPr>
          <w:p>
            <w:pPr>
              <w:spacing w:before="40" w:after="40"/>
              <w:jc w:val="left"/>
            </w:pPr>
            <w:r>
              <w:rPr>
                <w:rFonts w:ascii="Calibri" w:hAnsi="Calibri"/>
                <w:b w:val="0"/>
                <w:i w:val="0"/>
                <w:color w:val="000000"/>
                <w:sz w:val="18"/>
              </w:rPr>
              <w:t>Teacher asks: "Why did the ball expand?" (10-sec wait). After student responses, explain: "Heating increases particle kinetic energy. Particles vibrate more and spread out." Show PhET simulation: heat solid, observe particle motion. Ask: "What do you notice about the particles when the solid is heated?" (5-sec wait). "How does this explain the ball expanding?" (10-sec wait). "How does this connect to the sufuria lid?" (10-sec wait).</w:t>
            </w:r>
          </w:p>
        </w:tc>
        <w:tc>
          <w:tcPr>
            <w:tcW w:type="dxa" w:w="2160"/>
            <w:shd w:val="clear" w:color="auto" w:fill="F2F2F2"/>
            <w:vAlign w:val="top"/>
          </w:tcPr>
          <w:p>
            <w:pPr>
              <w:spacing w:before="40" w:after="40"/>
              <w:jc w:val="left"/>
            </w:pPr>
            <w:r>
              <w:rPr>
                <w:rFonts w:ascii="Calibri" w:hAnsi="Calibri"/>
                <w:b w:val="0"/>
                <w:i w:val="0"/>
                <w:color w:val="000000"/>
                <w:sz w:val="18"/>
              </w:rPr>
              <w:t>Explain (Think-Pair-Share): Students construct particle-level explanations individually, discuss with partner, then share with class. Teacher uses simulation to make particles visible.</w:t>
            </w:r>
          </w:p>
        </w:tc>
        <w:tc>
          <w:tcPr>
            <w:tcW w:type="dxa" w:w="2160"/>
            <w:shd w:val="clear" w:color="auto" w:fill="FFFFFF"/>
            <w:vAlign w:val="top"/>
          </w:tcPr>
          <w:p>
            <w:pPr>
              <w:spacing w:before="40" w:after="40"/>
              <w:jc w:val="left"/>
            </w:pPr>
            <w:r>
              <w:rPr>
                <w:rFonts w:ascii="Calibri" w:hAnsi="Calibri"/>
                <w:b w:val="0"/>
                <w:i w:val="0"/>
                <w:color w:val="000000"/>
                <w:sz w:val="18"/>
              </w:rPr>
              <w:t>Listen for: Do students describe particles moving faster and spreading out? Do they connect increased kinetic energy to expansion? Do they apply this reasoning to the sufuria lid (metal lid expanding when heated)?</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20–30: Hands-On Experiment — Heated Metal Rod Students work in groups of 3–4. Each group receives a metal rod, clamp, stand, ruler, and heat source. Students measure the initial length of the rod (L₀), then heat it for 3–5 minutes. Students observe and measure any visible expansion (ΔL). Groups record initial length, final length, and temperature change (if thermometers available). Groups discuss: "Did the rod expand? How much? What factors might affect expansion?"</w:t>
            </w:r>
          </w:p>
        </w:tc>
        <w:tc>
          <w:tcPr>
            <w:tcW w:type="dxa" w:w="1440"/>
            <w:shd w:val="clear" w:color="auto" w:fill="F2F2F2"/>
            <w:vAlign w:val="top"/>
          </w:tcPr>
          <w:p>
            <w:pPr>
              <w:spacing w:before="40" w:after="40"/>
              <w:jc w:val="left"/>
            </w:pPr>
            <w:r>
              <w:rPr>
                <w:rFonts w:ascii="Calibri" w:hAnsi="Calibri"/>
                <w:b w:val="0"/>
                <w:i w:val="0"/>
                <w:color w:val="000000"/>
                <w:sz w:val="18"/>
              </w:rPr>
              <w:t>Metal rods (brass, copper, or steel, 3–5), clamps and stands, rulers, Bunsen burners or heat sources, thermometers (if available), safety goggles, heat-resistant gloves, science journals.</w:t>
            </w:r>
          </w:p>
        </w:tc>
        <w:tc>
          <w:tcPr>
            <w:tcW w:type="dxa" w:w="2880"/>
            <w:shd w:val="clear" w:color="auto" w:fill="FFFFFF"/>
            <w:vAlign w:val="top"/>
          </w:tcPr>
          <w:p>
            <w:pPr>
              <w:spacing w:before="40" w:after="40"/>
              <w:jc w:val="left"/>
            </w:pPr>
            <w:r>
              <w:rPr>
                <w:rFonts w:ascii="Calibri" w:hAnsi="Calibri"/>
                <w:b w:val="0"/>
                <w:i w:val="0"/>
                <w:color w:val="000000"/>
                <w:sz w:val="18"/>
              </w:rPr>
              <w:t>SAFETY FIRST: Teacher ensures all groups wear goggles and gloves, sets up stable apparatus, monitors heating closely. Teacher models setup: "Clamp the rod securely, measure initial length, heat for 3–5 min, observe expansion." Circulate, asking: "What do you observe happening to the rod?" (5-sec wait). "Can you measure the expansion?" (5-sec wait). "Why is it difficult to measure small expansions?" (10-sec wait).</w:t>
            </w:r>
          </w:p>
        </w:tc>
        <w:tc>
          <w:tcPr>
            <w:tcW w:type="dxa" w:w="2160"/>
            <w:shd w:val="clear" w:color="auto" w:fill="F2F2F2"/>
            <w:vAlign w:val="top"/>
          </w:tcPr>
          <w:p>
            <w:pPr>
              <w:spacing w:before="40" w:after="40"/>
              <w:jc w:val="left"/>
            </w:pPr>
            <w:r>
              <w:rPr>
                <w:rFonts w:ascii="Calibri" w:hAnsi="Calibri"/>
                <w:b w:val="0"/>
                <w:i w:val="0"/>
                <w:color w:val="000000"/>
                <w:sz w:val="18"/>
              </w:rPr>
              <w:t>Small Group Investigation: Students conduct experiment collaboratively, discussing observations and measurements. Teacher probes to connect observations to particle model.</w:t>
            </w:r>
          </w:p>
        </w:tc>
        <w:tc>
          <w:tcPr>
            <w:tcW w:type="dxa" w:w="2160"/>
            <w:shd w:val="clear" w:color="auto" w:fill="FFFFFF"/>
            <w:vAlign w:val="top"/>
          </w:tcPr>
          <w:p>
            <w:pPr>
              <w:spacing w:before="40" w:after="40"/>
              <w:jc w:val="left"/>
            </w:pPr>
            <w:r>
              <w:rPr>
                <w:rFonts w:ascii="Calibri" w:hAnsi="Calibri"/>
                <w:b w:val="0"/>
                <w:i w:val="0"/>
                <w:color w:val="000000"/>
                <w:sz w:val="18"/>
              </w:rPr>
              <w:t>Observe: Do students handle equipment safely? Do they measure initial length accurately? Do they observe expansion (even if small)? Do they discuss factors affecting expansion (material, temperature change, initial length)? Check recorded data.</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Minutes 30–35: Class Discussion — Factors Affecting Expansion Groups share their observations. Teacher charts findings: "Which rods expanded more? Why?" Teacher introduces factors affecting expansion: (1) Material (different metals expand at different rates), (2) Initial length (longer rods expand more), (3) Temperature change (greater ΔT → greater ΔL). Teacher previews Period 2: "Tomorrow we'll learn a formula to calculate expansion precisely."</w:t>
            </w:r>
          </w:p>
        </w:tc>
        <w:tc>
          <w:tcPr>
            <w:tcW w:type="dxa" w:w="1440"/>
            <w:shd w:val="clear" w:color="auto" w:fill="F2F2F2"/>
            <w:vAlign w:val="top"/>
          </w:tcPr>
          <w:p>
            <w:pPr>
              <w:spacing w:before="40" w:after="40"/>
              <w:jc w:val="left"/>
            </w:pPr>
            <w:r>
              <w:rPr>
                <w:rFonts w:ascii="Calibri" w:hAnsi="Calibri"/>
                <w:b w:val="0"/>
                <w:i w:val="0"/>
                <w:color w:val="000000"/>
                <w:sz w:val="18"/>
              </w:rPr>
              <w:t>Chart paper and markers for summarizing findings.</w:t>
            </w:r>
          </w:p>
        </w:tc>
        <w:tc>
          <w:tcPr>
            <w:tcW w:type="dxa" w:w="2880"/>
            <w:shd w:val="clear" w:color="auto" w:fill="FFFFFF"/>
            <w:vAlign w:val="top"/>
          </w:tcPr>
          <w:p>
            <w:pPr>
              <w:spacing w:before="40" w:after="40"/>
              <w:jc w:val="left"/>
            </w:pPr>
            <w:r>
              <w:rPr>
                <w:rFonts w:ascii="Calibri" w:hAnsi="Calibri"/>
                <w:b w:val="0"/>
                <w:i w:val="0"/>
                <w:color w:val="000000"/>
                <w:sz w:val="18"/>
              </w:rPr>
              <w:t>Teacher asks: "What did you observe in your experiment?" (5-sec wait). "Did all rods expand the same amount? Why or why not?" (10-sec wait). "What factors do you think affect how much a material expands?" (10-sec wait). Chart student ideas. Introduce three factors: material, initial length, temperature change.</w:t>
            </w:r>
          </w:p>
        </w:tc>
        <w:tc>
          <w:tcPr>
            <w:tcW w:type="dxa" w:w="2160"/>
            <w:shd w:val="clear" w:color="auto" w:fill="F2F2F2"/>
            <w:vAlign w:val="top"/>
          </w:tcPr>
          <w:p>
            <w:pPr>
              <w:spacing w:before="40" w:after="40"/>
              <w:jc w:val="left"/>
            </w:pPr>
            <w:r>
              <w:rPr>
                <w:rFonts w:ascii="Calibri" w:hAnsi="Calibri"/>
                <w:b w:val="0"/>
                <w:i w:val="0"/>
                <w:color w:val="000000"/>
                <w:sz w:val="18"/>
              </w:rPr>
              <w:t>Whole-Class Discussion: Students share findings, compare results, and identify patterns. Teacher synthesizes key factors.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identify material differences? Do they recognize that longer rods expand more? Do they connect greater temperature change to greater expansion? Do they use evidence from their experiment?</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Linear Expansivity Formula &amp; Problem Solving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Introduce Linear Expansivity Teacher recaps Period 1: "We observed that solids expand when heated because particles move faster and spread out. We identified three factors: material, initial length, and temperature change. Today we'll learn a formula to calculate expansion precisely." Teacher introduces linear expansivity (α): "Linear expansivity is a measure of how much a material expands per degree temperature change. Different materials have different α values."</w:t>
            </w:r>
          </w:p>
        </w:tc>
        <w:tc>
          <w:tcPr>
            <w:tcW w:type="dxa" w:w="1440"/>
            <w:shd w:val="clear" w:color="auto" w:fill="F2F2F2"/>
            <w:vAlign w:val="top"/>
          </w:tcPr>
          <w:p>
            <w:pPr>
              <w:spacing w:before="40" w:after="40"/>
              <w:jc w:val="left"/>
            </w:pPr>
            <w:r>
              <w:rPr>
                <w:rFonts w:ascii="Calibri" w:hAnsi="Calibri"/>
                <w:b w:val="0"/>
                <w:i w:val="0"/>
                <w:color w:val="000000"/>
                <w:sz w:val="18"/>
              </w:rPr>
              <w:t>Chart paper with linear expansivity formula: ΔL = αL₀ΔT. Table of α values for common materials (brass, copper, steel, aluminum, glass, concrete).</w:t>
            </w:r>
          </w:p>
        </w:tc>
        <w:tc>
          <w:tcPr>
            <w:tcW w:type="dxa" w:w="2880"/>
            <w:shd w:val="clear" w:color="auto" w:fill="FFFFFF"/>
            <w:vAlign w:val="top"/>
          </w:tcPr>
          <w:p>
            <w:pPr>
              <w:spacing w:before="40" w:after="40"/>
              <w:jc w:val="left"/>
            </w:pPr>
            <w:r>
              <w:rPr>
                <w:rFonts w:ascii="Calibri" w:hAnsi="Calibri"/>
                <w:b w:val="0"/>
                <w:i w:val="0"/>
                <w:color w:val="000000"/>
                <w:sz w:val="18"/>
              </w:rPr>
              <w:t>Teacher writes formula on board: ΔL = αL₀ΔT. Ask: "What do you think each symbol represents?" (10-sec wait). Define: ΔL = change in length, α = linear expansivity coefficient, L₀ = initial length, ΔT = temperature change. Show table of α values. Ask: "Which material expands most? Least?" (5-sec wait).</w:t>
            </w:r>
          </w:p>
        </w:tc>
        <w:tc>
          <w:tcPr>
            <w:tcW w:type="dxa" w:w="2160"/>
            <w:shd w:val="clear" w:color="auto" w:fill="F2F2F2"/>
            <w:vAlign w:val="top"/>
          </w:tcPr>
          <w:p>
            <w:pPr>
              <w:spacing w:before="40" w:after="40"/>
              <w:jc w:val="left"/>
            </w:pPr>
            <w:r>
              <w:rPr>
                <w:rFonts w:ascii="Calibri" w:hAnsi="Calibri"/>
                <w:b w:val="0"/>
                <w:i w:val="0"/>
                <w:color w:val="000000"/>
                <w:sz w:val="18"/>
              </w:rPr>
              <w:t>Whole-Class Introduction: Teacher introduces formula, defines terms, and connects to prior learning (three factors from Period 1).</w:t>
            </w:r>
          </w:p>
        </w:tc>
        <w:tc>
          <w:tcPr>
            <w:tcW w:type="dxa" w:w="2160"/>
            <w:shd w:val="clear" w:color="auto" w:fill="FFFFFF"/>
            <w:vAlign w:val="top"/>
          </w:tcPr>
          <w:p>
            <w:pPr>
              <w:spacing w:before="40" w:after="40"/>
              <w:jc w:val="left"/>
            </w:pPr>
            <w:r>
              <w:rPr>
                <w:rFonts w:ascii="Calibri" w:hAnsi="Calibri"/>
                <w:b w:val="0"/>
                <w:i w:val="0"/>
                <w:color w:val="000000"/>
                <w:sz w:val="18"/>
              </w:rPr>
              <w:t>Listen for: Do students recognize L₀ and ΔT from Period 1 discussion? Do they understand that α is a material property? Do they identify aluminum as expanding most (highest α)?</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5–15: Worked Example — Railway Line Expansion Teacher presents Kenyan context problem: "A steel railway line in Nairobi is 10 meters long at 20°C. On a hot day, the temperature rises to 40°C. How much does the rail expand? (α for steel = 12 × 10⁻⁶ /°C)" Teacher models problem-solving: (1) Identify given values: L₀ = 10 m, ΔT = 40 – 20 = 20°C, α = 12 × 10⁻⁶ /°C. (2) Substitute into formula: ΔL = αL₀ΔT = (12 × 10⁻⁶)(10)(20) = 0.0024 m = 2.4 mm. (3) Interpret: The rail expands by 2.4 mm. Teacher asks: "Why do engineers leave gaps between railway sections?"</w:t>
            </w:r>
          </w:p>
        </w:tc>
        <w:tc>
          <w:tcPr>
            <w:tcW w:type="dxa" w:w="1440"/>
            <w:shd w:val="clear" w:color="auto" w:fill="F2F2F2"/>
            <w:vAlign w:val="top"/>
          </w:tcPr>
          <w:p>
            <w:pPr>
              <w:spacing w:before="40" w:after="40"/>
              <w:jc w:val="left"/>
            </w:pPr>
            <w:r>
              <w:rPr>
                <w:rFonts w:ascii="Calibri" w:hAnsi="Calibri"/>
                <w:b w:val="0"/>
                <w:i w:val="0"/>
                <w:color w:val="000000"/>
                <w:sz w:val="18"/>
              </w:rPr>
              <w:t>Chart paper with worked example, calculator. Images of railway lines with expansion gaps (Nairobi, Mombasa SGR).</w:t>
            </w:r>
          </w:p>
        </w:tc>
        <w:tc>
          <w:tcPr>
            <w:tcW w:type="dxa" w:w="2880"/>
            <w:shd w:val="clear" w:color="auto" w:fill="FFFFFF"/>
            <w:vAlign w:val="top"/>
          </w:tcPr>
          <w:p>
            <w:pPr>
              <w:spacing w:before="40" w:after="40"/>
              <w:jc w:val="left"/>
            </w:pPr>
            <w:r>
              <w:rPr>
                <w:rFonts w:ascii="Calibri" w:hAnsi="Calibri"/>
                <w:b w:val="0"/>
                <w:i w:val="0"/>
                <w:color w:val="000000"/>
                <w:sz w:val="18"/>
              </w:rPr>
              <w:t>Teacher writes problem on board, asks: "What are we trying to find?" (5-sec wait). "What information are we given?" (5-sec wait). Model solution step-by-step, thinking aloud. Ask: "What does 2.4 mm mean in real life?" (10-sec wait). "What would happen if there were no gaps between rail sections?" (10-sec wait). Show images of railway gaps.</w:t>
            </w:r>
          </w:p>
        </w:tc>
        <w:tc>
          <w:tcPr>
            <w:tcW w:type="dxa" w:w="2160"/>
            <w:shd w:val="clear" w:color="auto" w:fill="F2F2F2"/>
            <w:vAlign w:val="top"/>
          </w:tcPr>
          <w:p>
            <w:pPr>
              <w:spacing w:before="40" w:after="40"/>
              <w:jc w:val="left"/>
            </w:pPr>
            <w:r>
              <w:rPr>
                <w:rFonts w:ascii="Calibri" w:hAnsi="Calibri"/>
                <w:b w:val="0"/>
                <w:i w:val="0"/>
                <w:color w:val="000000"/>
                <w:sz w:val="18"/>
              </w:rPr>
              <w:t>Worked Example (Teacher Modeling): Teacher demonstrates problem-solving process, making reasoning explicit. Students follow along, asking clarifying questions.</w:t>
            </w:r>
          </w:p>
        </w:tc>
        <w:tc>
          <w:tcPr>
            <w:tcW w:type="dxa" w:w="2160"/>
            <w:shd w:val="clear" w:color="auto" w:fill="FFFFFF"/>
            <w:vAlign w:val="top"/>
          </w:tcPr>
          <w:p>
            <w:pPr>
              <w:spacing w:before="40" w:after="40"/>
              <w:jc w:val="left"/>
            </w:pPr>
            <w:r>
              <w:rPr>
                <w:rFonts w:ascii="Calibri" w:hAnsi="Calibri"/>
                <w:b w:val="0"/>
                <w:i w:val="0"/>
                <w:color w:val="000000"/>
                <w:sz w:val="18"/>
              </w:rPr>
              <w:t>Check understanding: Do students follow the calculation steps? Do they understand the meaning of ΔL = 2.4 mm? Do they connect to engineering applications (expansion gaps)?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15–25: Guided Practice — Bridge Expansion Teacher presents second problem: "A concrete bridge on Thika Road is 50 meters long at 15°C. On a hot day, the temperature rises to 35°C. How much does the bridge expand? (α for concrete = 10 × 10⁻⁶ /°C)" Students work in pairs to solve, then share solutions. Teacher facilitates discussion, addressing common errors.</w:t>
            </w:r>
          </w:p>
        </w:tc>
        <w:tc>
          <w:tcPr>
            <w:tcW w:type="dxa" w:w="1440"/>
            <w:shd w:val="clear" w:color="auto" w:fill="F2F2F2"/>
            <w:vAlign w:val="top"/>
          </w:tcPr>
          <w:p>
            <w:pPr>
              <w:spacing w:before="40" w:after="40"/>
              <w:jc w:val="left"/>
            </w:pPr>
            <w:r>
              <w:rPr>
                <w:rFonts w:ascii="Calibri" w:hAnsi="Calibri"/>
                <w:b w:val="0"/>
                <w:i w:val="0"/>
                <w:color w:val="000000"/>
                <w:sz w:val="18"/>
              </w:rPr>
              <w:t>Problem on board or handout, calculators, science journals. Images of Thika Road bridge expansion joints.</w:t>
            </w:r>
          </w:p>
        </w:tc>
        <w:tc>
          <w:tcPr>
            <w:tcW w:type="dxa" w:w="2880"/>
            <w:shd w:val="clear" w:color="auto" w:fill="FFFFFF"/>
            <w:vAlign w:val="top"/>
          </w:tcPr>
          <w:p>
            <w:pPr>
              <w:spacing w:before="40" w:after="40"/>
              <w:jc w:val="left"/>
            </w:pPr>
            <w:r>
              <w:rPr>
                <w:rFonts w:ascii="Calibri" w:hAnsi="Calibri"/>
                <w:b w:val="0"/>
                <w:i w:val="0"/>
                <w:color w:val="000000"/>
                <w:sz w:val="18"/>
              </w:rPr>
              <w:t>Teacher presents problem, asks: "What are the given values?" (5-sec wait). "What formula will you use?" (5-sec wait). Students work in pairs (5 min). Teacher circulates, asking: "How did you calculate ΔT?" (5-sec wait). "What units are you using?" (5-sec wait). After solving, ask pairs to share answers. Discuss: "Why do bridges have expansion joints?" (10-sec wait). Show images of expansion joints.</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solve problem individually, check with partner, then share with class. Teacher addresses misconceptions and reinforces correct reasoning.</w:t>
            </w:r>
          </w:p>
        </w:tc>
        <w:tc>
          <w:tcPr>
            <w:tcW w:type="dxa" w:w="2160"/>
            <w:shd w:val="clear" w:color="auto" w:fill="FFFFFF"/>
            <w:vAlign w:val="top"/>
          </w:tcPr>
          <w:p>
            <w:pPr>
              <w:spacing w:before="40" w:after="40"/>
              <w:jc w:val="left"/>
            </w:pPr>
            <w:r>
              <w:rPr>
                <w:rFonts w:ascii="Calibri" w:hAnsi="Calibri"/>
                <w:b w:val="0"/>
                <w:i w:val="0"/>
                <w:color w:val="000000"/>
                <w:sz w:val="18"/>
              </w:rPr>
              <w:t>Check solutions: ΔL = (10 × 10⁻⁶)(50)(20) = 0.01 m = 10 mm. Common errors: incorrect ΔT calculation, unit confusion, arithmetic mistakes. Listen for: Do students explain their reasoning? Do they connect to real-world engineering (expansion joints prevent cracking)?</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25–35: Independent Practice — Power Line Expansion Teacher presents third problem: "An aluminum power line in Kenya is 100 meters long at 25°C. On a hot day, the temperature rises to 45°C. How much does the line expand? (α for aluminum = 24 × 10⁻⁶ /°C)" Students solve independently, then check answers with a partner. Teacher reviews solution with class. Teacher asks: "Why do power lines sag on hot days?" Students discuss connection to thermal expansion.</w:t>
            </w:r>
          </w:p>
        </w:tc>
        <w:tc>
          <w:tcPr>
            <w:tcW w:type="dxa" w:w="1440"/>
            <w:shd w:val="clear" w:color="auto" w:fill="F2F2F2"/>
            <w:vAlign w:val="top"/>
          </w:tcPr>
          <w:p>
            <w:pPr>
              <w:spacing w:before="40" w:after="40"/>
              <w:jc w:val="left"/>
            </w:pPr>
            <w:r>
              <w:rPr>
                <w:rFonts w:ascii="Calibri" w:hAnsi="Calibri"/>
                <w:b w:val="0"/>
                <w:i w:val="0"/>
                <w:color w:val="000000"/>
                <w:sz w:val="18"/>
              </w:rPr>
              <w:t>Problem on board or handout, calculators, science journals. Images of sagging power lines (Kenya Power).</w:t>
            </w:r>
          </w:p>
        </w:tc>
        <w:tc>
          <w:tcPr>
            <w:tcW w:type="dxa" w:w="2880"/>
            <w:shd w:val="clear" w:color="auto" w:fill="FFFFFF"/>
            <w:vAlign w:val="top"/>
          </w:tcPr>
          <w:p>
            <w:pPr>
              <w:spacing w:before="40" w:after="40"/>
              <w:jc w:val="left"/>
            </w:pPr>
            <w:r>
              <w:rPr>
                <w:rFonts w:ascii="Calibri" w:hAnsi="Calibri"/>
                <w:b w:val="0"/>
                <w:i w:val="0"/>
                <w:color w:val="000000"/>
                <w:sz w:val="18"/>
              </w:rPr>
              <w:t>Teacher presents problem. Students solve independently (5 min). Teacher circulates, providing hints as needed. After solving, ask: "What answer did you get?" (5-sec wait). Review solution: ΔL = (24 × 10⁻⁶)(100)(20) = 0.048 m = 48 mm. Ask: "Why do power lines sag on hot days?" (10-sec wait). "How do engineers account for this?" (10-sec wait). Show images of sagging lines.</w:t>
            </w:r>
          </w:p>
        </w:tc>
        <w:tc>
          <w:tcPr>
            <w:tcW w:type="dxa" w:w="2160"/>
            <w:shd w:val="clear" w:color="auto" w:fill="F2F2F2"/>
            <w:vAlign w:val="top"/>
          </w:tcPr>
          <w:p>
            <w:pPr>
              <w:spacing w:before="40" w:after="40"/>
              <w:jc w:val="left"/>
            </w:pPr>
            <w:r>
              <w:rPr>
                <w:rFonts w:ascii="Calibri" w:hAnsi="Calibri"/>
                <w:b w:val="0"/>
                <w:i w:val="0"/>
                <w:color w:val="000000"/>
                <w:sz w:val="18"/>
              </w:rPr>
              <w:t>Independent Practice + Whole-Class Review: Students solve independently, then participate in class discussion. Teacher connects calculation to real-world observation (sagging lines).</w:t>
            </w:r>
          </w:p>
        </w:tc>
        <w:tc>
          <w:tcPr>
            <w:tcW w:type="dxa" w:w="2160"/>
            <w:shd w:val="clear" w:color="auto" w:fill="FFFFFF"/>
            <w:vAlign w:val="top"/>
          </w:tcPr>
          <w:p>
            <w:pPr>
              <w:spacing w:before="40" w:after="40"/>
              <w:jc w:val="left"/>
            </w:pPr>
            <w:r>
              <w:rPr>
                <w:rFonts w:ascii="Calibri" w:hAnsi="Calibri"/>
                <w:b w:val="0"/>
                <w:i w:val="0"/>
                <w:color w:val="000000"/>
                <w:sz w:val="18"/>
              </w:rPr>
              <w:t>Check solutions: ΔL = 48 mm. Assess: Can students solve independently? Do they understand why power lines sag (expansion causes slack)? Do they recognize engineering considerations (line tension, tower spacing)?</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Minutes 35–40: Model Revision &amp; DQB Update Teacher asks: "How does today's learning help us explain the sufuria lid phenomenon?" Students revise their models to include the linear expansivity formula and quantitative reasoning. Teacher prompts: "Show the lid expanding by a small amount (ΔL) when heated. Label L₀, ΔT, and ΔL." Students update DQB: Add evidence about linear expansivity and the formula. Add new questions about applications.</w:t>
            </w:r>
          </w:p>
        </w:tc>
        <w:tc>
          <w:tcPr>
            <w:tcW w:type="dxa" w:w="1440"/>
            <w:shd w:val="clear" w:color="auto" w:fill="F2F2F2"/>
            <w:vAlign w:val="top"/>
          </w:tcPr>
          <w:p>
            <w:pPr>
              <w:spacing w:before="40" w:after="40"/>
              <w:jc w:val="left"/>
            </w:pPr>
            <w:r>
              <w:rPr>
                <w:rFonts w:ascii="Calibri" w:hAnsi="Calibri"/>
                <w:b w:val="0"/>
                <w:i w:val="0"/>
                <w:color w:val="000000"/>
                <w:sz w:val="18"/>
              </w:rPr>
              <w:t>Science journals (models from Lessons 1–2), DQB chart, markers.</w:t>
            </w:r>
          </w:p>
        </w:tc>
        <w:tc>
          <w:tcPr>
            <w:tcW w:type="dxa" w:w="2880"/>
            <w:shd w:val="clear" w:color="auto" w:fill="FFFFFF"/>
            <w:vAlign w:val="top"/>
          </w:tcPr>
          <w:p>
            <w:pPr>
              <w:spacing w:before="40" w:after="40"/>
              <w:jc w:val="left"/>
            </w:pPr>
            <w:r>
              <w:rPr>
                <w:rFonts w:ascii="Calibri" w:hAnsi="Calibri"/>
                <w:b w:val="0"/>
                <w:i w:val="0"/>
                <w:color w:val="000000"/>
                <w:sz w:val="18"/>
              </w:rPr>
              <w:t>Teacher asks: "What new evidence did we gather today?" (10-sec wait). "How does the formula help us understand the sufuria lid?" (10-sec wait). "What should you add to your model?" (5-sec wait). Circulate as students revise models, asking: "Can you label the expansion (ΔL) in your model?" (5-sec wait). "What factors affect how much the lid expands?" (10-sec wait). Update DQB together.</w:t>
            </w:r>
          </w:p>
        </w:tc>
        <w:tc>
          <w:tcPr>
            <w:tcW w:type="dxa" w:w="2160"/>
            <w:shd w:val="clear" w:color="auto" w:fill="F2F2F2"/>
            <w:vAlign w:val="top"/>
          </w:tcPr>
          <w:p>
            <w:pPr>
              <w:spacing w:before="40" w:after="40"/>
              <w:jc w:val="left"/>
            </w:pPr>
            <w:r>
              <w:rPr>
                <w:rFonts w:ascii="Calibri" w:hAnsi="Calibri"/>
                <w:b w:val="0"/>
                <w:i w:val="0"/>
                <w:color w:val="000000"/>
                <w:sz w:val="18"/>
              </w:rPr>
              <w:t>Individual Model Revision + Whole-Class DQB Update: Students revise models independently, then contribute to collective DQB. Teacher facilitates synthesis.</w:t>
            </w:r>
          </w:p>
        </w:tc>
        <w:tc>
          <w:tcPr>
            <w:tcW w:type="dxa" w:w="2160"/>
            <w:shd w:val="clear" w:color="auto" w:fill="FFFFFF"/>
            <w:vAlign w:val="top"/>
          </w:tcPr>
          <w:p>
            <w:pPr>
              <w:spacing w:before="40" w:after="40"/>
              <w:jc w:val="left"/>
            </w:pPr>
            <w:r>
              <w:rPr>
                <w:rFonts w:ascii="Calibri" w:hAnsi="Calibri"/>
                <w:b w:val="0"/>
                <w:i w:val="0"/>
                <w:color w:val="000000"/>
                <w:sz w:val="18"/>
              </w:rPr>
              <w:t>Review revised models for: Do students include ΔL, L₀, ΔT labels? Do they show quantitative reasoning? Do they connect the formula to the sufuria lid? Check DQB contributions: Are students adding relevant evidence and meaningful questions about applications?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Hands-On Experiments: Did the ball-and-ring and heated metal rod experiments effectively demonstrate thermal expansion? Did students observe expansion clearly? What challenges did they face?</w:t>
              <w:br/>
              <w:t>Particle Model: Did students grasp the particle-level explanation of thermal expansion (increased kinetic energy → increased spacing)? Did the PhET simulation help visualize particle motion?</w:t>
              <w:br/>
              <w:t>Linear Expansivity Formula: Were students able to use the formula ΔL = αL₀ΔT to solve problems? What common errors emerged (ΔT calculation, units, arithmetic)? How can I address these in future lessons?</w:t>
              <w:br/>
              <w:t>Kenyan Contexts: Did students connect thermal expansion to Kenyan engineering applications (railway lines, bridges, power lines)? Did they understand why engineers must account for expansion?</w:t>
              <w:br/>
              <w:t>Safety: Were all safety protocols followed during heating experiments? Did students demonstrate responsibility and caution when handling hot materials?</w:t>
              <w:br/>
              <w:t>────────────────────────────────────────────────────────────</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4: Unusual Expansion of Water</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Explain the unusual (anomalous) expansion of water: water expands when it freezes (0°C to ice).</w:t>
              <w:br/>
              <w:t>Describe the molecular structure of water and how hydrogen bonding causes anomalous behavior.</w:t>
              <w:br/>
              <w:t>Explain why ice floats on water (ice is less dense than liquid water).</w:t>
              <w:br/>
              <w:t>Describe the implications of water's anomalous expansion for aquatic ecosystems and everyday life.</w:t>
              <w:br/>
              <w:t>Explain why a glass bottle filled with water cracks when frozen.</w:t>
              <w:br/>
              <w:t>Investigate the unusual expansion of water through observation and analysis.</w:t>
              <w:br/>
              <w:t>Compare the behavior of water to typical thermal expansion in other materials.</w:t>
              <w:br/>
              <w:t>Use diagrams and models to explain molecular structure and hydrogen bonding.</w:t>
              <w:br/>
              <w:t>Revise model to include anomalous water behavior.</w:t>
              <w:br/>
              <w:t>Appreciate the unique properties of water and their importance for life.</w:t>
              <w:br/>
              <w:t>Show curiosity about exceptions to general scientific rules.</w:t>
              <w:br/>
              <w:t>Value evidence-based reasoning when explaining unusual phenomena.</w:t>
              <w:br/>
              <w:t>────────────────────────────────────────────────────────────</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Why does water behave unusually when it freezes — expanding instead of contracting?</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This lesson addresses the second anchoring phenomenon (frozen bottle cracking) and introduces an important exception to the general rule of thermal expansion. Students investigate why water expands when it freezes, learning about molecular structure and hydrogen bonding. They revise their model to include anomalous behavior, deepening their understanding of thermal expansion.</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Handle glass bottles carefully (they may crack or shatter when frozen). Supervise students when using freezers or ice baths. Dispose of broken glass properly in designated containers.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Glass bottle (small, with cap) Water Freezer or ice bath Beakers (various sizes) Thermometers Diagrams or models showing water molecule structure (printed or digital) Chart paper and markers Science journals Access to YouTube video on unusual expansion of water (Rachel Plus or online) ────────────────────────────────────────────────────────────</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Investigating Water's Anomalous Expansion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POE Setup Teacher recaps Lesson 3: "We learned that solids expand when heated and contract when cooled. Today we'll investigate an unusual material: water." Teacher sets up POE: "I have a glass bottle filled completely with water. Predict: What will happen if I put this bottle in the freezer overnight?" Students record predictions in journals.</w:t>
            </w:r>
          </w:p>
        </w:tc>
        <w:tc>
          <w:tcPr>
            <w:tcW w:type="dxa" w:w="1440"/>
            <w:shd w:val="clear" w:color="auto" w:fill="F2F2F2"/>
            <w:vAlign w:val="top"/>
          </w:tcPr>
          <w:p>
            <w:pPr>
              <w:spacing w:before="40" w:after="40"/>
              <w:jc w:val="left"/>
            </w:pPr>
            <w:r>
              <w:rPr>
                <w:rFonts w:ascii="Calibri" w:hAnsi="Calibri"/>
                <w:b w:val="0"/>
                <w:i w:val="0"/>
                <w:color w:val="000000"/>
                <w:sz w:val="18"/>
              </w:rPr>
              <w:t>Glass bottle filled with water (sealed with cap), images or video of cracked frozen bottle.</w:t>
            </w:r>
          </w:p>
        </w:tc>
        <w:tc>
          <w:tcPr>
            <w:tcW w:type="dxa" w:w="2880"/>
            <w:shd w:val="clear" w:color="auto" w:fill="FFFFFF"/>
            <w:vAlign w:val="top"/>
          </w:tcPr>
          <w:p>
            <w:pPr>
              <w:spacing w:before="40" w:after="40"/>
              <w:jc w:val="left"/>
            </w:pPr>
            <w:r>
              <w:rPr>
                <w:rFonts w:ascii="Calibri" w:hAnsi="Calibri"/>
                <w:b w:val="0"/>
                <w:i w:val="0"/>
                <w:color w:val="000000"/>
                <w:sz w:val="18"/>
              </w:rPr>
              <w:t>Teacher shows bottle filled with water. Ask: "What do you predict will happen if I freeze this bottle overnight?" (5-sec wait). "Will the bottle crack? Why or why not?" (10-sec wait). "What will happen to the water inside?" (10-sec wait). Students write predictions.</w:t>
            </w:r>
          </w:p>
        </w:tc>
        <w:tc>
          <w:tcPr>
            <w:tcW w:type="dxa" w:w="2160"/>
            <w:shd w:val="clear" w:color="auto" w:fill="F2F2F2"/>
            <w:vAlign w:val="top"/>
          </w:tcPr>
          <w:p>
            <w:pPr>
              <w:spacing w:before="40" w:after="40"/>
              <w:jc w:val="left"/>
            </w:pPr>
            <w:r>
              <w:rPr>
                <w:rFonts w:ascii="Calibri" w:hAnsi="Calibri"/>
                <w:b w:val="0"/>
                <w:i w:val="0"/>
                <w:color w:val="000000"/>
                <w:sz w:val="18"/>
              </w:rPr>
              <w:t>Predict (Individual): Students predict based on prior knowledge (thermal expansion/contraction) and reasoning about water freezing.</w:t>
            </w:r>
          </w:p>
        </w:tc>
        <w:tc>
          <w:tcPr>
            <w:tcW w:type="dxa" w:w="2160"/>
            <w:shd w:val="clear" w:color="auto" w:fill="FFFFFF"/>
            <w:vAlign w:val="top"/>
          </w:tcPr>
          <w:p>
            <w:pPr>
              <w:spacing w:before="40" w:after="40"/>
              <w:jc w:val="left"/>
            </w:pPr>
            <w:r>
              <w:rPr>
                <w:rFonts w:ascii="Calibri" w:hAnsi="Calibri"/>
                <w:b w:val="0"/>
                <w:i w:val="0"/>
                <w:color w:val="000000"/>
                <w:sz w:val="18"/>
              </w:rPr>
              <w:t>Check predictions: Do students predict contraction (typical behavior) or expansion (anomalous)? Do they predict the bottle will crack? Do they mention ice, freezing, or volume change?</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5–10: Observe — Evidence of Frozen Bottle Cracking Teacher shows images or video of a cracked frozen bottle (or describes the phenomenon if demonstration is not feasible). Teacher explains: "When water freezes, the bottle cracks. This is a common experience in Kenyan homes when families try to cool water quickly or when power outages cause freezers to malfunction." Students observe and record detailed observations in journals.</w:t>
            </w:r>
          </w:p>
        </w:tc>
        <w:tc>
          <w:tcPr>
            <w:tcW w:type="dxa" w:w="1440"/>
            <w:shd w:val="clear" w:color="auto" w:fill="F2F2F2"/>
            <w:vAlign w:val="top"/>
          </w:tcPr>
          <w:p>
            <w:pPr>
              <w:spacing w:before="40" w:after="40"/>
              <w:jc w:val="left"/>
            </w:pPr>
            <w:r>
              <w:rPr>
                <w:rFonts w:ascii="Calibri" w:hAnsi="Calibri"/>
                <w:b w:val="0"/>
                <w:i w:val="0"/>
                <w:color w:val="000000"/>
                <w:sz w:val="18"/>
              </w:rPr>
              <w:t>Images or video of cracked frozen bottle (from Rachel Plus or pre-downloaded YouTube video: Here</w:t>
            </w:r>
          </w:p>
        </w:tc>
        <w:tc>
          <w:tcPr>
            <w:tcW w:type="dxa" w:w="2880"/>
            <w:shd w:val="clear" w:color="auto" w:fill="FFFFFF"/>
            <w:vAlign w:val="top"/>
          </w:tcPr>
          <w:p>
            <w:pPr>
              <w:spacing w:before="40" w:after="40"/>
              <w:jc w:val="left"/>
            </w:pPr>
            <w:r>
              <w:rPr>
                <w:rFonts w:ascii="Calibri" w:hAnsi="Calibri"/>
                <w:b w:val="0"/>
                <w:i w:val="0"/>
                <w:color w:val="000000"/>
                <w:sz w:val="18"/>
              </w:rPr>
              <w:t>Teacher shows evidence (image/video). Ask: "What do you observe?" (5-sec wait). "Why did the bottle crack?" (10-sec wait). "What does this tell us about water when it freezes?" (10-sec wait). "Is this what you predicted?" (5-sec wait). Students record observations.</w:t>
            </w:r>
          </w:p>
        </w:tc>
        <w:tc>
          <w:tcPr>
            <w:tcW w:type="dxa" w:w="2160"/>
            <w:shd w:val="clear" w:color="auto" w:fill="F2F2F2"/>
            <w:vAlign w:val="top"/>
          </w:tcPr>
          <w:p>
            <w:pPr>
              <w:spacing w:before="40" w:after="40"/>
              <w:jc w:val="left"/>
            </w:pPr>
            <w:r>
              <w:rPr>
                <w:rFonts w:ascii="Calibri" w:hAnsi="Calibri"/>
                <w:b w:val="0"/>
                <w:i w:val="0"/>
                <w:color w:val="000000"/>
                <w:sz w:val="18"/>
              </w:rPr>
              <w:t>Observe (Whole Class): Students watch evidence closely, describing observations aloud. Teacher emphasizes careful observation and comparison to predictions.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describe the bottle cracking? Do they infer that water expanded? Do they recognize this is unusual (most materials contract when cooled)? Do they revise their predictions?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10–20: Explain — Why Water Expands When It Freezes Teacher facilitates discussion: "Why did the bottle crack?" Students share ideas in pairs, then with class. Teacher introduces anomalous expansion: "Most materials contract when cooled. But water is unusual: it expands when it freezes (from 0°C liquid to 0°C ice). This is called anomalous expansion." Teacher explains molecular structure: "Water molecules (H₂O) form hydrogen bonds. When water freezes, molecules arrange in a hexagonal crystal structure with more space between them, causing ice to be less dense than liquid water." Teacher shows diagrams or video.</w:t>
            </w:r>
          </w:p>
        </w:tc>
        <w:tc>
          <w:tcPr>
            <w:tcW w:type="dxa" w:w="1440"/>
            <w:shd w:val="clear" w:color="auto" w:fill="F2F2F2"/>
            <w:vAlign w:val="top"/>
          </w:tcPr>
          <w:p>
            <w:pPr>
              <w:spacing w:before="40" w:after="40"/>
              <w:jc w:val="left"/>
            </w:pPr>
            <w:r>
              <w:rPr>
                <w:rFonts w:ascii="Calibri" w:hAnsi="Calibri"/>
                <w:b w:val="0"/>
                <w:i w:val="0"/>
                <w:color w:val="000000"/>
                <w:sz w:val="18"/>
              </w:rPr>
              <w:t>YouTube video: "Unusual Expansion of Water" — [Here</w:t>
            </w:r>
          </w:p>
        </w:tc>
        <w:tc>
          <w:tcPr>
            <w:tcW w:type="dxa" w:w="2880"/>
            <w:shd w:val="clear" w:color="auto" w:fill="FFFFFF"/>
            <w:vAlign w:val="top"/>
          </w:tcPr>
          <w:p>
            <w:pPr>
              <w:spacing w:before="40" w:after="40"/>
              <w:jc w:val="left"/>
            </w:pPr>
            <w:r>
              <w:rPr>
                <w:rFonts w:ascii="Calibri" w:hAnsi="Calibri"/>
                <w:b w:val="0"/>
                <w:i w:val="0"/>
                <w:color w:val="000000"/>
                <w:sz w:val="18"/>
              </w:rPr>
              <w:t>Teacher asks: "Why did the bottle crack?" (10-sec wait). After student responses, explain: "Water expands when it freezes because of its molecular structure." Show video (3–5 min) or use diagrams. Ask: "What do you notice about the arrangement of water molecules in ice?" (10-sec wait). "Why is ice less dense than liquid water?" (10-sec wait). "How does this explain the cracked bottle?" (10-sec wait).</w:t>
            </w:r>
          </w:p>
        </w:tc>
        <w:tc>
          <w:tcPr>
            <w:tcW w:type="dxa" w:w="2160"/>
            <w:shd w:val="clear" w:color="auto" w:fill="F2F2F2"/>
            <w:vAlign w:val="top"/>
          </w:tcPr>
          <w:p>
            <w:pPr>
              <w:spacing w:before="40" w:after="40"/>
              <w:jc w:val="left"/>
            </w:pPr>
            <w:r>
              <w:rPr>
                <w:rFonts w:ascii="Calibri" w:hAnsi="Calibri"/>
                <w:b w:val="0"/>
                <w:i w:val="0"/>
                <w:color w:val="000000"/>
                <w:sz w:val="18"/>
              </w:rPr>
              <w:t>Explain (Think-Pair-Share): Students construct explanations individually, discuss with partner, then share with class. Teacher uses video/diagrams to make molecular structure visible.</w:t>
            </w:r>
          </w:p>
        </w:tc>
        <w:tc>
          <w:tcPr>
            <w:tcW w:type="dxa" w:w="2160"/>
            <w:shd w:val="clear" w:color="auto" w:fill="FFFFFF"/>
            <w:vAlign w:val="top"/>
          </w:tcPr>
          <w:p>
            <w:pPr>
              <w:spacing w:before="40" w:after="40"/>
              <w:jc w:val="left"/>
            </w:pPr>
            <w:r>
              <w:rPr>
                <w:rFonts w:ascii="Calibri" w:hAnsi="Calibri"/>
                <w:b w:val="0"/>
                <w:i w:val="0"/>
                <w:color w:val="000000"/>
                <w:sz w:val="18"/>
              </w:rPr>
              <w:t>Listen for: Do students describe water expanding when freezing? Do they connect expansion to molecular structure (hexagonal crystal, hydrogen bonding)? Do they explain that ice is less dense than liquid water? Do they connect to the cracked bottle (water expanded, pressure broke glass)?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20–30: Comparing Water to Other Materials Teacher asks: "How is water's behavior different from the materials we studied in Lesson 3?" Students create a comparison table in journals: Material (steel, aluminum, water), Behavior When Heated (expands), Behavior When Cooled (contracts / water: expands when freezing). Teacher facilitates discussion: "Why is water's anomalous expansion important?" Students brainstorm implications: ice floats, aquatic life survives in frozen lakes, frozen pipes burst, etc.</w:t>
            </w:r>
          </w:p>
        </w:tc>
        <w:tc>
          <w:tcPr>
            <w:tcW w:type="dxa" w:w="1440"/>
            <w:shd w:val="clear" w:color="auto" w:fill="F2F2F2"/>
            <w:vAlign w:val="top"/>
          </w:tcPr>
          <w:p>
            <w:pPr>
              <w:spacing w:before="40" w:after="40"/>
              <w:jc w:val="left"/>
            </w:pPr>
            <w:r>
              <w:rPr>
                <w:rFonts w:ascii="Calibri" w:hAnsi="Calibri"/>
                <w:b w:val="0"/>
                <w:i w:val="0"/>
                <w:color w:val="000000"/>
                <w:sz w:val="18"/>
              </w:rPr>
              <w:t>Chart paper for comparison table, science journals.</w:t>
            </w:r>
          </w:p>
        </w:tc>
        <w:tc>
          <w:tcPr>
            <w:tcW w:type="dxa" w:w="2880"/>
            <w:shd w:val="clear" w:color="auto" w:fill="FFFFFF"/>
            <w:vAlign w:val="top"/>
          </w:tcPr>
          <w:p>
            <w:pPr>
              <w:spacing w:before="40" w:after="40"/>
              <w:jc w:val="left"/>
            </w:pPr>
            <w:r>
              <w:rPr>
                <w:rFonts w:ascii="Calibri" w:hAnsi="Calibri"/>
                <w:b w:val="0"/>
                <w:i w:val="0"/>
                <w:color w:val="000000"/>
                <w:sz w:val="18"/>
              </w:rPr>
              <w:t>Teacher asks: "How does water's behavior differ from steel or aluminum?" (10-sec wait). "What happens to steel when cooled? What happens to water when cooled below 0°C?" (10-sec wait). Create comparison table together. Ask: "Why is it important that ice floats?" (10-sec wait). "What would happen to fish in a lake if ice sank?" (10-sec wait). Chart implications.</w:t>
            </w:r>
          </w:p>
        </w:tc>
        <w:tc>
          <w:tcPr>
            <w:tcW w:type="dxa" w:w="2160"/>
            <w:shd w:val="clear" w:color="auto" w:fill="F2F2F2"/>
            <w:vAlign w:val="top"/>
          </w:tcPr>
          <w:p>
            <w:pPr>
              <w:spacing w:before="40" w:after="40"/>
              <w:jc w:val="left"/>
            </w:pPr>
            <w:r>
              <w:rPr>
                <w:rFonts w:ascii="Calibri" w:hAnsi="Calibri"/>
                <w:b w:val="0"/>
                <w:i w:val="0"/>
                <w:color w:val="000000"/>
                <w:sz w:val="18"/>
              </w:rPr>
              <w:t>Think-Pair-Share + Whole-Class Discussion: Students compare water to other materials, then discuss implications. Teacher presses for ecological and practical significance.</w:t>
            </w:r>
          </w:p>
        </w:tc>
        <w:tc>
          <w:tcPr>
            <w:tcW w:type="dxa" w:w="2160"/>
            <w:shd w:val="clear" w:color="auto" w:fill="FFFFFF"/>
            <w:vAlign w:val="top"/>
          </w:tcPr>
          <w:p>
            <w:pPr>
              <w:spacing w:before="40" w:after="40"/>
              <w:jc w:val="left"/>
            </w:pPr>
            <w:r>
              <w:rPr>
                <w:rFonts w:ascii="Calibri" w:hAnsi="Calibri"/>
                <w:b w:val="0"/>
                <w:i w:val="0"/>
                <w:color w:val="000000"/>
                <w:sz w:val="18"/>
              </w:rPr>
              <w:t>Listen for: Do students distinguish water's anomalous behavior from typical contraction? Do they identify implications (ice floating protects aquatic life, frozen pipes burst, frozen bottles crack)? Do they connect to Kenyan contexts (water storage, freezing)?</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Minutes 30–35: Demonstration — Ice Floats Teacher demonstrates: Place ice cubes in a beaker of water. Students observe that ice floats. Teacher asks: "Why does ice float?" Students explain using density reasoning: ice is less dense than liquid water because it expanded when it froze. Teacher connects to aquatic ecosystems: "In cold climates, lakes freeze from the top down. Ice floats, insulating the water below and allowing fish to survive."</w:t>
            </w:r>
          </w:p>
        </w:tc>
        <w:tc>
          <w:tcPr>
            <w:tcW w:type="dxa" w:w="1440"/>
            <w:shd w:val="clear" w:color="auto" w:fill="F2F2F2"/>
            <w:vAlign w:val="top"/>
          </w:tcPr>
          <w:p>
            <w:pPr>
              <w:spacing w:before="40" w:after="40"/>
              <w:jc w:val="left"/>
            </w:pPr>
            <w:r>
              <w:rPr>
                <w:rFonts w:ascii="Calibri" w:hAnsi="Calibri"/>
                <w:b w:val="0"/>
                <w:i w:val="0"/>
                <w:color w:val="000000"/>
                <w:sz w:val="18"/>
              </w:rPr>
              <w:t>Beaker of water, ice cubes.</w:t>
            </w:r>
          </w:p>
        </w:tc>
        <w:tc>
          <w:tcPr>
            <w:tcW w:type="dxa" w:w="2880"/>
            <w:shd w:val="clear" w:color="auto" w:fill="FFFFFF"/>
            <w:vAlign w:val="top"/>
          </w:tcPr>
          <w:p>
            <w:pPr>
              <w:spacing w:before="40" w:after="40"/>
              <w:jc w:val="left"/>
            </w:pPr>
            <w:r>
              <w:rPr>
                <w:rFonts w:ascii="Calibri" w:hAnsi="Calibri"/>
                <w:b w:val="0"/>
                <w:i w:val="0"/>
                <w:color w:val="000000"/>
                <w:sz w:val="18"/>
              </w:rPr>
              <w:t>Teacher places ice in water. Ask: "What do you observe?" (5-sec wait). "Why does ice float?" (10-sec wait). "What does this tell us about the density of ice compared to liquid water?" (10-sec wait). "Why is this important for aquatic life?" (10-sec wait).</w:t>
            </w:r>
          </w:p>
        </w:tc>
        <w:tc>
          <w:tcPr>
            <w:tcW w:type="dxa" w:w="2160"/>
            <w:shd w:val="clear" w:color="auto" w:fill="F2F2F2"/>
            <w:vAlign w:val="top"/>
          </w:tcPr>
          <w:p>
            <w:pPr>
              <w:spacing w:before="40" w:after="40"/>
              <w:jc w:val="left"/>
            </w:pPr>
            <w:r>
              <w:rPr>
                <w:rFonts w:ascii="Calibri" w:hAnsi="Calibri"/>
                <w:b w:val="0"/>
                <w:i w:val="0"/>
                <w:color w:val="000000"/>
                <w:sz w:val="18"/>
              </w:rPr>
              <w:t>Observe &amp; Explain (Whole Class): Students observe demonstration, then explain using density reasoning. Teacher connects to ecological significance.</w:t>
            </w:r>
          </w:p>
        </w:tc>
        <w:tc>
          <w:tcPr>
            <w:tcW w:type="dxa" w:w="2160"/>
            <w:shd w:val="clear" w:color="auto" w:fill="FFFFFF"/>
            <w:vAlign w:val="top"/>
          </w:tcPr>
          <w:p>
            <w:pPr>
              <w:spacing w:before="40" w:after="40"/>
              <w:jc w:val="left"/>
            </w:pPr>
            <w:r>
              <w:rPr>
                <w:rFonts w:ascii="Calibri" w:hAnsi="Calibri"/>
                <w:b w:val="0"/>
                <w:i w:val="0"/>
                <w:color w:val="000000"/>
                <w:sz w:val="18"/>
              </w:rPr>
              <w:t>Listen for: Do students explain that ice floats because it's less dense? Do they connect density to expansion (ice expanded, so it's less dense)? Do they understand ecological implications (ice insulates water, protecting aquatic life)?</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Implications &amp; Applications of Anomalous Expansion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Introduction to Implications Teacher recaps Period 1: "We learned that water expands when it freezes due to its molecular structure, causing ice to be less dense than liquid water. Today we'll explore the implications of this unusual behavior for ecosystems, engineering, and daily life."</w:t>
            </w:r>
          </w:p>
        </w:tc>
        <w:tc>
          <w:tcPr>
            <w:tcW w:type="dxa" w:w="1440"/>
            <w:shd w:val="clear" w:color="auto" w:fill="F2F2F2"/>
            <w:vAlign w:val="top"/>
          </w:tcPr>
          <w:p>
            <w:pPr>
              <w:spacing w:before="40" w:after="40"/>
              <w:jc w:val="left"/>
            </w:pPr>
            <w:r>
              <w:rPr>
                <w:rFonts w:ascii="Calibri" w:hAnsi="Calibri"/>
                <w:b w:val="0"/>
                <w:i w:val="0"/>
                <w:color w:val="000000"/>
                <w:sz w:val="18"/>
              </w:rPr>
              <w:t>Chart paper with key ideas from Period 1.</w:t>
            </w:r>
          </w:p>
        </w:tc>
        <w:tc>
          <w:tcPr>
            <w:tcW w:type="dxa" w:w="2880"/>
            <w:shd w:val="clear" w:color="auto" w:fill="FFFFFF"/>
            <w:vAlign w:val="top"/>
          </w:tcPr>
          <w:p>
            <w:pPr>
              <w:spacing w:before="40" w:after="40"/>
              <w:jc w:val="left"/>
            </w:pPr>
            <w:r>
              <w:rPr>
                <w:rFonts w:ascii="Calibri" w:hAnsi="Calibri"/>
                <w:b w:val="0"/>
                <w:i w:val="0"/>
                <w:color w:val="000000"/>
                <w:sz w:val="18"/>
              </w:rPr>
              <w:t>Teacher asks: "What did we learn yesterday about water's anomalous expansion?" (5-sec wait). "Why does ice float?" (5-sec wait). "Today we'll explore why this matters in real life."</w:t>
            </w:r>
          </w:p>
        </w:tc>
        <w:tc>
          <w:tcPr>
            <w:tcW w:type="dxa" w:w="2160"/>
            <w:shd w:val="clear" w:color="auto" w:fill="F2F2F2"/>
            <w:vAlign w:val="top"/>
          </w:tcPr>
          <w:p>
            <w:pPr>
              <w:spacing w:before="40" w:after="40"/>
              <w:jc w:val="left"/>
            </w:pPr>
            <w:r>
              <w:rPr>
                <w:rFonts w:ascii="Calibri" w:hAnsi="Calibri"/>
                <w:b w:val="0"/>
                <w:i w:val="0"/>
                <w:color w:val="000000"/>
                <w:sz w:val="18"/>
              </w:rPr>
              <w:t>Whole-Class Recap: Students recall key ideas, setting the stage for deeper exploration.</w:t>
            </w:r>
          </w:p>
        </w:tc>
        <w:tc>
          <w:tcPr>
            <w:tcW w:type="dxa" w:w="2160"/>
            <w:shd w:val="clear" w:color="auto" w:fill="FFFFFF"/>
            <w:vAlign w:val="top"/>
          </w:tcPr>
          <w:p>
            <w:pPr>
              <w:spacing w:before="40" w:after="40"/>
              <w:jc w:val="left"/>
            </w:pPr>
            <w:r>
              <w:rPr>
                <w:rFonts w:ascii="Calibri" w:hAnsi="Calibri"/>
                <w:b w:val="0"/>
                <w:i w:val="0"/>
                <w:color w:val="000000"/>
                <w:sz w:val="18"/>
              </w:rPr>
              <w:t>Listen for: Do students accurately recall anomalous expansion and ice floating? Are they ready to explore implications?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5–15: Case Study 1 — Aquatic Ecosystems Teacher presents scenario: "In cold countries, lakes freeze in winter. The ice forms on the surface, while the water below remains liquid. Fish and other aquatic organisms survive under the ice." Students discuss in groups: "Why is it important that ice floats? What would happen if ice sank?" Groups share ideas. Teacher synthesizes: "Ice floating is essential for aquatic life. If ice sank, lakes would freeze solid, killing all organisms."</w:t>
            </w:r>
          </w:p>
        </w:tc>
        <w:tc>
          <w:tcPr>
            <w:tcW w:type="dxa" w:w="1440"/>
            <w:shd w:val="clear" w:color="auto" w:fill="F2F2F2"/>
            <w:vAlign w:val="top"/>
          </w:tcPr>
          <w:p>
            <w:pPr>
              <w:spacing w:before="40" w:after="40"/>
              <w:jc w:val="left"/>
            </w:pPr>
            <w:r>
              <w:rPr>
                <w:rFonts w:ascii="Calibri" w:hAnsi="Calibri"/>
                <w:b w:val="0"/>
                <w:i w:val="0"/>
                <w:color w:val="000000"/>
                <w:sz w:val="18"/>
              </w:rPr>
              <w:t>Images or video of frozen lakes with aquatic life (from Rachel Plus or online). Diagrams showing ice layer on top, liquid water below.</w:t>
            </w:r>
          </w:p>
        </w:tc>
        <w:tc>
          <w:tcPr>
            <w:tcW w:type="dxa" w:w="2880"/>
            <w:shd w:val="clear" w:color="auto" w:fill="FFFFFF"/>
            <w:vAlign w:val="top"/>
          </w:tcPr>
          <w:p>
            <w:pPr>
              <w:spacing w:before="40" w:after="40"/>
              <w:jc w:val="left"/>
            </w:pPr>
            <w:r>
              <w:rPr>
                <w:rFonts w:ascii="Calibri" w:hAnsi="Calibri"/>
                <w:b w:val="0"/>
                <w:i w:val="0"/>
                <w:color w:val="000000"/>
                <w:sz w:val="18"/>
              </w:rPr>
              <w:t>Teacher presents scenario. Ask: "Why does ice form on the surface of lakes?" (5-sec wait). "What would happen if ice sank to the bottom?" (10-sec wait). Students discuss in groups (3 min), then share. Teacher synthesizes: "Ice floating protects aquatic ecosystems." Ask: "How does this connect to water's anomalous expansion?" (10-sec wait).</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discuss implications in groups, then share with class. Teacher connects to molecular structure (expansion → lower density → floating).</w:t>
            </w:r>
          </w:p>
        </w:tc>
        <w:tc>
          <w:tcPr>
            <w:tcW w:type="dxa" w:w="2160"/>
            <w:shd w:val="clear" w:color="auto" w:fill="FFFFFF"/>
            <w:vAlign w:val="top"/>
          </w:tcPr>
          <w:p>
            <w:pPr>
              <w:spacing w:before="40" w:after="40"/>
              <w:jc w:val="left"/>
            </w:pPr>
            <w:r>
              <w:rPr>
                <w:rFonts w:ascii="Calibri" w:hAnsi="Calibri"/>
                <w:b w:val="0"/>
                <w:i w:val="0"/>
                <w:color w:val="000000"/>
                <w:sz w:val="18"/>
              </w:rPr>
              <w:t>Listen for: Do students explain that ice floating insulates water below? Do they recognize that sinking ice would freeze lakes solid? Do they connect to anomalous expansion (expansion causes lower density)?</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15–25: Case Study 2 — Frozen Pipes &amp; Bottles (Kenyan Context) Teacher presents Kenyan scenario: "In Kenyan homes, families sometimes fill bottles with water and place them in the freezer to cool quickly. If the bottle is completely full, it may crack overnight. Similarly, in cold regions, water pipes can burst when water inside freezes." Students discuss: "Why do frozen bottles and pipes crack?" Students apply learning: water expands when freezing, creating pressure that breaks the container. Teacher asks: "How can we prevent this?" Students brainstorm solutions: don't fill bottles completely, insulate pipes, drain pipes in cold weather.</w:t>
            </w:r>
          </w:p>
        </w:tc>
        <w:tc>
          <w:tcPr>
            <w:tcW w:type="dxa" w:w="1440"/>
            <w:shd w:val="clear" w:color="auto" w:fill="F2F2F2"/>
            <w:vAlign w:val="top"/>
          </w:tcPr>
          <w:p>
            <w:pPr>
              <w:spacing w:before="40" w:after="40"/>
              <w:jc w:val="left"/>
            </w:pPr>
            <w:r>
              <w:rPr>
                <w:rFonts w:ascii="Calibri" w:hAnsi="Calibri"/>
                <w:b w:val="0"/>
                <w:i w:val="0"/>
                <w:color w:val="000000"/>
                <w:sz w:val="18"/>
              </w:rPr>
              <w:t>Images of cracked frozen bottles and burst pipes (from Rachel Plus or online).</w:t>
            </w:r>
          </w:p>
        </w:tc>
        <w:tc>
          <w:tcPr>
            <w:tcW w:type="dxa" w:w="2880"/>
            <w:shd w:val="clear" w:color="auto" w:fill="FFFFFF"/>
            <w:vAlign w:val="top"/>
          </w:tcPr>
          <w:p>
            <w:pPr>
              <w:spacing w:before="40" w:after="40"/>
              <w:jc w:val="left"/>
            </w:pPr>
            <w:r>
              <w:rPr>
                <w:rFonts w:ascii="Calibri" w:hAnsi="Calibri"/>
                <w:b w:val="0"/>
                <w:i w:val="0"/>
                <w:color w:val="000000"/>
                <w:sz w:val="18"/>
              </w:rPr>
              <w:t>Teacher presents scenarios. Ask: "Why do frozen bottles crack?" (10-sec wait). "Why do frozen pipes burst?" (10-sec wait). Students discuss in pairs (3 min), then share. Teacher asks: "How can we prevent this?" (10-sec wait). Chart solutions: leave space in bottles, insulate pipes, drain pipes. Ask: "How does this connect to the sufuria lid phenomenon?" (10-sec wait).</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apply learning to practical problems, then brainstorm solutions. Teacher connects to engineering and daily life.</w:t>
            </w:r>
          </w:p>
        </w:tc>
        <w:tc>
          <w:tcPr>
            <w:tcW w:type="dxa" w:w="2160"/>
            <w:shd w:val="clear" w:color="auto" w:fill="FFFFFF"/>
            <w:vAlign w:val="top"/>
          </w:tcPr>
          <w:p>
            <w:pPr>
              <w:spacing w:before="40" w:after="40"/>
              <w:jc w:val="left"/>
            </w:pPr>
            <w:r>
              <w:rPr>
                <w:rFonts w:ascii="Calibri" w:hAnsi="Calibri"/>
                <w:b w:val="0"/>
                <w:i w:val="0"/>
                <w:color w:val="000000"/>
                <w:sz w:val="18"/>
              </w:rPr>
              <w:t>Listen for: Do students explain that water expansion creates pressure? Do they propose practical solutions? Do they distinguish this from the sufuria lid (lid expands, making it easier to open; bottle doesn't expand, so it cracks)?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25–35: Graphing Water's Density vs. Temperature Teacher presents graph: "Water's density changes with temperature. Most materials become denser as they cool. But water is unusual: it reaches maximum density at 4°C, then becomes less dense as it cools to 0°C and freezes." Students analyze graph in pairs, identifying key features: maximum density at 4°C, density decreases below 4°C, ice (0°C) is less dense than liquid water (0°C). Students discuss: "Why does water have maximum density at 4°C?" Teacher explains: "Between 4°C and 0°C, hydrogen bonding begins to dominate, causing molecules to spread out and density to decrease."</w:t>
            </w:r>
          </w:p>
        </w:tc>
        <w:tc>
          <w:tcPr>
            <w:tcW w:type="dxa" w:w="1440"/>
            <w:shd w:val="clear" w:color="auto" w:fill="F2F2F2"/>
            <w:vAlign w:val="top"/>
          </w:tcPr>
          <w:p>
            <w:pPr>
              <w:spacing w:before="40" w:after="40"/>
              <w:jc w:val="left"/>
            </w:pPr>
            <w:r>
              <w:rPr>
                <w:rFonts w:ascii="Calibri" w:hAnsi="Calibri"/>
                <w:b w:val="0"/>
                <w:i w:val="0"/>
                <w:color w:val="000000"/>
                <w:sz w:val="18"/>
              </w:rPr>
              <w:t>Graph of water density vs. temperature (printed or projected). Science journals.</w:t>
            </w:r>
          </w:p>
        </w:tc>
        <w:tc>
          <w:tcPr>
            <w:tcW w:type="dxa" w:w="2880"/>
            <w:shd w:val="clear" w:color="auto" w:fill="FFFFFF"/>
            <w:vAlign w:val="top"/>
          </w:tcPr>
          <w:p>
            <w:pPr>
              <w:spacing w:before="40" w:after="40"/>
              <w:jc w:val="left"/>
            </w:pPr>
            <w:r>
              <w:rPr>
                <w:rFonts w:ascii="Calibri" w:hAnsi="Calibri"/>
                <w:b w:val="0"/>
                <w:i w:val="0"/>
                <w:color w:val="000000"/>
                <w:sz w:val="18"/>
              </w:rPr>
              <w:t>Teacher shows graph. Ask: "What do you notice about water's density as temperature changes?" (10-sec wait). "At what temperature is water most dense?" (5-sec wait). "What happens to density below 4°C?" (10-sec wait). Students analyze in pairs (3 min), then share. Teacher explains hydrogen bonding effect. Ask: "How does this graph help explain ice floating?" (10-sec wait).</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analyze graph, identify patterns, then discuss implications. Teacher provides molecular explanation.</w:t>
            </w:r>
          </w:p>
        </w:tc>
        <w:tc>
          <w:tcPr>
            <w:tcW w:type="dxa" w:w="2160"/>
            <w:shd w:val="clear" w:color="auto" w:fill="FFFFFF"/>
            <w:vAlign w:val="top"/>
          </w:tcPr>
          <w:p>
            <w:pPr>
              <w:spacing w:before="40" w:after="40"/>
              <w:jc w:val="left"/>
            </w:pPr>
            <w:r>
              <w:rPr>
                <w:rFonts w:ascii="Calibri" w:hAnsi="Calibri"/>
                <w:b w:val="0"/>
                <w:i w:val="0"/>
                <w:color w:val="000000"/>
                <w:sz w:val="18"/>
              </w:rPr>
              <w:t>Check understanding: Do students identify maximum density at 4°C? Do they recognize density decreases below 4°C? Do they connect to ice floating (ice at 0°C is less dense than liquid water at 0°C)?</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Minutes 35–40: Model Revision &amp; DQB Update Teacher asks: "How does today's learning help us explain the frozen bottle phenomenon?" Students finalize their model revisions to include anomalous water behavior, molecular structure, and implications. Teacher prompts: "Show water molecules in liquid water (4°C) and ice (0°C). Explain why the bottle cracked." Students update DQB: Add evidence about anomalous expansion and implications. Add new questions about other applications.</w:t>
            </w:r>
          </w:p>
        </w:tc>
        <w:tc>
          <w:tcPr>
            <w:tcW w:type="dxa" w:w="1440"/>
            <w:shd w:val="clear" w:color="auto" w:fill="F2F2F2"/>
            <w:vAlign w:val="top"/>
          </w:tcPr>
          <w:p>
            <w:pPr>
              <w:spacing w:before="40" w:after="40"/>
              <w:jc w:val="left"/>
            </w:pPr>
            <w:r>
              <w:rPr>
                <w:rFonts w:ascii="Calibri" w:hAnsi="Calibri"/>
                <w:b w:val="0"/>
                <w:i w:val="0"/>
                <w:color w:val="000000"/>
                <w:sz w:val="18"/>
              </w:rPr>
              <w:t>Science journals (models from Lessons 1–3), DQB chart, markers.</w:t>
            </w:r>
          </w:p>
        </w:tc>
        <w:tc>
          <w:tcPr>
            <w:tcW w:type="dxa" w:w="2880"/>
            <w:shd w:val="clear" w:color="auto" w:fill="FFFFFF"/>
            <w:vAlign w:val="top"/>
          </w:tcPr>
          <w:p>
            <w:pPr>
              <w:spacing w:before="40" w:after="40"/>
              <w:jc w:val="left"/>
            </w:pPr>
            <w:r>
              <w:rPr>
                <w:rFonts w:ascii="Calibri" w:hAnsi="Calibri"/>
                <w:b w:val="0"/>
                <w:i w:val="0"/>
                <w:color w:val="000000"/>
                <w:sz w:val="18"/>
              </w:rPr>
              <w:t>Teacher asks: "What new evidence did we gather today?" (10-sec wait). "How does anomalous expansion explain the frozen bottle?" (10-sec wait). "What should you finalize in your model?" (5-sec wait). Circulate as students revise models, asking: "Can you show the molecular structure of ice?" (5-sec wait). "How does this explain the cracked bottle?" (10-sec wait). Update DQB together.</w:t>
            </w:r>
          </w:p>
        </w:tc>
        <w:tc>
          <w:tcPr>
            <w:tcW w:type="dxa" w:w="2160"/>
            <w:shd w:val="clear" w:color="auto" w:fill="F2F2F2"/>
            <w:vAlign w:val="top"/>
          </w:tcPr>
          <w:p>
            <w:pPr>
              <w:spacing w:before="40" w:after="40"/>
              <w:jc w:val="left"/>
            </w:pPr>
            <w:r>
              <w:rPr>
                <w:rFonts w:ascii="Calibri" w:hAnsi="Calibri"/>
                <w:b w:val="0"/>
                <w:i w:val="0"/>
                <w:color w:val="000000"/>
                <w:sz w:val="18"/>
              </w:rPr>
              <w:t>Individual Model Revision + Whole-Class DQB Update: Students finalize model revisions independently, then contribute to collective DQB. Teacher facilitates synthesis.</w:t>
            </w:r>
          </w:p>
        </w:tc>
        <w:tc>
          <w:tcPr>
            <w:tcW w:type="dxa" w:w="2160"/>
            <w:shd w:val="clear" w:color="auto" w:fill="FFFFFF"/>
            <w:vAlign w:val="top"/>
          </w:tcPr>
          <w:p>
            <w:pPr>
              <w:spacing w:before="40" w:after="40"/>
              <w:jc w:val="left"/>
            </w:pPr>
            <w:r>
              <w:rPr>
                <w:rFonts w:ascii="Calibri" w:hAnsi="Calibri"/>
                <w:b w:val="0"/>
                <w:i w:val="0"/>
                <w:color w:val="000000"/>
                <w:sz w:val="18"/>
              </w:rPr>
              <w:t>Review revised models for: Do students include molecular structure (liquid vs. ice)? Do they explain expansion and lower density? Do they connect to the cracked bottle (expansion created pressure)? Check DQB contributions: Are students adding relevant evidence and meaningful questions?</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Anomalous Expansion Understanding: Did students grasp why water expands when it freezes (molecular structure, hydrogen bonding)? Did they distinguish this from typical thermal contraction?</w:t>
              <w:br/>
              <w:t>Ecological Significance: Did students understand why ice floating is essential for aquatic ecosystems? Did they connect molecular behavior to ecological implications?</w:t>
              <w:br/>
              <w:t>Practical Applications: Did students apply learning to practical problems (frozen bottles, burst pipes)? Did they propose realistic solutions?</w:t>
              <w:br/>
              <w:t>Graph Analysis: Were students able to analyze the density vs. temperature graph? Did they identify maximum density at 4°C and decreasing density below 4°C?</w:t>
              <w:br/>
              <w:t>Model Revision: Did students meaningfully revise their models to include anomalous water behavior? Are they tracking their evolving understanding of both phenomena (sufuria lid and frozen bottle)?</w:t>
              <w:br/>
              <w:t>────────────────────────────────────────────────────────────</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5: Applications of Thermal Expansion — Solids and Fluids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Describe real-world applications of thermal expansion in engineering and daily life.</w:t>
              <w:br/>
              <w:t>Explain how expansion joints in bridges and roads accommodate thermal expansion.</w:t>
              <w:br/>
              <w:t>Explain how gaps in railway lines prevent buckling due to thermal expansion.</w:t>
              <w:br/>
              <w:t>Explain why power transmission lines sag on hot days.</w:t>
              <w:br/>
              <w:t>Describe how bimetallic strips are used in thermostats and circuit breakers.</w:t>
              <w:br/>
              <w:t>Explain how thermal expansion is used in cooking (sufuria lids, jar lids).</w:t>
              <w:br/>
              <w:t>Identify other applications: thermometers, riveting, fitting metal rims on wheels.</w:t>
              <w:br/>
              <w:t>Research and present information on real-world applications of thermal expansion.</w:t>
              <w:br/>
              <w:t>Analyze case studies to identify how engineers account for thermal expansion.</w:t>
              <w:br/>
              <w:t>Apply knowledge of thermal expansion to solve practical problems.</w:t>
              <w:br/>
              <w:t>Revise model to include engineering applications and solutions.</w:t>
              <w:br/>
              <w:t>Appreciate the importance of thermal expansion in engineering and daily life.</w:t>
              <w:br/>
              <w:t>Value the role of science in solving real-world problems.</w:t>
              <w:br/>
              <w:t>Demonstrate curiosity about how engineers design structures to accommodate thermal expansion.</w:t>
              <w:br/>
              <w:t>────────────────────────────────────────────────────────────</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 engineers design bridges, railway lines, and power lines to handle thermal expansion?</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This lesson returns to the sufuria lid phenomenon with new understanding, providing the "aha" moment. Students research real-world applications of thermal expansion, connecting science to engineering and daily life. They explore how engineers design structures (bridges, railway lines, power lines) to accommodate thermal expansion, and how thermal expansion is used in everyday devices (thermostats, jar lids). They revise their model to include applications and update the DQB.</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 significant safety concerns for this lesson (research and discussion-based).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Images or videos of bridges with expansion joints (Thika Road, Nairobi Expressway) Images or videos of railway lines with gaps Images or videos of power transmission lines Bimetallic strip (if available, or video demonstration) Chart paper for case study presentations Science journals Access to Rachel Plus or online resources for research ────────────────────────────────────────────────────────────</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Engineering Applications — Bridges, Railways, Power Lines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Return to Sufuria Lid Phenomenon Teacher recaps Lessons 1–4: "We've learned that materials expand when heated (except water, which expands when freezing). Today we'll explore how engineers use this knowledge to design safe structures — and we'll finally explain the sufuria lid phenomenon!" Teacher shows sufuria lid demonstration again (from Lesson 1). Students discuss: "Now that we understand thermal expansion, why does the lid open after hot water?"</w:t>
            </w:r>
          </w:p>
        </w:tc>
        <w:tc>
          <w:tcPr>
            <w:tcW w:type="dxa" w:w="1440"/>
            <w:shd w:val="clear" w:color="auto" w:fill="F2F2F2"/>
            <w:vAlign w:val="top"/>
          </w:tcPr>
          <w:p>
            <w:pPr>
              <w:spacing w:before="40" w:after="40"/>
              <w:jc w:val="left"/>
            </w:pPr>
            <w:r>
              <w:rPr>
                <w:rFonts w:ascii="Calibri" w:hAnsi="Calibri"/>
                <w:b w:val="0"/>
                <w:i w:val="0"/>
                <w:color w:val="000000"/>
                <w:sz w:val="18"/>
              </w:rPr>
              <w:t>Metal sufuria with lid, hot water, demonstration table.</w:t>
            </w:r>
          </w:p>
        </w:tc>
        <w:tc>
          <w:tcPr>
            <w:tcW w:type="dxa" w:w="2880"/>
            <w:shd w:val="clear" w:color="auto" w:fill="FFFFFF"/>
            <w:vAlign w:val="top"/>
          </w:tcPr>
          <w:p>
            <w:pPr>
              <w:spacing w:before="40" w:after="40"/>
              <w:jc w:val="left"/>
            </w:pPr>
            <w:r>
              <w:rPr>
                <w:rFonts w:ascii="Calibri" w:hAnsi="Calibri"/>
                <w:b w:val="0"/>
                <w:i w:val="0"/>
                <w:color w:val="000000"/>
                <w:sz w:val="18"/>
              </w:rPr>
              <w:t>Teacher performs sufuria lid demonstration again. Ask: "Now that we've studied thermal expansion, why does the lid open after hot water?" (10-sec wait). "What's happening to the lid and the jar?" (10-sec wait). Students discuss in pairs (2 min), then share. Teacher synthesizes: "The lid expands more than the jar (different materials, different α), reducing the tight seal and making it easier to open."</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apply learning from Lessons 1–4 to explain the phenomenon. Teacher facilitates synthesis.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explain that the lid expands when heated? Do they mention differential expansion (lid expands more than jar)? Do they use the linear expansivity formula or concept? Do they connect to particle motion?</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5–15: Case Study 1 — Bridge Expansion Joints Teacher presents Kenyan context: "Bridges like those on Thika Road and Nairobi Expressway are exposed to temperature changes. On hot days, the concrete expands. If there were no expansion joints, the bridge could crack or buckle." Teacher shows images or videos of expansion joints. Students discuss in groups: "Why do engineers include expansion joints? How do they work?" Groups share ideas. Teacher synthesizes: "Expansion joints are gaps that allow the bridge to expand and contract without damage."</w:t>
            </w:r>
          </w:p>
        </w:tc>
        <w:tc>
          <w:tcPr>
            <w:tcW w:type="dxa" w:w="1440"/>
            <w:shd w:val="clear" w:color="auto" w:fill="F2F2F2"/>
            <w:vAlign w:val="top"/>
          </w:tcPr>
          <w:p>
            <w:pPr>
              <w:spacing w:before="40" w:after="40"/>
              <w:jc w:val="left"/>
            </w:pPr>
            <w:r>
              <w:rPr>
                <w:rFonts w:ascii="Calibri" w:hAnsi="Calibri"/>
                <w:b w:val="0"/>
                <w:i w:val="0"/>
                <w:color w:val="000000"/>
                <w:sz w:val="18"/>
              </w:rPr>
              <w:t>Images or videos of Thika Road bridge expansion joints Here, Nairobi Expressway bridges (from Rachel Plus or online). Diagrams of expansion joint design.</w:t>
            </w:r>
          </w:p>
        </w:tc>
        <w:tc>
          <w:tcPr>
            <w:tcW w:type="dxa" w:w="2880"/>
            <w:shd w:val="clear" w:color="auto" w:fill="FFFFFF"/>
            <w:vAlign w:val="top"/>
          </w:tcPr>
          <w:p>
            <w:pPr>
              <w:spacing w:before="40" w:after="40"/>
              <w:jc w:val="left"/>
            </w:pPr>
            <w:r>
              <w:rPr>
                <w:rFonts w:ascii="Calibri" w:hAnsi="Calibri"/>
                <w:b w:val="0"/>
                <w:i w:val="0"/>
                <w:color w:val="000000"/>
                <w:sz w:val="18"/>
              </w:rPr>
              <w:t>Teacher presents scenario. Show images/videos. Ask: "What do you notice about the bridge design?" (5-sec wait). "Why are there gaps between sections?" (10-sec wait). Students discuss in groups (3 min), then share. Teacher synthesizes: "Expansion joints accommodate thermal expansion, preventing cracking." Ask: "What would happen without expansion joints?" (10-sec wait). "How much does a 50 m bridge expand on a hot day?" (Refer to Lesson 3 calculation: ~10 mm).</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analyze images, discuss purpose of expansion joints, then share with class. Teacher connects to Lesson 3 calculations.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identify expansion joints as gaps? Do they explain that gaps allow expansion without damage? Do they connect to Lesson 3 learning (ΔL = αL₀ΔT)? Do they recognize engineering foresight (designing for thermal expansion)?</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15–25: Case Study 2 — Railway Line Gaps Teacher presents Kenyan context: "Railway lines in Nairobi and the Standard Gauge Railway (SGR) are exposed to temperature changes. On hot days, the steel rails expand. If there were no gaps, the rails could buckle, causing derailment." Teacher shows images or videos of railway line gaps. Students discuss: "Why do engineers leave gaps between rail sections? How do they work?" Students calculate: "A 10 m steel rail expands by 2.4 mm on a hot day (from Lesson 3). If there were no gap, what would happen?"</w:t>
            </w:r>
          </w:p>
        </w:tc>
        <w:tc>
          <w:tcPr>
            <w:tcW w:type="dxa" w:w="1440"/>
            <w:shd w:val="clear" w:color="auto" w:fill="F2F2F2"/>
            <w:vAlign w:val="top"/>
          </w:tcPr>
          <w:p>
            <w:pPr>
              <w:spacing w:before="40" w:after="40"/>
              <w:jc w:val="left"/>
            </w:pPr>
            <w:r>
              <w:rPr>
                <w:rFonts w:ascii="Calibri" w:hAnsi="Calibri"/>
                <w:b w:val="0"/>
                <w:i w:val="0"/>
                <w:color w:val="000000"/>
                <w:sz w:val="18"/>
              </w:rPr>
              <w:t>Images or videos of railway lines with gaps Here(Nairobi, Mombasa SGR) (from Rachel Plus or online). Diagrams of rail expansion.</w:t>
            </w:r>
          </w:p>
        </w:tc>
        <w:tc>
          <w:tcPr>
            <w:tcW w:type="dxa" w:w="2880"/>
            <w:shd w:val="clear" w:color="auto" w:fill="FFFFFF"/>
            <w:vAlign w:val="top"/>
          </w:tcPr>
          <w:p>
            <w:pPr>
              <w:spacing w:before="40" w:after="40"/>
              <w:jc w:val="left"/>
            </w:pPr>
            <w:r>
              <w:rPr>
                <w:rFonts w:ascii="Calibri" w:hAnsi="Calibri"/>
                <w:b w:val="0"/>
                <w:i w:val="0"/>
                <w:color w:val="000000"/>
                <w:sz w:val="18"/>
              </w:rPr>
              <w:t>Teacher presents scenario. Show images/videos. Ask: "What do you notice about the railway line design?" (5-sec wait). "Why are there gaps between rail sections?" (10-sec wait). Students discuss in pairs (3 min), then share. Teacher synthesizes: "Gaps allow rails to expand without buckling." Ask: "What would happen without gaps?" (10-sec wait). "How much does a 10 m rail expand on a hot day?" (Refer to Lesson 3 calculation: 2.4 mm).</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analyze images, discuss purpose of gaps, then share with class. Teacher connects to Lesson 3 calculations.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identify gaps as accommodation for expansion? Do they explain that gaps prevent buckling and derailment? Do they connect to Lesson 3 learning (ΔL = 2.4 mm)? Do they recognize safety implications (preventing train accidents)?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25–35: Case Study 3 — Power Line Sagging Teacher presents Kenyan context: "Kenya Power transmission lines are exposed to temperature changes. On hot days, the aluminum conductors expand, causing the lines to sag. Engineers must account for this when designing tower spacing and line tension." Teacher shows images or videos of sagging power lines. Students discuss: "Why do power lines sag on hot days? How do engineers account for this?" Students calculate: "A 100 m aluminum line expands by 48 mm on a hot day (from Lesson 3). How does this cause sagging?"</w:t>
            </w:r>
          </w:p>
        </w:tc>
        <w:tc>
          <w:tcPr>
            <w:tcW w:type="dxa" w:w="1440"/>
            <w:shd w:val="clear" w:color="auto" w:fill="F2F2F2"/>
            <w:vAlign w:val="top"/>
          </w:tcPr>
          <w:p>
            <w:pPr>
              <w:spacing w:before="40" w:after="40"/>
              <w:jc w:val="left"/>
            </w:pPr>
            <w:r>
              <w:rPr>
                <w:rFonts w:ascii="Calibri" w:hAnsi="Calibri"/>
                <w:b w:val="0"/>
                <w:i w:val="0"/>
                <w:color w:val="000000"/>
                <w:sz w:val="18"/>
              </w:rPr>
              <w:t>Images or videos of sagging power lines Here (Kenya Power) (from Rachel Plus or online). Diagrams of power line design.</w:t>
            </w:r>
          </w:p>
        </w:tc>
        <w:tc>
          <w:tcPr>
            <w:tcW w:type="dxa" w:w="2880"/>
            <w:shd w:val="clear" w:color="auto" w:fill="FFFFFF"/>
            <w:vAlign w:val="top"/>
          </w:tcPr>
          <w:p>
            <w:pPr>
              <w:spacing w:before="40" w:after="40"/>
              <w:jc w:val="left"/>
            </w:pPr>
            <w:r>
              <w:rPr>
                <w:rFonts w:ascii="Calibri" w:hAnsi="Calibri"/>
                <w:b w:val="0"/>
                <w:i w:val="0"/>
                <w:color w:val="000000"/>
                <w:sz w:val="18"/>
              </w:rPr>
              <w:t>Teacher presents scenario. Show images/videos. Ask: "What do you notice about power lines on hot days?" (5-sec wait). "Why do they sag?" (10-sec wait). Students discuss in pairs (3 min), then share. Teacher synthesizes: "Lines expand, creating slack and causing sagging." Ask: "How do engineers account for this?" (10-sec wait). "How much does a 100 m line expand on a hot day?" (Refer to Lesson 3 calculation: 48 mm). "What problems could sagging cause?" (Lines touching trees, power outages).</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analyze images, discuss sagging mechanism, then share with class. Teacher connects to Lesson 3 calculations and engineering solutions.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explain that expansion creates slack, causing sagging? Do they connect to Lesson 3 learning (ΔL = 48 mm)? Do they identify engineering considerations (tower spacing, line tension, clearance from trees)? Do they recognize practical implications (power outages, safety hazards)?</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Minutes 35–40: Exit Ticket &amp; Model Revision Prompt Students write exit ticket: (1) Why do bridges have expansion joints? (2) Why do railway lines have gaps? (3) Why do power lines sag on hot days? Teacher prompts model revision: "Tonight, add one engineering application to your model (bridge, railway, or power line). Show how engineers use knowledge of thermal expansion to design safe structures."</w:t>
            </w:r>
          </w:p>
        </w:tc>
        <w:tc>
          <w:tcPr>
            <w:tcW w:type="dxa" w:w="1440"/>
            <w:shd w:val="clear" w:color="auto" w:fill="F2F2F2"/>
            <w:vAlign w:val="top"/>
          </w:tcPr>
          <w:p>
            <w:pPr>
              <w:spacing w:before="40" w:after="40"/>
              <w:jc w:val="left"/>
            </w:pPr>
            <w:r>
              <w:rPr>
                <w:rFonts w:ascii="Calibri" w:hAnsi="Calibri"/>
                <w:b w:val="0"/>
                <w:i w:val="0"/>
                <w:color w:val="000000"/>
                <w:sz w:val="18"/>
              </w:rPr>
              <w:t>Exit ticket slips or science journals.</w:t>
            </w:r>
          </w:p>
        </w:tc>
        <w:tc>
          <w:tcPr>
            <w:tcW w:type="dxa" w:w="2880"/>
            <w:shd w:val="clear" w:color="auto" w:fill="FFFFFF"/>
            <w:vAlign w:val="top"/>
          </w:tcPr>
          <w:p>
            <w:pPr>
              <w:spacing w:before="40" w:after="40"/>
              <w:jc w:val="left"/>
            </w:pPr>
            <w:r>
              <w:rPr>
                <w:rFonts w:ascii="Calibri" w:hAnsi="Calibri"/>
                <w:b w:val="0"/>
                <w:i w:val="0"/>
                <w:color w:val="000000"/>
                <w:sz w:val="18"/>
              </w:rPr>
              <w:t>Teacher asks: "What did we learn today about engineering applications?" (10-sec wait). "What should you add to your model?" (5-sec wait). Collect exit tickets. Remind students to revise models at home.</w:t>
            </w:r>
          </w:p>
        </w:tc>
        <w:tc>
          <w:tcPr>
            <w:tcW w:type="dxa" w:w="2160"/>
            <w:shd w:val="clear" w:color="auto" w:fill="F2F2F2"/>
            <w:vAlign w:val="top"/>
          </w:tcPr>
          <w:p>
            <w:pPr>
              <w:spacing w:before="40" w:after="40"/>
              <w:jc w:val="left"/>
            </w:pPr>
            <w:r>
              <w:rPr>
                <w:rFonts w:ascii="Calibri" w:hAnsi="Calibri"/>
                <w:b w:val="0"/>
                <w:i w:val="0"/>
                <w:color w:val="000000"/>
                <w:sz w:val="18"/>
              </w:rPr>
              <w:t>Individual Reflection: Students synthesize learning and identify connections to engineering.</w:t>
            </w:r>
          </w:p>
        </w:tc>
        <w:tc>
          <w:tcPr>
            <w:tcW w:type="dxa" w:w="2160"/>
            <w:shd w:val="clear" w:color="auto" w:fill="FFFFFF"/>
            <w:vAlign w:val="top"/>
          </w:tcPr>
          <w:p>
            <w:pPr>
              <w:spacing w:before="40" w:after="40"/>
              <w:jc w:val="left"/>
            </w:pPr>
            <w:r>
              <w:rPr>
                <w:rFonts w:ascii="Calibri" w:hAnsi="Calibri"/>
                <w:b w:val="0"/>
                <w:i w:val="0"/>
                <w:color w:val="000000"/>
                <w:sz w:val="18"/>
              </w:rPr>
              <w:t>Review exit tickets for: Do students explain expansion joints, railway gaps, and power line sagging accurately? Do they connect to thermal expansion? Do they recognize engineering foresight?</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Everyday Applications — Bimetallic Strips, Jar Lids, Riveting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Introduction to Everyday Applications Teacher recaps Period 1: "We explored how engineers design bridges, railways, and power lines to accommodate thermal expansion. Today we'll explore everyday applications: bimetallic strips, jar lids, riveting, and more."</w:t>
            </w:r>
          </w:p>
        </w:tc>
        <w:tc>
          <w:tcPr>
            <w:tcW w:type="dxa" w:w="1440"/>
            <w:shd w:val="clear" w:color="auto" w:fill="F2F2F2"/>
            <w:vAlign w:val="top"/>
          </w:tcPr>
          <w:p>
            <w:pPr>
              <w:spacing w:before="40" w:after="40"/>
              <w:jc w:val="left"/>
            </w:pPr>
            <w:r>
              <w:rPr>
                <w:rFonts w:ascii="Calibri" w:hAnsi="Calibri"/>
                <w:b w:val="0"/>
                <w:i w:val="0"/>
                <w:color w:val="000000"/>
                <w:sz w:val="18"/>
              </w:rPr>
              <w:t>Chart paper with key ideas from Period 1.</w:t>
            </w:r>
          </w:p>
        </w:tc>
        <w:tc>
          <w:tcPr>
            <w:tcW w:type="dxa" w:w="2880"/>
            <w:shd w:val="clear" w:color="auto" w:fill="FFFFFF"/>
            <w:vAlign w:val="top"/>
          </w:tcPr>
          <w:p>
            <w:pPr>
              <w:spacing w:before="40" w:after="40"/>
              <w:jc w:val="left"/>
            </w:pPr>
            <w:r>
              <w:rPr>
                <w:rFonts w:ascii="Calibri" w:hAnsi="Calibri"/>
                <w:b w:val="0"/>
                <w:i w:val="0"/>
                <w:color w:val="000000"/>
                <w:sz w:val="18"/>
              </w:rPr>
              <w:t>Teacher asks: "What engineering applications did we explore yesterday?" (5-sec wait). "Today we'll explore how thermal expansion is used in everyday devices and activities."</w:t>
            </w:r>
          </w:p>
        </w:tc>
        <w:tc>
          <w:tcPr>
            <w:tcW w:type="dxa" w:w="2160"/>
            <w:shd w:val="clear" w:color="auto" w:fill="F2F2F2"/>
            <w:vAlign w:val="top"/>
          </w:tcPr>
          <w:p>
            <w:pPr>
              <w:spacing w:before="40" w:after="40"/>
              <w:jc w:val="left"/>
            </w:pPr>
            <w:r>
              <w:rPr>
                <w:rFonts w:ascii="Calibri" w:hAnsi="Calibri"/>
                <w:b w:val="0"/>
                <w:i w:val="0"/>
                <w:color w:val="000000"/>
                <w:sz w:val="18"/>
              </w:rPr>
              <w:t>Whole-Class Recap: Students recall key ideas, setting the stage for everyday applications.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accurately recall expansion joints, railway gaps, and power line sagging? Are they ready to explore everyday applications?</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5–15: Application 1 — Bimetallic Strips in Thermostats Teacher introduces bimetallic strips: "A bimetallic strip is made of two different metals bonded together. When heated, the two metals expand at different rates, causing the strip to bend. This is used in thermostats to control temperature." Teacher demonstrates (if available) or shows video. Students discuss: "How does a bimetallic strip work? How is it used in a thermostat?" Teacher explains: "In a thermostat, the bimetallic strip bends when the room gets too hot, breaking an electrical circuit and turning off the heater. When the room cools, the strip straightens, closing the circuit and turning the heater back on."</w:t>
            </w:r>
          </w:p>
        </w:tc>
        <w:tc>
          <w:tcPr>
            <w:tcW w:type="dxa" w:w="1440"/>
            <w:shd w:val="clear" w:color="auto" w:fill="F2F2F2"/>
            <w:vAlign w:val="top"/>
          </w:tcPr>
          <w:p>
            <w:pPr>
              <w:spacing w:before="40" w:after="40"/>
              <w:jc w:val="left"/>
            </w:pPr>
            <w:r>
              <w:rPr>
                <w:rFonts w:ascii="Calibri" w:hAnsi="Calibri"/>
                <w:b w:val="0"/>
                <w:i w:val="0"/>
                <w:color w:val="000000"/>
                <w:sz w:val="18"/>
              </w:rPr>
              <w:t>Bimetallic strip (if available), or YouTube video demonstration  Here(pre-downloaded to Rachel Plus). Diagrams of thermostat design.</w:t>
            </w:r>
          </w:p>
        </w:tc>
        <w:tc>
          <w:tcPr>
            <w:tcW w:type="dxa" w:w="2880"/>
            <w:shd w:val="clear" w:color="auto" w:fill="FFFFFF"/>
            <w:vAlign w:val="top"/>
          </w:tcPr>
          <w:p>
            <w:pPr>
              <w:spacing w:before="40" w:after="40"/>
              <w:jc w:val="left"/>
            </w:pPr>
            <w:r>
              <w:rPr>
                <w:rFonts w:ascii="Calibri" w:hAnsi="Calibri"/>
                <w:b w:val="0"/>
                <w:i w:val="0"/>
                <w:color w:val="000000"/>
                <w:sz w:val="18"/>
              </w:rPr>
              <w:t>Teacher shows bimetallic strip or video. Ask: "What do you observe when the strip is heated?" (5-sec wait). "Why does it bend?" (10-sec wait). "How is this used in a thermostat?" (10-sec wait). Explain thermostat mechanism. Ask: "What other devices use bimetallic strips?" (Circuit breakers, oven temperature controls, electric kettles).</w:t>
            </w:r>
          </w:p>
        </w:tc>
        <w:tc>
          <w:tcPr>
            <w:tcW w:type="dxa" w:w="2160"/>
            <w:shd w:val="clear" w:color="auto" w:fill="F2F2F2"/>
            <w:vAlign w:val="top"/>
          </w:tcPr>
          <w:p>
            <w:pPr>
              <w:spacing w:before="40" w:after="40"/>
              <w:jc w:val="left"/>
            </w:pPr>
            <w:r>
              <w:rPr>
                <w:rFonts w:ascii="Calibri" w:hAnsi="Calibri"/>
                <w:b w:val="0"/>
                <w:i w:val="0"/>
                <w:color w:val="000000"/>
                <w:sz w:val="18"/>
              </w:rPr>
              <w:t>Observe &amp; Discuss (Whole Class): Students watch demonstration/video, then discuss mechanism and applications. Teacher connects to differential expansion (Lesson 3).</w:t>
            </w:r>
          </w:p>
        </w:tc>
        <w:tc>
          <w:tcPr>
            <w:tcW w:type="dxa" w:w="2160"/>
            <w:shd w:val="clear" w:color="auto" w:fill="FFFFFF"/>
            <w:vAlign w:val="top"/>
          </w:tcPr>
          <w:p>
            <w:pPr>
              <w:spacing w:before="40" w:after="40"/>
              <w:jc w:val="left"/>
            </w:pPr>
            <w:r>
              <w:rPr>
                <w:rFonts w:ascii="Calibri" w:hAnsi="Calibri"/>
                <w:b w:val="0"/>
                <w:i w:val="0"/>
                <w:color w:val="000000"/>
                <w:sz w:val="18"/>
              </w:rPr>
              <w:t>Listen for: Do students explain that the strip bends due to differential expansion? Do they understand how this controls temperature in a thermostat? Do they identify other applications (circuit breakers, ovens)?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15–25: Application 2 — Jar Lids &amp; Sufuria Lids (Kenyan Context) Teacher returns to the sufuria lid phenomenon: "Now we can fully explain why the sufuria lid opens after hot water!" Teacher facilitates discussion: "What happens to the lid when hot water is poured on it?" Students explain: The lid expands (ΔL = αL₀ΔT). The lid expands more than the jar (different materials, different α). The tight seal is reduced, making it easier to open. Teacher extends to jar lids: "The same principle applies to tight jar lids. Running hot water over the lid causes it to expand, making it easier to open." Students discuss: "Have you experienced this at home?"</w:t>
            </w:r>
          </w:p>
        </w:tc>
        <w:tc>
          <w:tcPr>
            <w:tcW w:type="dxa" w:w="1440"/>
            <w:shd w:val="clear" w:color="auto" w:fill="F2F2F2"/>
            <w:vAlign w:val="top"/>
          </w:tcPr>
          <w:p>
            <w:pPr>
              <w:spacing w:before="40" w:after="40"/>
              <w:jc w:val="left"/>
            </w:pPr>
            <w:r>
              <w:rPr>
                <w:rFonts w:ascii="Calibri" w:hAnsi="Calibri"/>
                <w:b w:val="0"/>
                <w:i w:val="0"/>
                <w:color w:val="000000"/>
                <w:sz w:val="18"/>
              </w:rPr>
              <w:t>Metal sufuria with lid, hot water, demonstration table. Images of jar lids.</w:t>
            </w:r>
          </w:p>
        </w:tc>
        <w:tc>
          <w:tcPr>
            <w:tcW w:type="dxa" w:w="2880"/>
            <w:shd w:val="clear" w:color="auto" w:fill="FFFFFF"/>
            <w:vAlign w:val="top"/>
          </w:tcPr>
          <w:p>
            <w:pPr>
              <w:spacing w:before="40" w:after="40"/>
              <w:jc w:val="left"/>
            </w:pPr>
            <w:r>
              <w:rPr>
                <w:rFonts w:ascii="Calibri" w:hAnsi="Calibri"/>
                <w:b w:val="0"/>
                <w:i w:val="0"/>
                <w:color w:val="000000"/>
                <w:sz w:val="18"/>
              </w:rPr>
              <w:t>Teacher performs sufuria lid demonstration one final time. Ask: "Now that we've studied thermal expansion, linear expansivity, and applications, can you fully explain why the lid opens?" (10-sec wait). Students explain in pairs (3 min), then share. Teacher synthesizes: "The lid expands more than the jar, reducing the seal." Ask: "How is this similar to opening a tight jar lid?" (10-sec wait). "Have you used this trick at home?" (5-sec wait).</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construct complete explanation of the sufuria lid phenomenon, applying all learning from Lessons 1–4. Teacher facilitates synthesis and connects to personal experiences.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provide a complete, accurate explanation? Do they mention differential expansion, linear expansivity, and particle motion? Do they connect to personal experiences (opening jar lids at home)? This is the "aha" moment — assess depth of understanding.</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25–35: Application 3 — Riveting &amp; Fitting Metal Rims Teacher introduces riveting: "Riveting is a technique used to join metal plates. A hot rivet is inserted through holes in the plates. As the rivet cools, it contracts, pulling the plates tightly together." Teacher shows images or video. Students discuss: "How does thermal expansion/contraction help in riveting?" Teacher introduces fitting metal rims on wheels: "In traditional wheel-making, a metal rim is heated until it expands, then fitted onto a wooden wheel. As the rim cools, it contracts, gripping the wheel tightly." Students discuss: "How does this use thermal expansion?"</w:t>
            </w:r>
          </w:p>
        </w:tc>
        <w:tc>
          <w:tcPr>
            <w:tcW w:type="dxa" w:w="1440"/>
            <w:shd w:val="clear" w:color="auto" w:fill="F2F2F2"/>
            <w:vAlign w:val="top"/>
          </w:tcPr>
          <w:p>
            <w:pPr>
              <w:spacing w:before="40" w:after="40"/>
              <w:jc w:val="left"/>
            </w:pPr>
            <w:r>
              <w:rPr>
                <w:rFonts w:ascii="Calibri" w:hAnsi="Calibri"/>
                <w:b w:val="0"/>
                <w:i w:val="0"/>
                <w:color w:val="000000"/>
                <w:sz w:val="18"/>
              </w:rPr>
              <w:t>Images or videos of riveting and fitting metal rims (from Rachel Plus or online Here). Diagrams of riveting process.</w:t>
            </w:r>
          </w:p>
        </w:tc>
        <w:tc>
          <w:tcPr>
            <w:tcW w:type="dxa" w:w="2880"/>
            <w:shd w:val="clear" w:color="auto" w:fill="FFFFFF"/>
            <w:vAlign w:val="top"/>
          </w:tcPr>
          <w:p>
            <w:pPr>
              <w:spacing w:before="40" w:after="40"/>
              <w:jc w:val="left"/>
            </w:pPr>
            <w:r>
              <w:rPr>
                <w:rFonts w:ascii="Calibri" w:hAnsi="Calibri"/>
                <w:b w:val="0"/>
                <w:i w:val="0"/>
                <w:color w:val="000000"/>
                <w:sz w:val="18"/>
              </w:rPr>
              <w:t>Teacher presents riveting. Show images/videos. Ask: "What happens to the rivet when it's heated?" (5-sec wait). "What happens when it cools?" (10-sec wait). "How does this join the plates tightly?" (10-sec wait). Present fitting metal rims. Ask: "Why is the rim heated before fitting?" (10-sec wait). "What happens when it cools?" (10-sec wait). "How does this grip the wheel tightly?" (10-sec wait).</w:t>
            </w:r>
          </w:p>
        </w:tc>
        <w:tc>
          <w:tcPr>
            <w:tcW w:type="dxa" w:w="2160"/>
            <w:shd w:val="clear" w:color="auto" w:fill="F2F2F2"/>
            <w:vAlign w:val="top"/>
          </w:tcPr>
          <w:p>
            <w:pPr>
              <w:spacing w:before="40" w:after="40"/>
              <w:jc w:val="left"/>
            </w:pPr>
            <w:r>
              <w:rPr>
                <w:rFonts w:ascii="Calibri" w:hAnsi="Calibri"/>
                <w:b w:val="0"/>
                <w:i w:val="0"/>
                <w:color w:val="000000"/>
                <w:sz w:val="18"/>
              </w:rPr>
              <w:t>Think-Pair-Share: Students analyze processes, discuss how thermal expansion/contraction is used, then share with class. Teacher connects to Lesson 3 learning (expansion when heated, contraction when cooled).</w:t>
            </w:r>
          </w:p>
        </w:tc>
        <w:tc>
          <w:tcPr>
            <w:tcW w:type="dxa" w:w="2160"/>
            <w:shd w:val="clear" w:color="auto" w:fill="FFFFFF"/>
            <w:vAlign w:val="top"/>
          </w:tcPr>
          <w:p>
            <w:pPr>
              <w:spacing w:before="40" w:after="40"/>
              <w:jc w:val="left"/>
            </w:pPr>
            <w:r>
              <w:rPr>
                <w:rFonts w:ascii="Calibri" w:hAnsi="Calibri"/>
                <w:b w:val="0"/>
                <w:i w:val="0"/>
                <w:color w:val="000000"/>
                <w:sz w:val="18"/>
              </w:rPr>
              <w:t>Listen for: Do students explain that heating causes expansion, cooling causes contraction? Do they connect contraction to tight joining (riveting) or tight fitting (metal rims)? Do they recognize practical applications in construction and manufacturing?</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r>
              <w:rPr>
                <w:rFonts w:ascii="Calibri" w:hAnsi="Calibri"/>
                <w:b w:val="0"/>
                <w:i w:val="0"/>
                <w:color w:val="000000"/>
                <w:sz w:val="18"/>
              </w:rPr>
              <w:t>Minutes 35–40: Model Revision &amp; DQB Update Teacher asks: "How does today's learning complete our understanding of the phenomena?" Students finalize their model revisions to include everyday applications (bimetallic strips, jar lids, riveting). Teacher prompts: "Add labels showing how thermal expansion is used in everyday life." Students update DQB: Add evidence about applications. Identify remaining questions for Lesson 6.</w:t>
            </w:r>
          </w:p>
        </w:tc>
        <w:tc>
          <w:tcPr>
            <w:tcW w:type="dxa" w:w="1440"/>
            <w:shd w:val="clear" w:color="auto" w:fill="F2F2F2"/>
            <w:vAlign w:val="top"/>
          </w:tcPr>
          <w:p>
            <w:pPr>
              <w:spacing w:before="40" w:after="40"/>
              <w:jc w:val="left"/>
            </w:pPr>
            <w:r>
              <w:rPr>
                <w:rFonts w:ascii="Calibri" w:hAnsi="Calibri"/>
                <w:b w:val="0"/>
                <w:i w:val="0"/>
                <w:color w:val="000000"/>
                <w:sz w:val="18"/>
              </w:rPr>
              <w:t>Science journals (models from Lessons 1–4), DQB chart, markers.</w:t>
            </w:r>
          </w:p>
        </w:tc>
        <w:tc>
          <w:tcPr>
            <w:tcW w:type="dxa" w:w="2880"/>
            <w:shd w:val="clear" w:color="auto" w:fill="FFFFFF"/>
            <w:vAlign w:val="top"/>
          </w:tcPr>
          <w:p>
            <w:pPr>
              <w:spacing w:before="40" w:after="40"/>
              <w:jc w:val="left"/>
            </w:pPr>
            <w:r>
              <w:rPr>
                <w:rFonts w:ascii="Calibri" w:hAnsi="Calibri"/>
                <w:b w:val="0"/>
                <w:i w:val="0"/>
                <w:color w:val="000000"/>
                <w:sz w:val="18"/>
              </w:rPr>
              <w:t>Teacher asks: "What new evidence did we gather today?" (10-sec wait). "How do everyday applications help us understand thermal expansion?" (10-sec wait). "What should you finalize in your model?" (5-sec wait). Circulate as students revise models, asking: "Can you show how the sufuria lid works?" (5-sec wait). "What other applications can you add?" (10-sec wait). Update DQB together. Ask: "What questions remain for Lesson 6?" (Modern sensors, change of state).</w:t>
            </w:r>
          </w:p>
        </w:tc>
        <w:tc>
          <w:tcPr>
            <w:tcW w:type="dxa" w:w="2160"/>
            <w:shd w:val="clear" w:color="auto" w:fill="F2F2F2"/>
            <w:vAlign w:val="top"/>
          </w:tcPr>
          <w:p>
            <w:pPr>
              <w:spacing w:before="40" w:after="40"/>
              <w:jc w:val="left"/>
            </w:pPr>
            <w:r>
              <w:rPr>
                <w:rFonts w:ascii="Calibri" w:hAnsi="Calibri"/>
                <w:b w:val="0"/>
                <w:i w:val="0"/>
                <w:color w:val="000000"/>
                <w:sz w:val="18"/>
              </w:rPr>
              <w:t>Individual Model Revision + Whole-Class DQB Update: Students finalize model revisions independently, then contribute to collective DQB. Teacher facilitates synthesis and previews Lesson 6.</w:t>
            </w:r>
          </w:p>
        </w:tc>
        <w:tc>
          <w:tcPr>
            <w:tcW w:type="dxa" w:w="2160"/>
            <w:shd w:val="clear" w:color="auto" w:fill="FFFFFF"/>
            <w:vAlign w:val="top"/>
          </w:tcPr>
          <w:p>
            <w:pPr>
              <w:spacing w:before="40" w:after="40"/>
              <w:jc w:val="left"/>
            </w:pPr>
            <w:r>
              <w:rPr>
                <w:rFonts w:ascii="Calibri" w:hAnsi="Calibri"/>
                <w:b w:val="0"/>
                <w:i w:val="0"/>
                <w:color w:val="000000"/>
                <w:sz w:val="18"/>
              </w:rPr>
              <w:t>Review revised models for: Do students include everyday applications (bimetallic strips, jar lids, riveting)? Do they show complete understanding of the sufuria lid phenomenon? Check DQB contributions: Are students identifying remaining questions for Lesson 6?</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"Aha" Moment: Did students experience an "aha" moment when fully explaining the sufuria lid phenomenon? Did they integrate learning from all previous lessons (temperature, heat, thermometers, linear expansivity, particle motion)?</w:t>
              <w:br/>
              <w:t>Engineering Applications: Did students understand how engineers design structures to accommodate thermal expansion (expansion joints, railway gaps, power line tension)? Did they appreciate the role of science in engineering?</w:t>
              <w:br/>
              <w:t>Everyday Applications: Did students connect thermal expansion to everyday experiences (jar lids, bimetallic strips, riveting)? Did they share personal experiences?</w:t>
              <w:br/>
              <w:t>Model Completion: Are student models now comprehensive, showing temperature measurement, particle motion, linear expansivity, anomalous water behavior, and applications? Are they ready for final synthesis in Lesson 6?</w:t>
              <w:br/>
              <w:t>Kenyan Contexts: Did students connect applications to Kenyan contexts (Thika Road bridges, SGR railway lines, Kenya Power lines, sufuria lids)? How can I strengthen these connections in the final lesson?</w:t>
              <w:br/>
              <w:t>────────────────────────────────────────────────────────────</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10800"/>
      </w:tblGrid>
      <w:tr>
        <w:tc>
          <w:tcPr>
            <w:tcW w:type="dxa" w:w="13680"/>
            <w:gridSpan w:val="2"/>
            <w:shd w:val="clear" w:color="auto" w:fill="1F3864"/>
          </w:tcPr>
          <w:p>
            <w:pPr>
              <w:spacing w:before="40" w:after="40"/>
              <w:jc w:val="left"/>
            </w:pPr>
            <w:r>
              <w:rPr>
                <w:rFonts w:ascii="Calibri" w:hAnsi="Calibri"/>
                <w:b/>
                <w:i w:val="0"/>
                <w:color w:val="FFFFFF"/>
                <w:sz w:val="22"/>
              </w:rPr>
              <w:t>LESSON 6: Modern Temperature Sensors, Change of State &amp; Final Synthesis</w:t>
            </w:r>
          </w:p>
        </w:tc>
      </w:tr>
      <w:tr>
        <w:tc>
          <w:tcPr>
            <w:tcW w:type="dxa" w:w="13680"/>
            <w:gridSpan w:val="2"/>
            <w:shd w:val="clear" w:color="auto" w:fill="1F6B75"/>
          </w:tcPr>
          <w:p>
            <w:pPr>
              <w:spacing w:before="40" w:after="40"/>
              <w:jc w:val="left"/>
            </w:pPr>
            <w:r>
              <w:rPr>
                <w:rFonts w:ascii="Calibri" w:hAnsi="Calibri"/>
                <w:b/>
                <w:i w:val="0"/>
                <w:color w:val="FFFFFF"/>
                <w:sz w:val="20"/>
              </w:rPr>
              <w:t>A. Specific Learning Outcomes</w:t>
            </w:r>
          </w:p>
        </w:tc>
      </w:tr>
      <w:tr>
        <w:tc>
          <w:tcPr>
            <w:tcW w:type="dxa" w:w="2880"/>
            <w:shd w:val="clear" w:color="auto" w:fill="D5E8F0"/>
          </w:tcPr>
          <w:p>
            <w:pPr>
              <w:spacing w:before="40" w:after="40"/>
              <w:jc w:val="left"/>
            </w:pPr>
            <w:r>
              <w:rPr>
                <w:rFonts w:ascii="Calibri" w:hAnsi="Calibri"/>
                <w:b/>
                <w:i w:val="0"/>
                <w:color w:val="000000"/>
                <w:sz w:val="18"/>
              </w:rPr>
              <w:t>Knowledge:</w:t>
            </w:r>
          </w:p>
        </w:tc>
        <w:tc>
          <w:tcPr>
            <w:tcW w:type="dxa" w:w="10800"/>
            <w:shd w:val="clear" w:color="auto" w:fill="FFFFFF"/>
          </w:tcPr>
          <w:p>
            <w:pPr>
              <w:spacing w:before="40" w:after="40"/>
              <w:jc w:val="left"/>
            </w:pPr>
            <w:r>
              <w:rPr>
                <w:rFonts w:ascii="Calibri" w:hAnsi="Calibri"/>
                <w:b w:val="0"/>
                <w:i w:val="0"/>
                <w:color w:val="000000"/>
                <w:sz w:val="18"/>
              </w:rPr>
              <w:t>Describe modern temperature sensors: thermocouples, RTDs, thermistors, infrared sensors.</w:t>
              <w:br/>
              <w:t>Explain how each sensor type works and where it is used.</w:t>
              <w:br/>
              <w:t>Describe change of state (solid ↔ liquid ↔ gas) and the role of temperature.</w:t>
              <w:br/>
              <w:t>Synthesize all learning to answer the main driving question.</w:t>
              <w:br/>
              <w:t>Research and compare modern temperature sensors.</w:t>
              <w:br/>
              <w:t>Complete the Driving Question Board with final evidence and answers.</w:t>
              <w:br/>
              <w:t>Present final model explaining thermal expansion and its applications.</w:t>
              <w:br/>
              <w:t>Write a comprehensive explanation citing evidence from all six lessons.</w:t>
              <w:br/>
              <w:t>Appreciate the diversity of temperature measurement technologies.</w:t>
              <w:br/>
              <w:t>Value the role of science in solving real-world problems.</w:t>
              <w:br/>
              <w:t>Demonstrate pride in completing the unit and presenting final understanding.</w:t>
              <w:br/>
              <w:t>────────────────────────────────────────────────────────────</w:t>
            </w:r>
          </w:p>
        </w:tc>
      </w:tr>
      <w:tr>
        <w:tc>
          <w:tcPr>
            <w:tcW w:type="dxa" w:w="2880"/>
            <w:shd w:val="clear" w:color="auto" w:fill="D5E8F0"/>
          </w:tcPr>
          <w:p>
            <w:pPr>
              <w:spacing w:before="40" w:after="40"/>
              <w:jc w:val="left"/>
            </w:pPr>
            <w:r>
              <w:rPr>
                <w:rFonts w:ascii="Calibri" w:hAnsi="Calibri"/>
                <w:b/>
                <w:i w:val="0"/>
                <w:color w:val="000000"/>
                <w:sz w:val="18"/>
              </w:rPr>
              <w:t>Skills: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2880"/>
            <w:shd w:val="clear" w:color="auto" w:fill="D5E8F0"/>
          </w:tcPr>
          <w:p>
            <w:pPr>
              <w:spacing w:before="40" w:after="40"/>
              <w:jc w:val="left"/>
            </w:pPr>
            <w:r>
              <w:rPr>
                <w:rFonts w:ascii="Calibri" w:hAnsi="Calibri"/>
                <w:b/>
                <w:i w:val="0"/>
                <w:color w:val="000000"/>
                <w:sz w:val="18"/>
              </w:rPr>
              <w:t>Attitudes &amp; Values:</w:t>
            </w:r>
          </w:p>
        </w:tc>
        <w:tc>
          <w:tcPr>
            <w:tcW w:type="dxa" w:w="10800"/>
            <w:shd w:val="clear" w:color="auto" w:fill="FFFFFF"/>
          </w:tcPr>
          <w:p>
            <w:pPr>
              <w:spacing w:before="40" w:after="40"/>
              <w:jc w:val="left"/>
            </w:pPr>
            <w:r>
              <w:rPr>
                <w:rFonts w:ascii="Calibri" w:hAnsi="Calibri"/>
                <w:b w:val="0"/>
                <w:i w:val="0"/>
                <w:color w:val="000000"/>
                <w:sz w:val="18"/>
              </w:rPr>
              <w:t>—</w:t>
            </w:r>
          </w:p>
        </w:tc>
      </w:tr>
      <w:tr>
        <w:tc>
          <w:tcPr>
            <w:tcW w:type="dxa" w:w="13680"/>
            <w:gridSpan w:val="2"/>
            <w:shd w:val="clear" w:color="auto" w:fill="1F6B75"/>
          </w:tcPr>
          <w:p>
            <w:pPr>
              <w:spacing w:before="40" w:after="40"/>
              <w:jc w:val="left"/>
            </w:pPr>
            <w:r>
              <w:rPr>
                <w:rFonts w:ascii="Calibri" w:hAnsi="Calibri"/>
                <w:b/>
                <w:i w:val="0"/>
                <w:color w:val="FFFFFF"/>
                <w:sz w:val="20"/>
              </w:rPr>
              <w:t>B. Lesson Overview</w:t>
            </w:r>
          </w:p>
        </w:tc>
      </w:tr>
      <w:tr>
        <w:tc>
          <w:tcPr>
            <w:tcW w:type="dxa" w:w="2880"/>
            <w:shd w:val="clear" w:color="auto" w:fill="EAD1F5"/>
          </w:tcPr>
          <w:p>
            <w:pPr>
              <w:spacing w:before="40" w:after="40"/>
              <w:jc w:val="left"/>
            </w:pPr>
            <w:r>
              <w:rPr>
                <w:rFonts w:ascii="Calibri" w:hAnsi="Calibri"/>
                <w:b/>
                <w:i w:val="0"/>
                <w:color w:val="000000"/>
                <w:sz w:val="18"/>
              </w:rPr>
              <w:t>Key Inquiry Question:</w:t>
            </w:r>
          </w:p>
        </w:tc>
        <w:tc>
          <w:tcPr>
            <w:tcW w:type="dxa" w:w="10800"/>
            <w:shd w:val="clear" w:color="auto" w:fill="FFFFFF"/>
          </w:tcPr>
          <w:p>
            <w:pPr>
              <w:spacing w:before="40" w:after="40"/>
              <w:jc w:val="left"/>
            </w:pPr>
            <w:r>
              <w:rPr>
                <w:rFonts w:ascii="Calibri" w:hAnsi="Calibri"/>
                <w:b w:val="0"/>
                <w:i w:val="0"/>
                <w:color w:val="000000"/>
                <w:sz w:val="18"/>
              </w:rPr>
              <w:t>How do modern temperature sensors (thermocouples, RTDs, thermistors, infrared) work differently from a simple thermometer?</w:t>
            </w:r>
          </w:p>
        </w:tc>
      </w:tr>
      <w:tr>
        <w:tc>
          <w:tcPr>
            <w:tcW w:type="dxa" w:w="2880"/>
            <w:shd w:val="clear" w:color="auto" w:fill="D9EEF1"/>
          </w:tcPr>
          <w:p>
            <w:pPr>
              <w:spacing w:before="40" w:after="40"/>
              <w:jc w:val="left"/>
            </w:pPr>
            <w:r>
              <w:rPr>
                <w:rFonts w:ascii="Calibri" w:hAnsi="Calibri"/>
                <w:b/>
                <w:i w:val="0"/>
                <w:color w:val="000000"/>
                <w:sz w:val="18"/>
              </w:rPr>
              <w:t>Purpose in Storyline:</w:t>
            </w:r>
          </w:p>
        </w:tc>
        <w:tc>
          <w:tcPr>
            <w:tcW w:type="dxa" w:w="10800"/>
            <w:shd w:val="clear" w:color="auto" w:fill="FFFFFF"/>
          </w:tcPr>
          <w:p>
            <w:pPr>
              <w:spacing w:before="40" w:after="40"/>
              <w:jc w:val="left"/>
            </w:pPr>
            <w:r>
              <w:rPr>
                <w:rFonts w:ascii="Calibri" w:hAnsi="Calibri"/>
                <w:b w:val="0"/>
                <w:i w:val="0"/>
                <w:color w:val="000000"/>
                <w:sz w:val="18"/>
              </w:rPr>
              <w:t>This lesson completes the unit. Students explore modern temperature sensors (building on Lesson 2), discuss change of state, complete the DQB, and present their final model. They write a comprehensive explanation answering the main driving question, citing evidence from all six lessons. This is the culmination of the unit, demonstrating mastery of thermal expansion concepts and applications.</w:t>
            </w:r>
          </w:p>
        </w:tc>
      </w:tr>
      <w:tr>
        <w:tc>
          <w:tcPr>
            <w:tcW w:type="dxa" w:w="2880"/>
            <w:shd w:val="clear" w:color="auto" w:fill="FCE4D6"/>
          </w:tcPr>
          <w:p>
            <w:pPr>
              <w:spacing w:before="40" w:after="40"/>
              <w:jc w:val="left"/>
            </w:pPr>
            <w:r>
              <w:rPr>
                <w:rFonts w:ascii="Calibri" w:hAnsi="Calibri"/>
                <w:b/>
                <w:i w:val="0"/>
                <w:color w:val="000000"/>
                <w:sz w:val="18"/>
              </w:rPr>
              <w:t>Safety:</w:t>
            </w:r>
          </w:p>
        </w:tc>
        <w:tc>
          <w:tcPr>
            <w:tcW w:type="dxa" w:w="10800"/>
            <w:shd w:val="clear" w:color="auto" w:fill="FFFFFF"/>
          </w:tcPr>
          <w:p>
            <w:pPr>
              <w:spacing w:before="40" w:after="40"/>
              <w:jc w:val="left"/>
            </w:pPr>
            <w:r>
              <w:rPr>
                <w:rFonts w:ascii="Calibri" w:hAnsi="Calibri"/>
                <w:b w:val="0"/>
                <w:i w:val="0"/>
                <w:color w:val="000000"/>
                <w:sz w:val="18"/>
              </w:rPr>
              <w:t>No significant safety concerns for this lesson (research and presentation-based).</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Calibri" w:hAnsi="Calibri"/>
                <w:b/>
                <w:i w:val="0"/>
                <w:color w:val="FFFFFF"/>
                <w:sz w:val="20"/>
              </w:rPr>
              <w:t>Materials</w:t>
            </w:r>
          </w:p>
        </w:tc>
      </w:tr>
      <w:tr>
        <w:tc>
          <w:tcPr>
            <w:tcW w:type="dxa" w:w="13680"/>
            <w:shd w:val="clear" w:color="auto" w:fill="FFFFFF"/>
          </w:tcPr>
          <w:p>
            <w:pPr>
              <w:spacing w:before="40" w:after="40"/>
              <w:jc w:val="left"/>
            </w:pPr>
            <w:r>
              <w:rPr>
                <w:rFonts w:ascii="Calibri" w:hAnsi="Calibri"/>
                <w:b w:val="0"/>
                <w:i w:val="0"/>
                <w:color w:val="000000"/>
                <w:sz w:val="18"/>
              </w:rPr>
              <w:t>Thermocouple (if available, or images/videos Here) RTD or thermistor (if available, or images/videos Here) Infrared thermometer (if available, or images/videos  Here) Computers/tablets for research Chart paper for final model presentations Rubrics for final model and explanation assessment Science journals DQB chart ────────────────────────────────────────────────────────────</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1: Modern Temperature Sensors &amp; Change of State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Introduction to Modern Sensors Teacher recaps Lesson 2: "We explored liquid-in-glass thermometers and bimetallic strips. Today we'll dive deeper into modern temperature sensors used in industry, healthcare, and research: thermocouples, RTDs, thermistors, and infrared sensors."</w:t>
            </w:r>
          </w:p>
        </w:tc>
        <w:tc>
          <w:tcPr>
            <w:tcW w:type="dxa" w:w="1440"/>
            <w:shd w:val="clear" w:color="auto" w:fill="F2F2F2"/>
            <w:vAlign w:val="top"/>
          </w:tcPr>
          <w:p>
            <w:pPr>
              <w:spacing w:before="40" w:after="40"/>
              <w:jc w:val="left"/>
            </w:pPr>
            <w:r>
              <w:rPr>
                <w:rFonts w:ascii="Calibri" w:hAnsi="Calibri"/>
                <w:b w:val="0"/>
                <w:i w:val="0"/>
                <w:color w:val="000000"/>
                <w:sz w:val="18"/>
              </w:rPr>
              <w:t>Chart paper with key ideas from Lesson 2.</w:t>
            </w:r>
          </w:p>
        </w:tc>
        <w:tc>
          <w:tcPr>
            <w:tcW w:type="dxa" w:w="2880"/>
            <w:shd w:val="clear" w:color="auto" w:fill="FFFFFF"/>
            <w:vAlign w:val="top"/>
          </w:tcPr>
          <w:p>
            <w:pPr>
              <w:spacing w:before="40" w:after="40"/>
              <w:jc w:val="left"/>
            </w:pPr>
            <w:r>
              <w:rPr>
                <w:rFonts w:ascii="Calibri" w:hAnsi="Calibri"/>
                <w:b w:val="0"/>
                <w:i w:val="0"/>
                <w:color w:val="000000"/>
                <w:sz w:val="18"/>
              </w:rPr>
              <w:t>Teacher asks: "What temperature measurement technologies did we explore in Lesson 2?" (5-sec wait). "Today we'll learn more about modern sensors used by scientists and engineers."</w:t>
            </w:r>
          </w:p>
        </w:tc>
        <w:tc>
          <w:tcPr>
            <w:tcW w:type="dxa" w:w="2160"/>
            <w:shd w:val="clear" w:color="auto" w:fill="F2F2F2"/>
            <w:vAlign w:val="top"/>
          </w:tcPr>
          <w:p>
            <w:pPr>
              <w:spacing w:before="40" w:after="40"/>
              <w:jc w:val="left"/>
            </w:pPr>
            <w:r>
              <w:rPr>
                <w:rFonts w:ascii="Calibri" w:hAnsi="Calibri"/>
                <w:b w:val="0"/>
                <w:i w:val="0"/>
                <w:color w:val="000000"/>
                <w:sz w:val="18"/>
              </w:rPr>
              <w:t>Whole-Class Recap: Students recall Lesson 2 learning, setting the stage for deeper exploration.</w:t>
            </w:r>
          </w:p>
        </w:tc>
        <w:tc>
          <w:tcPr>
            <w:tcW w:type="dxa" w:w="2160"/>
            <w:shd w:val="clear" w:color="auto" w:fill="FFFFFF"/>
            <w:vAlign w:val="top"/>
          </w:tcPr>
          <w:p>
            <w:pPr>
              <w:spacing w:before="40" w:after="40"/>
              <w:jc w:val="left"/>
            </w:pPr>
            <w:r>
              <w:rPr>
                <w:rFonts w:ascii="Calibri" w:hAnsi="Calibri"/>
                <w:b w:val="0"/>
                <w:i w:val="0"/>
                <w:color w:val="000000"/>
                <w:sz w:val="18"/>
              </w:rPr>
              <w:t>Listen for: Do students recall liquid-in-glass thermometers, bimetallic strips, and the four modern sensor types? Are they ready to explore in depth?</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5–20: Research Activity — Modern Temperature Sensors (Revisited) Teacher divides class into four groups (same as Lesson 2, or new groups). Each group researches one modern temperature sensor in depth: (1) Thermocouples, (2) RTDs, (3) Thermistors, (4) Infrared sensors. Groups use Khan Academy, Rachel Plus notes, or pre-downloaded videos to learn: How does it work (detailed mechanism)? What are its advantages and disadvantages? Where is it used in Kenya (hospitals, factories, weather stations, industrial processes)? Groups prepare a 3-minute presentation (poster or oral).</w:t>
            </w:r>
          </w:p>
        </w:tc>
        <w:tc>
          <w:tcPr>
            <w:tcW w:type="dxa" w:w="1440"/>
            <w:shd w:val="clear" w:color="auto" w:fill="F2F2F2"/>
            <w:vAlign w:val="top"/>
          </w:tcPr>
          <w:p>
            <w:pPr>
              <w:spacing w:before="40" w:after="40"/>
              <w:jc w:val="left"/>
            </w:pPr>
            <w:r>
              <w:rPr>
                <w:rFonts w:ascii="Calibri" w:hAnsi="Calibri"/>
                <w:b w:val="0"/>
                <w:i w:val="0"/>
                <w:color w:val="000000"/>
                <w:sz w:val="18"/>
              </w:rPr>
              <w:t xml:space="preserve">Khan Academy resources (Rachel Plus), printed notes on each sensor type, chart paper and markers for posters, access to pre-downloaded videos. </w:t>
              <w:br/>
              <w:t>YouTube video on silicon diodes: Here</w:t>
            </w:r>
          </w:p>
        </w:tc>
        <w:tc>
          <w:tcPr>
            <w:tcW w:type="dxa" w:w="2880"/>
            <w:shd w:val="clear" w:color="auto" w:fill="FFFFFF"/>
            <w:vAlign w:val="top"/>
          </w:tcPr>
          <w:p>
            <w:pPr>
              <w:spacing w:before="40" w:after="40"/>
              <w:jc w:val="left"/>
            </w:pPr>
            <w:r>
              <w:rPr>
                <w:rFonts w:ascii="Calibri" w:hAnsi="Calibri"/>
                <w:b w:val="0"/>
                <w:i w:val="0"/>
                <w:color w:val="000000"/>
                <w:sz w:val="18"/>
              </w:rPr>
              <w:t>Teacher assigns groups and provides guiding questions: "How does your sensor measure temperature (detailed mechanism)?" "What are its advantages and disadvantages compared to liquid-in-glass thermometers?" "Where is it used in Kenya?" Circulate, asking: "What did you find interesting?" (5-sec wait). "How is this different from a glass thermometer?" (10-sec wait). "Can you give a Kenyan example where this sensor is used?" (10-sec wait).</w:t>
            </w:r>
          </w:p>
        </w:tc>
        <w:tc>
          <w:tcPr>
            <w:tcW w:type="dxa" w:w="2160"/>
            <w:shd w:val="clear" w:color="auto" w:fill="F2F2F2"/>
            <w:vAlign w:val="top"/>
          </w:tcPr>
          <w:p>
            <w:pPr>
              <w:spacing w:before="40" w:after="40"/>
              <w:jc w:val="left"/>
            </w:pPr>
            <w:r>
              <w:rPr>
                <w:rFonts w:ascii="Calibri" w:hAnsi="Calibri"/>
                <w:b w:val="0"/>
                <w:i w:val="0"/>
                <w:color w:val="000000"/>
                <w:sz w:val="18"/>
              </w:rPr>
              <w:t>Small Group Research &amp; Collaboration: Students work together to gather detailed information, synthesize findings, and prepare presentations. Teacher facilitates and probes.</w:t>
            </w:r>
          </w:p>
        </w:tc>
        <w:tc>
          <w:tcPr>
            <w:tcW w:type="dxa" w:w="2160"/>
            <w:shd w:val="clear" w:color="auto" w:fill="FFFFFF"/>
            <w:vAlign w:val="top"/>
          </w:tcPr>
          <w:p>
            <w:pPr>
              <w:spacing w:before="40" w:after="40"/>
              <w:jc w:val="left"/>
            </w:pPr>
            <w:r>
              <w:rPr>
                <w:rFonts w:ascii="Calibri" w:hAnsi="Calibri"/>
                <w:b w:val="0"/>
                <w:i w:val="0"/>
                <w:color w:val="000000"/>
                <w:sz w:val="18"/>
              </w:rPr>
              <w:t>Observe: Are groups dividing tasks effectively? Are they using resources appropriately? Are they identifying detailed mechanisms, advantages/disadvantages, and Kenyan applications? Are they preparing clear presentations?</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20–35: Group Presentations &amp; Comparison Each group presents their sensor (3 min per group = 12 min total). After each presentation, teacher facilitates brief Q&amp;A (1 min per group = 4 min total). Teacher charts key information on board: Sensor Type, Mechanism, Advantages, Disadvantages, Kenyan Applications. After all presentations, teacher facilitates comparison: "Which sensor is fastest? Most accurate? Most expensive? Best for high temperatures? Best for non-contact measurement?" Students discuss and compare.</w:t>
            </w:r>
          </w:p>
        </w:tc>
        <w:tc>
          <w:tcPr>
            <w:tcW w:type="dxa" w:w="1440"/>
            <w:shd w:val="clear" w:color="auto" w:fill="F2F2F2"/>
            <w:vAlign w:val="top"/>
          </w:tcPr>
          <w:p>
            <w:pPr>
              <w:spacing w:before="40" w:after="40"/>
              <w:jc w:val="left"/>
            </w:pPr>
            <w:r>
              <w:rPr>
                <w:rFonts w:ascii="Calibri" w:hAnsi="Calibri"/>
                <w:b w:val="0"/>
                <w:i w:val="0"/>
                <w:color w:val="000000"/>
                <w:sz w:val="18"/>
              </w:rPr>
              <w:t>Group posters or oral presentations, chart paper for comparison table.</w:t>
            </w:r>
          </w:p>
        </w:tc>
        <w:tc>
          <w:tcPr>
            <w:tcW w:type="dxa" w:w="2880"/>
            <w:shd w:val="clear" w:color="auto" w:fill="FFFFFF"/>
            <w:vAlign w:val="top"/>
          </w:tcPr>
          <w:p>
            <w:pPr>
              <w:spacing w:before="40" w:after="40"/>
              <w:jc w:val="left"/>
            </w:pPr>
            <w:r>
              <w:rPr>
                <w:rFonts w:ascii="Calibri" w:hAnsi="Calibri"/>
                <w:b w:val="0"/>
                <w:i w:val="0"/>
                <w:color w:val="000000"/>
                <w:sz w:val="18"/>
              </w:rPr>
              <w:t>Teacher facilitates presentations, asking clarifying questions: "Can you explain how the thermocouple generates voltage?" (10-sec wait). "Where in Kenya might we find RTDs?" (10-sec wait). "Why are infrared sensors useful in hospitals during COVID-19?" (10-sec wait). After all presentations, ask: "Which sensor would you use to measure the temperature of molten metal? Why?" (10-sec wait). "Which sensor would you use to check for fever without touching a patient? Why?" (10-sec wait).</w:t>
            </w:r>
          </w:p>
        </w:tc>
        <w:tc>
          <w:tcPr>
            <w:tcW w:type="dxa" w:w="2160"/>
            <w:shd w:val="clear" w:color="auto" w:fill="F2F2F2"/>
            <w:vAlign w:val="top"/>
          </w:tcPr>
          <w:p>
            <w:pPr>
              <w:spacing w:before="40" w:after="40"/>
              <w:jc w:val="left"/>
            </w:pPr>
            <w:r>
              <w:rPr>
                <w:rFonts w:ascii="Calibri" w:hAnsi="Calibri"/>
                <w:b w:val="0"/>
                <w:i w:val="0"/>
                <w:color w:val="000000"/>
                <w:sz w:val="18"/>
              </w:rPr>
              <w:t>Whole-Class Presentations &amp; Discussion: Students present findings, answer questions, and compare sensor types. Teacher synthesizes key ideas and facilitates comparison.</w:t>
            </w:r>
          </w:p>
        </w:tc>
        <w:tc>
          <w:tcPr>
            <w:tcW w:type="dxa" w:w="2160"/>
            <w:shd w:val="clear" w:color="auto" w:fill="FFFFFF"/>
            <w:vAlign w:val="top"/>
          </w:tcPr>
          <w:p>
            <w:pPr>
              <w:spacing w:before="40" w:after="40"/>
              <w:jc w:val="left"/>
            </w:pPr>
            <w:r>
              <w:rPr>
                <w:rFonts w:ascii="Calibri" w:hAnsi="Calibri"/>
                <w:b w:val="0"/>
                <w:i w:val="0"/>
                <w:color w:val="000000"/>
                <w:sz w:val="18"/>
              </w:rPr>
              <w:t>Assess presentations for: Clarity of explanation, accuracy of information, identification of advantages/disadvantages, connection to Kenyan contexts. Listen for: Do students understand different measurement principles? Can they compare sensors appropriately and select the best sensor for specific applications?</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35–40: Change of State (Brief Introduction) Teacher introduces change of state: "Temperature plays a key role in changing the state of matter: solid ↔ liquid ↔ gas. When we heat ice (solid water), it melts to liquid water at 0°C. When we heat liquid water, it boils to steam (gas) at 100°C. These changes involve energy transfer (heat) but temperature remains constant during the change." Teacher shows PhET simulation (States of Matter) to visualize state changes. Students discuss: "What happens to particles during melting? During boiling?"</w:t>
            </w:r>
          </w:p>
        </w:tc>
        <w:tc>
          <w:tcPr>
            <w:tcW w:type="dxa" w:w="1440"/>
            <w:shd w:val="clear" w:color="auto" w:fill="F2F2F2"/>
            <w:vAlign w:val="top"/>
          </w:tcPr>
          <w:p>
            <w:pPr>
              <w:spacing w:before="40" w:after="40"/>
              <w:jc w:val="left"/>
            </w:pPr>
            <w:r>
              <w:rPr>
                <w:rFonts w:ascii="Calibri" w:hAnsi="Calibri"/>
                <w:b w:val="0"/>
                <w:i w:val="0"/>
                <w:color w:val="000000"/>
                <w:sz w:val="18"/>
              </w:rPr>
              <w:t>PhET Simulation: States of Matter — Here</w:t>
            </w:r>
          </w:p>
        </w:tc>
        <w:tc>
          <w:tcPr>
            <w:tcW w:type="dxa" w:w="2880"/>
            <w:shd w:val="clear" w:color="auto" w:fill="FFFFFF"/>
            <w:vAlign w:val="top"/>
          </w:tcPr>
          <w:p>
            <w:pPr>
              <w:spacing w:before="40" w:after="40"/>
              <w:jc w:val="left"/>
            </w:pPr>
            <w:r>
              <w:rPr>
                <w:rFonts w:ascii="Calibri" w:hAnsi="Calibri"/>
                <w:b w:val="0"/>
                <w:i w:val="0"/>
                <w:color w:val="000000"/>
                <w:sz w:val="18"/>
              </w:rPr>
              <w:t>Teacher shows simulation: heat ice, observe melting; heat water, observe boiling. Ask: "What do you observe happening to the particles during melting?" (5-sec wait). "What happens during boiling?" (10-sec wait). "Why does temperature stay constant during melting and boiling?" (10-sec wait). Explain: Energy is used to break bonds between particles, not to increase kinetic energy (temperature).</w:t>
            </w:r>
          </w:p>
        </w:tc>
        <w:tc>
          <w:tcPr>
            <w:tcW w:type="dxa" w:w="2160"/>
            <w:shd w:val="clear" w:color="auto" w:fill="F2F2F2"/>
            <w:vAlign w:val="top"/>
          </w:tcPr>
          <w:p>
            <w:pPr>
              <w:spacing w:before="40" w:after="40"/>
              <w:jc w:val="left"/>
            </w:pPr>
            <w:r>
              <w:rPr>
                <w:rFonts w:ascii="Calibri" w:hAnsi="Calibri"/>
                <w:b w:val="0"/>
                <w:i w:val="0"/>
                <w:color w:val="000000"/>
                <w:sz w:val="18"/>
              </w:rPr>
              <w:t>Observe &amp; Discuss (Whole Class): Students watch simulation, then discuss particle behavior during state changes. Teacher provides brief explanation.</w:t>
            </w:r>
          </w:p>
        </w:tc>
        <w:tc>
          <w:tcPr>
            <w:tcW w:type="dxa" w:w="2160"/>
            <w:shd w:val="clear" w:color="auto" w:fill="FFFFFF"/>
            <w:vAlign w:val="top"/>
          </w:tcPr>
          <w:p>
            <w:pPr>
              <w:spacing w:before="40" w:after="40"/>
              <w:jc w:val="left"/>
            </w:pPr>
            <w:r>
              <w:rPr>
                <w:rFonts w:ascii="Calibri" w:hAnsi="Calibri"/>
                <w:b w:val="0"/>
                <w:i w:val="0"/>
                <w:color w:val="000000"/>
                <w:sz w:val="18"/>
              </w:rPr>
              <w:t>Listen for: Do students describe particles breaking free from fixed positions (melting) or escaping into gas phase (boiling)? Do they understand that temperature remains constant during state changes? (Note: This is a brief introduction; full exploration of latent heat is beyond this unit's scope.)</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p>
        </w:tc>
        <w:tc>
          <w:tcPr>
            <w:tcW w:type="dxa" w:w="2160"/>
            <w:shd w:val="clear" w:color="auto" w:fill="F2F2F2"/>
            <w:vAlign w:val="top"/>
          </w:tcPr>
          <w:p>
            <w:pPr>
              <w:spacing w:before="40" w:after="40"/>
              <w:jc w:val="left"/>
            </w:pPr>
          </w:p>
        </w:tc>
        <w:tc>
          <w:tcPr>
            <w:tcW w:type="dxa" w:w="2160"/>
            <w:shd w:val="clear" w:color="auto" w:fill="FFFFFF"/>
            <w:vAlign w:val="top"/>
          </w:tcPr>
          <w:p>
            <w:pPr>
              <w:spacing w:before="40" w:after="40"/>
              <w:jc w:val="left"/>
            </w:pP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600"/>
        <w:gridCol w:w="1440"/>
        <w:gridCol w:w="2880"/>
        <w:gridCol w:w="2160"/>
        <w:gridCol w:w="2160"/>
      </w:tblGrid>
      <w:tr>
        <w:tc>
          <w:tcPr>
            <w:tcW w:type="dxa" w:w="13680"/>
            <w:gridSpan w:val="6"/>
            <w:shd w:val="clear" w:color="auto" w:fill="1F6B75"/>
          </w:tcPr>
          <w:p>
            <w:pPr>
              <w:spacing w:before="40" w:after="40"/>
              <w:jc w:val="left"/>
            </w:pPr>
            <w:r>
              <w:rPr>
                <w:rFonts w:ascii="Calibri" w:hAnsi="Calibri"/>
                <w:b/>
                <w:i w:val="0"/>
                <w:color w:val="FFFFFF"/>
                <w:sz w:val="20"/>
              </w:rPr>
              <w:t>C. Lesson Implementation Framework — PERIOD 2: Final Synthesis — DQB Completion &amp; Final Model Presentation (40 minutes)</w:t>
            </w:r>
          </w:p>
        </w:tc>
      </w:tr>
      <w:tr>
        <w:tc>
          <w:tcPr>
            <w:tcW w:type="dxa" w:w="1440"/>
            <w:shd w:val="clear" w:color="auto" w:fill="1F3864"/>
            <w:vAlign w:val="center"/>
          </w:tcPr>
          <w:p>
            <w:pPr>
              <w:spacing w:before="40" w:after="40"/>
              <w:jc w:val="center"/>
            </w:pPr>
            <w:r>
              <w:rPr>
                <w:rFonts w:ascii="Calibri" w:hAnsi="Calibri"/>
                <w:b/>
                <w:i w:val="0"/>
                <w:color w:val="FFFFFF"/>
                <w:sz w:val="18"/>
              </w:rPr>
              <w:t>Phase</w:t>
            </w:r>
          </w:p>
        </w:tc>
        <w:tc>
          <w:tcPr>
            <w:tcW w:type="dxa" w:w="3600"/>
            <w:shd w:val="clear" w:color="auto" w:fill="2E75B6"/>
            <w:vAlign w:val="center"/>
          </w:tcPr>
          <w:p>
            <w:pPr>
              <w:spacing w:before="40" w:after="40"/>
              <w:jc w:val="center"/>
            </w:pPr>
            <w:r>
              <w:rPr>
                <w:rFonts w:ascii="Calibri" w:hAnsi="Calibri"/>
                <w:b/>
                <w:i w:val="0"/>
                <w:color w:val="FFFFFF"/>
                <w:sz w:val="18"/>
              </w:rPr>
              <w:t>Learner Experience</w:t>
            </w:r>
          </w:p>
        </w:tc>
        <w:tc>
          <w:tcPr>
            <w:tcW w:type="dxa" w:w="1440"/>
            <w:shd w:val="clear" w:color="auto" w:fill="1F6B75"/>
            <w:vAlign w:val="center"/>
          </w:tcPr>
          <w:p>
            <w:pPr>
              <w:spacing w:before="40" w:after="40"/>
              <w:jc w:val="center"/>
            </w:pPr>
            <w:r>
              <w:rPr>
                <w:rFonts w:ascii="Calibri" w:hAnsi="Calibri"/>
                <w:b/>
                <w:i w:val="0"/>
                <w:color w:val="FFFFFF"/>
                <w:sz w:val="18"/>
              </w:rPr>
              <w:t>Resource</w:t>
            </w:r>
          </w:p>
        </w:tc>
        <w:tc>
          <w:tcPr>
            <w:tcW w:type="dxa" w:w="2880"/>
            <w:shd w:val="clear" w:color="auto" w:fill="2E75B6"/>
            <w:vAlign w:val="center"/>
          </w:tcPr>
          <w:p>
            <w:pPr>
              <w:spacing w:before="40" w:after="40"/>
              <w:jc w:val="center"/>
            </w:pPr>
            <w:r>
              <w:rPr>
                <w:rFonts w:ascii="Calibri" w:hAnsi="Calibri"/>
                <w:b/>
                <w:i w:val="0"/>
                <w:color w:val="FFFFFF"/>
                <w:sz w:val="18"/>
              </w:rPr>
              <w:t>Teacher Actions</w:t>
            </w:r>
          </w:p>
        </w:tc>
        <w:tc>
          <w:tcPr>
            <w:tcW w:type="dxa" w:w="2160"/>
            <w:shd w:val="clear" w:color="auto" w:fill="1F6B75"/>
            <w:vAlign w:val="center"/>
          </w:tcPr>
          <w:p>
            <w:pPr>
              <w:spacing w:before="40" w:after="40"/>
              <w:jc w:val="center"/>
            </w:pPr>
            <w:r>
              <w:rPr>
                <w:rFonts w:ascii="Calibri" w:hAnsi="Calibri"/>
                <w:b/>
                <w:i w:val="0"/>
                <w:color w:val="FFFFFF"/>
                <w:sz w:val="18"/>
              </w:rPr>
              <w:t>Sensemaking Strategy</w:t>
            </w:r>
          </w:p>
        </w:tc>
        <w:tc>
          <w:tcPr>
            <w:tcW w:type="dxa" w:w="2160"/>
            <w:shd w:val="clear" w:color="auto" w:fill="2E75B6"/>
            <w:vAlign w:val="center"/>
          </w:tcPr>
          <w:p>
            <w:pPr>
              <w:spacing w:before="40" w:after="40"/>
              <w:jc w:val="center"/>
            </w:pPr>
            <w:r>
              <w:rPr>
                <w:rFonts w:ascii="Calibri" w:hAnsi="Calibri"/>
                <w:b/>
                <w:i w:val="0"/>
                <w:color w:val="FFFFFF"/>
                <w:sz w:val="18"/>
              </w:rPr>
              <w:t>Assessment Strategy</w:t>
            </w:r>
          </w:p>
        </w:tc>
      </w:tr>
      <w:tr>
        <w:tc>
          <w:tcPr>
            <w:tcW w:type="dxa" w:w="1440"/>
            <w:shd w:val="clear" w:color="auto" w:fill="EAD1F5"/>
            <w:vAlign w:val="center"/>
          </w:tcPr>
          <w:p>
            <w:pPr>
              <w:spacing w:before="40" w:after="40"/>
              <w:jc w:val="center"/>
            </w:pPr>
            <w:r>
              <w:rPr>
                <w:rFonts w:ascii="Calibri" w:hAnsi="Calibri"/>
                <w:b/>
                <w:i w:val="0"/>
                <w:color w:val="000000"/>
                <w:sz w:val="18"/>
              </w:rPr>
              <w:t>Predict</w:t>
            </w:r>
          </w:p>
        </w:tc>
        <w:tc>
          <w:tcPr>
            <w:tcW w:type="dxa" w:w="3600"/>
            <w:shd w:val="clear" w:color="auto" w:fill="FFFFFF"/>
            <w:vAlign w:val="top"/>
          </w:tcPr>
          <w:p>
            <w:pPr>
              <w:spacing w:before="40" w:after="40"/>
              <w:jc w:val="left"/>
            </w:pPr>
            <w:r>
              <w:rPr>
                <w:rFonts w:ascii="Calibri" w:hAnsi="Calibri"/>
                <w:b w:val="0"/>
                <w:i w:val="0"/>
                <w:color w:val="000000"/>
                <w:sz w:val="18"/>
              </w:rPr>
              <w:t>Minutes 0–5: Recap &amp; Introduction to Final Synthesis Teacher recaps the entire unit: "Over the past six lessons, we've explored temperature, heat, thermometers, thermal expansion in solids, unusual expansion of water, and applications in engineering and daily life. Today we'll complete the Driving Question Board and present our final models."</w:t>
            </w:r>
          </w:p>
        </w:tc>
        <w:tc>
          <w:tcPr>
            <w:tcW w:type="dxa" w:w="1440"/>
            <w:shd w:val="clear" w:color="auto" w:fill="F2F2F2"/>
            <w:vAlign w:val="top"/>
          </w:tcPr>
          <w:p>
            <w:pPr>
              <w:spacing w:before="40" w:after="40"/>
              <w:jc w:val="left"/>
            </w:pPr>
            <w:r>
              <w:rPr>
                <w:rFonts w:ascii="Calibri" w:hAnsi="Calibri"/>
                <w:b w:val="0"/>
                <w:i w:val="0"/>
                <w:color w:val="000000"/>
                <w:sz w:val="18"/>
              </w:rPr>
              <w:t>DQB chart with all evidence from Lessons 1–5.</w:t>
            </w:r>
          </w:p>
        </w:tc>
        <w:tc>
          <w:tcPr>
            <w:tcW w:type="dxa" w:w="2880"/>
            <w:shd w:val="clear" w:color="auto" w:fill="FFFFFF"/>
            <w:vAlign w:val="top"/>
          </w:tcPr>
          <w:p>
            <w:pPr>
              <w:spacing w:before="40" w:after="40"/>
              <w:jc w:val="left"/>
            </w:pPr>
            <w:r>
              <w:rPr>
                <w:rFonts w:ascii="Calibri" w:hAnsi="Calibri"/>
                <w:b w:val="0"/>
                <w:i w:val="0"/>
                <w:color w:val="000000"/>
                <w:sz w:val="18"/>
              </w:rPr>
              <w:t>Teacher asks: "What have we learned over the past six lessons?" (10-sec wait). "What evidence have we gathered?" (10-sec wait). "Today we'll answer the main driving question and present our final models."</w:t>
            </w:r>
          </w:p>
        </w:tc>
        <w:tc>
          <w:tcPr>
            <w:tcW w:type="dxa" w:w="2160"/>
            <w:shd w:val="clear" w:color="auto" w:fill="F2F2F2"/>
            <w:vAlign w:val="top"/>
          </w:tcPr>
          <w:p>
            <w:pPr>
              <w:spacing w:before="40" w:after="40"/>
              <w:jc w:val="left"/>
            </w:pPr>
            <w:r>
              <w:rPr>
                <w:rFonts w:ascii="Calibri" w:hAnsi="Calibri"/>
                <w:b w:val="0"/>
                <w:i w:val="0"/>
                <w:color w:val="000000"/>
                <w:sz w:val="18"/>
              </w:rPr>
              <w:t>Whole-Class Recap: Students recall key learning from all six lessons, setting the stage for final synthesis.</w:t>
            </w:r>
          </w:p>
        </w:tc>
        <w:tc>
          <w:tcPr>
            <w:tcW w:type="dxa" w:w="2160"/>
            <w:shd w:val="clear" w:color="auto" w:fill="FFFFFF"/>
            <w:vAlign w:val="top"/>
          </w:tcPr>
          <w:p>
            <w:pPr>
              <w:spacing w:before="40" w:after="40"/>
              <w:jc w:val="left"/>
            </w:pPr>
            <w:r>
              <w:rPr>
                <w:rFonts w:ascii="Calibri" w:hAnsi="Calibri"/>
                <w:b w:val="0"/>
                <w:i w:val="0"/>
                <w:color w:val="000000"/>
                <w:sz w:val="18"/>
              </w:rPr>
              <w:t>Listen for: Do students recall key concepts (temperature, heat, linear expansivity, anomalous expansion, applications)? Are they ready to synthesize?</w:t>
            </w:r>
          </w:p>
        </w:tc>
      </w:tr>
      <w:tr>
        <w:tc>
          <w:tcPr>
            <w:tcW w:type="dxa" w:w="1440"/>
            <w:shd w:val="clear" w:color="auto" w:fill="D9EEF1"/>
            <w:vAlign w:val="center"/>
          </w:tcPr>
          <w:p>
            <w:pPr>
              <w:spacing w:before="40" w:after="40"/>
              <w:jc w:val="center"/>
            </w:pPr>
            <w:r>
              <w:rPr>
                <w:rFonts w:ascii="Calibri" w:hAnsi="Calibri"/>
                <w:b/>
                <w:i w:val="0"/>
                <w:color w:val="000000"/>
                <w:sz w:val="18"/>
              </w:rPr>
              <w:t>Observe</w:t>
            </w:r>
          </w:p>
        </w:tc>
        <w:tc>
          <w:tcPr>
            <w:tcW w:type="dxa" w:w="3600"/>
            <w:shd w:val="clear" w:color="auto" w:fill="FFFFFF"/>
            <w:vAlign w:val="top"/>
          </w:tcPr>
          <w:p>
            <w:pPr>
              <w:spacing w:before="40" w:after="40"/>
              <w:jc w:val="left"/>
            </w:pPr>
            <w:r>
              <w:rPr>
                <w:rFonts w:ascii="Calibri" w:hAnsi="Calibri"/>
                <w:b w:val="0"/>
                <w:i w:val="0"/>
                <w:color w:val="000000"/>
                <w:sz w:val="18"/>
              </w:rPr>
              <w:t>Minutes 5–15: Completing the Driving Question Board Teacher facilitates whole-class activity: "Let's complete the DQB by answering the main driving question: 'Why do materials change size when temperature changes — and how do engineers use this to keep us safe?'" Students contribute evidence from each lesson: Lesson 1 (temperature, heat), Lesson 2 (thermometers), Lesson 3 (linear expansivity, particle motion), Lesson 4 (anomalous water expansion), Lesson 5 (engineering applications). Teacher synthesizes contributions into a coherent answer on the DQB.</w:t>
            </w:r>
          </w:p>
        </w:tc>
        <w:tc>
          <w:tcPr>
            <w:tcW w:type="dxa" w:w="1440"/>
            <w:shd w:val="clear" w:color="auto" w:fill="F2F2F2"/>
            <w:vAlign w:val="top"/>
          </w:tcPr>
          <w:p>
            <w:pPr>
              <w:spacing w:before="40" w:after="40"/>
              <w:jc w:val="left"/>
            </w:pPr>
            <w:r>
              <w:rPr>
                <w:rFonts w:ascii="Calibri" w:hAnsi="Calibri"/>
                <w:b w:val="0"/>
                <w:i w:val="0"/>
                <w:color w:val="000000"/>
                <w:sz w:val="18"/>
              </w:rPr>
              <w:t>DQB chart, markers, evidence from Lessons 1–5.</w:t>
            </w:r>
          </w:p>
        </w:tc>
        <w:tc>
          <w:tcPr>
            <w:tcW w:type="dxa" w:w="2880"/>
            <w:shd w:val="clear" w:color="auto" w:fill="FFFFFF"/>
            <w:vAlign w:val="top"/>
          </w:tcPr>
          <w:p>
            <w:pPr>
              <w:spacing w:before="40" w:after="40"/>
              <w:jc w:val="left"/>
            </w:pPr>
            <w:r>
              <w:rPr>
                <w:rFonts w:ascii="Calibri" w:hAnsi="Calibri"/>
                <w:b w:val="0"/>
                <w:i w:val="0"/>
                <w:color w:val="000000"/>
                <w:sz w:val="18"/>
              </w:rPr>
              <w:t>Teacher asks: "What evidence from Lesson 1 helps answer the driving question?" (10-sec wait). "What about Lesson 2? Lesson 3? Lesson 4? Lesson 5?" (5-sec wait each). Chart student contributions. After gathering evidence, ask: "How can we combine all this evidence into one answer?" (10-sec wait). Synthesize: "Materials change size when temperature changes because particles gain or lose kinetic energy, causing them to move farther apart (expansion) or closer together (contraction). Engineers use this knowledge to design safe structures (expansion joints, railway gaps, power line tension) and useful devices (thermometers, thermostats, rivets)."</w:t>
            </w:r>
          </w:p>
        </w:tc>
        <w:tc>
          <w:tcPr>
            <w:tcW w:type="dxa" w:w="2160"/>
            <w:shd w:val="clear" w:color="auto" w:fill="F2F2F2"/>
            <w:vAlign w:val="top"/>
          </w:tcPr>
          <w:p>
            <w:pPr>
              <w:spacing w:before="40" w:after="40"/>
              <w:jc w:val="left"/>
            </w:pPr>
            <w:r>
              <w:rPr>
                <w:rFonts w:ascii="Calibri" w:hAnsi="Calibri"/>
                <w:b w:val="0"/>
                <w:i w:val="0"/>
                <w:color w:val="000000"/>
                <w:sz w:val="18"/>
              </w:rPr>
              <w:t>Whole-Class Synthesis: Students contribute evidence from all lessons, then teacher facilitates synthesis into a coherent answer. This is the culmination of the unit.</w:t>
            </w:r>
          </w:p>
        </w:tc>
        <w:tc>
          <w:tcPr>
            <w:tcW w:type="dxa" w:w="2160"/>
            <w:shd w:val="clear" w:color="auto" w:fill="FFFFFF"/>
            <w:vAlign w:val="top"/>
          </w:tcPr>
          <w:p>
            <w:pPr>
              <w:spacing w:before="40" w:after="40"/>
              <w:jc w:val="left"/>
            </w:pPr>
            <w:r>
              <w:rPr>
                <w:rFonts w:ascii="Calibri" w:hAnsi="Calibri"/>
                <w:b w:val="0"/>
                <w:i w:val="0"/>
                <w:color w:val="000000"/>
                <w:sz w:val="18"/>
              </w:rPr>
              <w:t>Listen for: Do students cite specific evidence from each lesson? Do they connect evidence to the driving question? Do they recognize the coherence of the unit storyline? Assess: Is the final answer comprehensive, accurate, and evidence-based?</w:t>
            </w:r>
          </w:p>
        </w:tc>
      </w:tr>
      <w:tr>
        <w:tc>
          <w:tcPr>
            <w:tcW w:type="dxa" w:w="1440"/>
            <w:shd w:val="clear" w:color="auto" w:fill="E2EFDA"/>
            <w:vAlign w:val="center"/>
          </w:tcPr>
          <w:p>
            <w:pPr>
              <w:spacing w:before="40" w:after="40"/>
              <w:jc w:val="center"/>
            </w:pPr>
            <w:r>
              <w:rPr>
                <w:rFonts w:ascii="Calibri" w:hAnsi="Calibri"/>
                <w:b/>
                <w:i w:val="0"/>
                <w:color w:val="000000"/>
                <w:sz w:val="18"/>
              </w:rPr>
              <w:t>Explain</w:t>
            </w:r>
          </w:p>
        </w:tc>
        <w:tc>
          <w:tcPr>
            <w:tcW w:type="dxa" w:w="3600"/>
            <w:shd w:val="clear" w:color="auto" w:fill="FFFFFF"/>
            <w:vAlign w:val="top"/>
          </w:tcPr>
          <w:p>
            <w:pPr>
              <w:spacing w:before="40" w:after="40"/>
              <w:jc w:val="left"/>
            </w:pPr>
            <w:r>
              <w:rPr>
                <w:rFonts w:ascii="Calibri" w:hAnsi="Calibri"/>
                <w:b w:val="0"/>
                <w:i w:val="0"/>
                <w:color w:val="000000"/>
                <w:sz w:val="18"/>
              </w:rPr>
              <w:t>Minutes 15–30: Final Model Presentations Students work in pairs or small groups (3–4) to finalize their models. Models should include: (1) Sufuria lid phenomenon (before and after hot water), (2) Frozen bottle phenomenon (before and after freezing), (3) Particle motion (cold vs. hot), (4) Linear expansivity formula (ΔL = αL₀ΔT), (5) Anomalous water expansion (molecular structure), (6) At least one engineering application (bridge, railway, power line, thermostat, etc.). Groups present their models to the class (2 min per group). Teacher and peers provide feedback using a rubric.</w:t>
            </w:r>
          </w:p>
        </w:tc>
        <w:tc>
          <w:tcPr>
            <w:tcW w:type="dxa" w:w="1440"/>
            <w:shd w:val="clear" w:color="auto" w:fill="F2F2F2"/>
            <w:vAlign w:val="top"/>
          </w:tcPr>
          <w:p>
            <w:pPr>
              <w:spacing w:before="40" w:after="40"/>
              <w:jc w:val="left"/>
            </w:pPr>
            <w:r>
              <w:rPr>
                <w:rFonts w:ascii="Calibri" w:hAnsi="Calibri"/>
                <w:b w:val="0"/>
                <w:i w:val="0"/>
                <w:color w:val="000000"/>
                <w:sz w:val="18"/>
              </w:rPr>
              <w:t>Science journals (models from Lessons 1–5), chart paper for final model posters, markers, rubric for final model assessment.</w:t>
            </w:r>
          </w:p>
        </w:tc>
        <w:tc>
          <w:tcPr>
            <w:tcW w:type="dxa" w:w="2880"/>
            <w:shd w:val="clear" w:color="auto" w:fill="FFFFFF"/>
            <w:vAlign w:val="top"/>
          </w:tcPr>
          <w:p>
            <w:pPr>
              <w:spacing w:before="40" w:after="40"/>
              <w:jc w:val="left"/>
            </w:pPr>
            <w:r>
              <w:rPr>
                <w:rFonts w:ascii="Calibri" w:hAnsi="Calibri"/>
                <w:b w:val="0"/>
                <w:i w:val="0"/>
                <w:color w:val="000000"/>
                <w:sz w:val="18"/>
              </w:rPr>
              <w:t>Teacher provides time for groups to finalize models (5 min). Circulate, asking: "Does your model show both phenomena?" (5-sec wait). "Does it include particle motion and the formula?" (5-sec wait). "Does it show an engineering application?" (5-sec wait). Groups present (2 min each, ~6–8 groups = 12–16 min). Teacher and peers provide feedback using rubric: Completeness, Accuracy, Clarity, Evidence-Based Reasoning.</w:t>
            </w:r>
          </w:p>
        </w:tc>
        <w:tc>
          <w:tcPr>
            <w:tcW w:type="dxa" w:w="2160"/>
            <w:shd w:val="clear" w:color="auto" w:fill="F2F2F2"/>
            <w:vAlign w:val="top"/>
          </w:tcPr>
          <w:p>
            <w:pPr>
              <w:spacing w:before="40" w:after="40"/>
              <w:jc w:val="left"/>
            </w:pPr>
            <w:r>
              <w:rPr>
                <w:rFonts w:ascii="Calibri" w:hAnsi="Calibri"/>
                <w:b w:val="0"/>
                <w:i w:val="0"/>
                <w:color w:val="000000"/>
                <w:sz w:val="18"/>
              </w:rPr>
              <w:t>Small Group Collaboration + Whole-Class Presentations: Students finalize models collaboratively, then present to class. Teacher and peers assess using rubric.</w:t>
            </w:r>
          </w:p>
        </w:tc>
        <w:tc>
          <w:tcPr>
            <w:tcW w:type="dxa" w:w="2160"/>
            <w:shd w:val="clear" w:color="auto" w:fill="FFFFFF"/>
            <w:vAlign w:val="top"/>
          </w:tcPr>
          <w:p>
            <w:pPr>
              <w:spacing w:before="40" w:after="40"/>
              <w:jc w:val="left"/>
            </w:pPr>
            <w:r>
              <w:rPr>
                <w:rFonts w:ascii="Calibri" w:hAnsi="Calibri"/>
                <w:b w:val="0"/>
                <w:i w:val="0"/>
                <w:color w:val="000000"/>
                <w:sz w:val="18"/>
              </w:rPr>
              <w:t>Assess presentations using rubric (see Section E for rubric details): Does the model include both phenomena? Does it show particle motion? Does it include the linear expansivity formula? Does it show anomalous water expansion? Does it include at least one engineering application? Is the model clear, accurate, and evidence-based?</w:t>
            </w:r>
          </w:p>
        </w:tc>
      </w:tr>
      <w:tr>
        <w:tc>
          <w:tcPr>
            <w:tcW w:type="dxa" w:w="1440"/>
            <w:shd w:val="clear" w:color="auto" w:fill="FCE4D6"/>
            <w:vAlign w:val="center"/>
          </w:tcPr>
          <w:p>
            <w:pPr>
              <w:spacing w:before="40" w:after="40"/>
              <w:jc w:val="center"/>
            </w:pPr>
            <w:r>
              <w:rPr>
                <w:rFonts w:ascii="Calibri" w:hAnsi="Calibri"/>
                <w:b/>
                <w:i w:val="0"/>
                <w:color w:val="000000"/>
                <w:sz w:val="18"/>
              </w:rPr>
              <w:t>DQB</w:t>
            </w:r>
          </w:p>
        </w:tc>
        <w:tc>
          <w:tcPr>
            <w:tcW w:type="dxa" w:w="3600"/>
            <w:shd w:val="clear" w:color="auto" w:fill="FFFFFF"/>
            <w:vAlign w:val="top"/>
          </w:tcPr>
          <w:p>
            <w:pPr>
              <w:spacing w:before="40" w:after="40"/>
              <w:jc w:val="left"/>
            </w:pPr>
            <w:r>
              <w:rPr>
                <w:rFonts w:ascii="Calibri" w:hAnsi="Calibri"/>
                <w:b w:val="0"/>
                <w:i w:val="0"/>
                <w:color w:val="000000"/>
                <w:sz w:val="18"/>
              </w:rPr>
              <w:t>Minutes 30–40: Writing Final Explanation &amp; Reflection Students write their final explanation in science journals, answering the main driving question: "Why do materials change size when temperature changes — and how do engineers use this to keep us safe?" Students cite evidence from all six lessons, using their Summary Table as a guide. Teacher provides sentence starters: "Materials change size when temperature changes because… Evidence from Lesson 1 shows… Evidence from Lesson 3 shows… Engineers use this knowledge to…" Students also write a reflection: "What was the most interesting thing I learned? What was the most challenging? How did my understanding change from Lesson 1 to Lesson 6?"</w:t>
            </w:r>
          </w:p>
        </w:tc>
        <w:tc>
          <w:tcPr>
            <w:tcW w:type="dxa" w:w="1440"/>
            <w:shd w:val="clear" w:color="auto" w:fill="F2F2F2"/>
            <w:vAlign w:val="top"/>
          </w:tcPr>
          <w:p>
            <w:pPr>
              <w:spacing w:before="40" w:after="40"/>
              <w:jc w:val="left"/>
            </w:pPr>
            <w:r>
              <w:rPr>
                <w:rFonts w:ascii="Calibri" w:hAnsi="Calibri"/>
                <w:b w:val="0"/>
                <w:i w:val="0"/>
                <w:color w:val="000000"/>
                <w:sz w:val="18"/>
              </w:rPr>
              <w:t>Science journals, Summary Table (completed through Lesson 5), sentence starters on board.</w:t>
            </w:r>
          </w:p>
        </w:tc>
        <w:tc>
          <w:tcPr>
            <w:tcW w:type="dxa" w:w="2880"/>
            <w:shd w:val="clear" w:color="auto" w:fill="FFFFFF"/>
            <w:vAlign w:val="top"/>
          </w:tcPr>
          <w:p>
            <w:pPr>
              <w:spacing w:before="40" w:after="40"/>
              <w:jc w:val="left"/>
            </w:pPr>
            <w:r>
              <w:rPr>
                <w:rFonts w:ascii="Calibri" w:hAnsi="Calibri"/>
                <w:b w:val="0"/>
                <w:i w:val="0"/>
                <w:color w:val="000000"/>
                <w:sz w:val="18"/>
              </w:rPr>
              <w:t>Teacher asks: "What should your final explanation include?" (10-sec wait). "How can you use your Summary Table to help you write?" (5-sec wait). Provide sentence starters. Circulate as students write, asking: "What evidence are you citing?" (5-sec wait). "How does this evidence support your explanation?" (10-sec wait). "What changed in your understanding?" (10-sec wait). Collect final explanations for assessment.</w:t>
            </w:r>
          </w:p>
        </w:tc>
        <w:tc>
          <w:tcPr>
            <w:tcW w:type="dxa" w:w="2160"/>
            <w:shd w:val="clear" w:color="auto" w:fill="F2F2F2"/>
            <w:vAlign w:val="top"/>
          </w:tcPr>
          <w:p>
            <w:pPr>
              <w:spacing w:before="40" w:after="40"/>
              <w:jc w:val="left"/>
            </w:pPr>
            <w:r>
              <w:rPr>
                <w:rFonts w:ascii="Calibri" w:hAnsi="Calibri"/>
                <w:b w:val="0"/>
                <w:i w:val="0"/>
                <w:color w:val="000000"/>
                <w:sz w:val="18"/>
              </w:rPr>
              <w:t>Individual Writing: Students synthesize all learning into a comprehensive written explanation, citing evidence from all six lessons. Teacher provides scaffolding and probes for depth.</w:t>
            </w:r>
          </w:p>
        </w:tc>
        <w:tc>
          <w:tcPr>
            <w:tcW w:type="dxa" w:w="2160"/>
            <w:shd w:val="clear" w:color="auto" w:fill="FFFFFF"/>
            <w:vAlign w:val="top"/>
          </w:tcPr>
          <w:p>
            <w:pPr>
              <w:spacing w:before="40" w:after="40"/>
              <w:jc w:val="left"/>
            </w:pPr>
            <w:r>
              <w:rPr>
                <w:rFonts w:ascii="Calibri" w:hAnsi="Calibri"/>
                <w:b w:val="0"/>
                <w:i w:val="0"/>
                <w:color w:val="000000"/>
                <w:sz w:val="18"/>
              </w:rPr>
              <w:t>Assess final explanations using rubric (see Section E for rubric details): Does the explanation answer the driving question? Does it cite evidence from all six lessons? Does it include particle-level reasoning? Does it include the linear expansivity formula? Does it explain anomalous water expansion? Does it describe engineering applications? Is the explanation clear, coherent, and scientifically accurate?</w:t>
            </w:r>
          </w:p>
        </w:tc>
      </w:tr>
      <w:tr>
        <w:tc>
          <w:tcPr>
            <w:tcW w:type="dxa" w:w="1440"/>
            <w:shd w:val="clear" w:color="auto" w:fill="D5E8F0"/>
            <w:vAlign w:val="center"/>
          </w:tcPr>
          <w:p>
            <w:pPr>
              <w:spacing w:before="40" w:after="40"/>
              <w:jc w:val="center"/>
            </w:pPr>
            <w:r>
              <w:rPr>
                <w:rFonts w:ascii="Calibri" w:hAnsi="Calibri"/>
                <w:b/>
                <w:i w:val="0"/>
                <w:color w:val="000000"/>
                <w:sz w:val="18"/>
              </w:rPr>
              <w:t>Model Building</w:t>
            </w:r>
          </w:p>
        </w:tc>
        <w:tc>
          <w:tcPr>
            <w:tcW w:type="dxa" w:w="3600"/>
            <w:shd w:val="clear" w:color="auto" w:fill="FFFFFF"/>
            <w:vAlign w:val="top"/>
          </w:tcPr>
          <w:p>
            <w:pPr>
              <w:spacing w:before="40" w:after="40"/>
              <w:jc w:val="left"/>
            </w:pPr>
          </w:p>
        </w:tc>
        <w:tc>
          <w:tcPr>
            <w:tcW w:type="dxa" w:w="1440"/>
            <w:shd w:val="clear" w:color="auto" w:fill="F2F2F2"/>
            <w:vAlign w:val="top"/>
          </w:tcPr>
          <w:p>
            <w:pPr>
              <w:spacing w:before="40" w:after="40"/>
              <w:jc w:val="left"/>
            </w:pPr>
          </w:p>
        </w:tc>
        <w:tc>
          <w:tcPr>
            <w:tcW w:type="dxa" w:w="2880"/>
            <w:shd w:val="clear" w:color="auto" w:fill="FFFFFF"/>
            <w:vAlign w:val="top"/>
          </w:tcPr>
          <w:p>
            <w:pPr>
              <w:spacing w:before="40" w:after="40"/>
              <w:jc w:val="left"/>
            </w:pPr>
          </w:p>
        </w:tc>
        <w:tc>
          <w:tcPr>
            <w:tcW w:type="dxa" w:w="2160"/>
            <w:shd w:val="clear" w:color="auto" w:fill="F2F2F2"/>
            <w:vAlign w:val="top"/>
          </w:tcPr>
          <w:p>
            <w:pPr>
              <w:spacing w:before="40" w:after="40"/>
              <w:jc w:val="left"/>
            </w:pPr>
          </w:p>
        </w:tc>
        <w:tc>
          <w:tcPr>
            <w:tcW w:type="dxa" w:w="2160"/>
            <w:shd w:val="clear" w:color="auto" w:fill="FFFFFF"/>
            <w:vAlign w:val="top"/>
          </w:tcPr>
          <w:p>
            <w:pPr>
              <w:spacing w:before="40" w:after="40"/>
              <w:jc w:val="left"/>
            </w:pP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Calibri" w:hAnsi="Calibri"/>
                <w:b/>
                <w:i w:val="0"/>
                <w:color w:val="FFFFFF"/>
                <w:sz w:val="20"/>
              </w:rPr>
              <w:t>D. Teacher Reflection</w:t>
            </w:r>
          </w:p>
        </w:tc>
      </w:tr>
      <w:tr>
        <w:tc>
          <w:tcPr>
            <w:tcW w:type="dxa" w:w="13680"/>
            <w:shd w:val="clear" w:color="auto" w:fill="FCE4D6"/>
          </w:tcPr>
          <w:p>
            <w:pPr>
              <w:spacing w:before="40" w:after="40"/>
              <w:jc w:val="left"/>
            </w:pPr>
            <w:r>
              <w:rPr>
                <w:rFonts w:ascii="Calibri" w:hAnsi="Calibri"/>
                <w:b w:val="0"/>
                <w:i w:val="0"/>
                <w:color w:val="000000"/>
                <w:sz w:val="18"/>
              </w:rPr>
              <w:t>Unit Coherence: Did the unit storyline flow coherently from phenomenon launch to final synthesis? Did students see the connections between lessons?</w:t>
              <w:br/>
              <w:t>DQB Completion: Did students successfully complete the DQB with comprehensive, evidence-based answers? Did they recognize the value of tracking questions and evidence throughout the unit?</w:t>
              <w:br/>
              <w:t>Final Models: Were student final models comprehensive, accurate, and evidence-based? Did they show growth from initial models (Lesson 1) to final models (Lesson 6)?</w:t>
              <w:br/>
              <w:t>Final Explanations: Were student final explanations comprehensive, citing evidence from all six lessons? Did they demonstrate deep understanding of thermal expansion, anomalous water behavior, and engineering applications?</w:t>
              <w:br/>
              <w:t>Student Growth: How did student understanding evolve from Lesson 1 to Lesson 6? What misconceptions were addressed? What evidence of growth is visible in models, explanations, and discussions?</w:t>
              <w:br/>
              <w:t>────────────────────────────────────────────────────────────</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0080"/>
      </w:tblGrid>
      <w:tr>
        <w:tc>
          <w:tcPr>
            <w:tcW w:type="dxa" w:w="13680"/>
            <w:gridSpan w:val="2"/>
            <w:shd w:val="clear" w:color="auto" w:fill="7030A0"/>
          </w:tcPr>
          <w:p>
            <w:pPr>
              <w:spacing w:before="40" w:after="40"/>
              <w:jc w:val="left"/>
            </w:pPr>
            <w:r>
              <w:rPr>
                <w:rFonts w:ascii="Calibri" w:hAnsi="Calibri"/>
                <w:b/>
                <w:i w:val="0"/>
                <w:color w:val="FFFFFF"/>
                <w:sz w:val="20"/>
              </w:rPr>
              <w:t>E. Summary Table Prompt</w:t>
            </w:r>
          </w:p>
        </w:tc>
      </w:tr>
      <w:tr>
        <w:tc>
          <w:tcPr>
            <w:tcW w:type="dxa" w:w="3600"/>
            <w:shd w:val="clear" w:color="auto" w:fill="EAD1F5"/>
          </w:tcPr>
          <w:p>
            <w:pPr>
              <w:spacing w:before="40" w:after="40"/>
              <w:jc w:val="left"/>
            </w:pPr>
            <w:r>
              <w:rPr>
                <w:rFonts w:ascii="Calibri" w:hAnsi="Calibri"/>
                <w:b/>
                <w:i w:val="0"/>
                <w:color w:val="000000"/>
                <w:sz w:val="18"/>
              </w:rPr>
              <w:t>What did I observe?</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What did I learn?</w:t>
            </w:r>
          </w:p>
        </w:tc>
        <w:tc>
          <w:tcPr>
            <w:tcW w:type="dxa" w:w="10080"/>
            <w:shd w:val="clear" w:color="auto" w:fill="FFFFFF"/>
          </w:tcPr>
          <w:p>
            <w:pPr>
              <w:spacing w:before="40" w:after="40"/>
              <w:jc w:val="left"/>
            </w:pPr>
          </w:p>
        </w:tc>
      </w:tr>
      <w:tr>
        <w:tc>
          <w:tcPr>
            <w:tcW w:type="dxa" w:w="3600"/>
            <w:shd w:val="clear" w:color="auto" w:fill="EAD1F5"/>
          </w:tcPr>
          <w:p>
            <w:pPr>
              <w:spacing w:before="40" w:after="40"/>
              <w:jc w:val="left"/>
            </w:pPr>
            <w:r>
              <w:rPr>
                <w:rFonts w:ascii="Calibri" w:hAnsi="Calibri"/>
                <w:b/>
                <w:i w:val="0"/>
                <w:color w:val="000000"/>
                <w:sz w:val="18"/>
              </w:rPr>
              <w:t>How does this explain the phenomenon?</w:t>
            </w:r>
          </w:p>
        </w:tc>
        <w:tc>
          <w:tcPr>
            <w:tcW w:type="dxa" w:w="10080"/>
            <w:shd w:val="clear" w:color="auto" w:fill="FFFFFF"/>
          </w:tcPr>
          <w:p>
            <w:pPr>
              <w:spacing w:before="40" w:after="40"/>
              <w:jc w:val="left"/>
            </w:pP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