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1.2: THE ATOM | FINAL EXPLANATION ASSESSMENT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for the unit on The Atom. It is your opportunity to show everything you have learned across the 9 lessons and to fully answer the driving question using evidence, scientific vocabulary, and your own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in each section as a model — notice how it uses evidence from specific lessons, scientific vocabulary, and connects back to the Kenyan cooking hearth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response does NOT need to copy the exemplar. Use your own words, your own evidence, and your own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strong Final Explanation is evidence-based, well-organised, and shows your thinking — not just memorised facts.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 back to your Driving Question Board (DQB), your lab notebook, and your cumulative atomic model as you write.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A STRONG RESPONSE LOOKS LIKE:</w:t>
            </w:r>
          </w:p>
          <w:p>
            <w:pPr>
              <w:spacing w:after="40" w:before="0"/>
              <w:jc w:val="left"/>
            </w:pPr>
            <w:r>
              <w:rPr>
                <w:rFonts w:ascii="Arial" w:cs="Arial" w:eastAsia="Arial" w:hAnsi="Arial"/>
                <w:b w:val="false"/>
                <w:bCs w:val="false"/>
                <w:i w:val="false"/>
                <w:iCs w:val="false"/>
                <w:color w:val="000000"/>
                <w:sz w:val="18"/>
                <w:szCs w:val="18"/>
              </w:rPr>
              <w:t xml:space="preserve">✔ Starts by describing what was puzzling about the phenomenon and what you thought at the beginning</w:t>
            </w:r>
          </w:p>
          <w:p>
            <w:pPr>
              <w:spacing w:after="40" w:before="0"/>
              <w:jc w:val="left"/>
            </w:pPr>
            <w:r>
              <w:rPr>
                <w:rFonts w:ascii="Arial" w:cs="Arial" w:eastAsia="Arial" w:hAnsi="Arial"/>
                <w:b w:val="false"/>
                <w:bCs w:val="false"/>
                <w:i w:val="false"/>
                <w:iCs w:val="false"/>
                <w:color w:val="000000"/>
                <w:sz w:val="18"/>
                <w:szCs w:val="18"/>
              </w:rPr>
              <w:t xml:space="preserve">✔ Uses specific evidence from lessons (experiments, simulations, readings, discussions)</w:t>
            </w:r>
          </w:p>
          <w:p>
            <w:pPr>
              <w:spacing w:after="40" w:before="0"/>
              <w:jc w:val="left"/>
            </w:pPr>
            <w:r>
              <w:rPr>
                <w:rFonts w:ascii="Arial" w:cs="Arial" w:eastAsia="Arial" w:hAnsi="Arial"/>
                <w:b w:val="false"/>
                <w:bCs w:val="false"/>
                <w:i w:val="false"/>
                <w:iCs w:val="false"/>
                <w:color w:val="000000"/>
                <w:sz w:val="18"/>
                <w:szCs w:val="18"/>
              </w:rPr>
              <w:t xml:space="preserve">✔ Uses correct scientific vocabulary (atomic number, electron shell, energy level, ground state, excited state, emission)</w:t>
            </w:r>
          </w:p>
          <w:p>
            <w:pPr>
              <w:spacing w:after="40" w:before="0"/>
              <w:jc w:val="left"/>
            </w:pPr>
            <w:r>
              <w:rPr>
                <w:rFonts w:ascii="Arial" w:cs="Arial" w:eastAsia="Arial" w:hAnsi="Arial"/>
                <w:b w:val="false"/>
                <w:bCs w:val="false"/>
                <w:i w:val="false"/>
                <w:iCs w:val="false"/>
                <w:color w:val="000000"/>
                <w:sz w:val="18"/>
                <w:szCs w:val="18"/>
              </w:rPr>
              <w:t xml:space="preserve">✔ Connects every idea back to the flame colours observed at the Kenyan hearth and in the Kisumu lab</w:t>
            </w:r>
          </w:p>
          <w:p>
            <w:pPr>
              <w:spacing w:after="40" w:before="0"/>
              <w:jc w:val="left"/>
            </w:pPr>
            <w:r>
              <w:rPr>
                <w:rFonts w:ascii="Arial" w:cs="Arial" w:eastAsia="Arial" w:hAnsi="Arial"/>
                <w:b w:val="false"/>
                <w:bCs w:val="false"/>
                <w:i w:val="false"/>
                <w:iCs w:val="false"/>
                <w:color w:val="000000"/>
                <w:sz w:val="18"/>
                <w:szCs w:val="18"/>
              </w:rPr>
              <w:t xml:space="preserve">✔ Ends with a complete, confident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Includes at least ONE labelled diagram of an atom showing electron energy transitions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 Aim for 500–800 words across all sections. Quality of reasoning matters more than quantity.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Puzzled Me — Returning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in your own words. What did you observe, and why was it puzzling at the start of the unit? What did you think was happening before you began investigating? Be honest — your starting ideas do not need to have been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thought about something I had actually seen before without understanding it — when my aunt cooks ugali over a wood fire at our homestead near Nakuru, and she accidentally spills salt into the flame, the fire suddenly flashes a bright yellow-orange colour. I always assumed it was just the fire reacting to something wet or oily. I had no idea the colour had anything to do with the atoms inside the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our teacher introduced the anchoring phenomenon — families in the Rift Valley seeing yellow flames from salt and violet flashes from banana-peel ash — I was genuinely puzzled. My first thought was that the colour came from the physical material burning, like the colour of ash or smoke. I did not understand why sodium always gives yellow and potassium always gives violet, no matter what form they are in. I also did not understand why the colour disappears the moment the substance is removed and comes back when it is added again. That repeatability was the most puzzling part for me. It told me the colour was not random — it was caused by something specific and consistent inside the atom itself. That question — what inside an atom controls the colour of light it produces? — drove my investigation across all nine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Internal Structure of the Atom — What Atoms Are Actually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atoms are made of and describe their internal structure. What are the three main subatomic particles, where are they located, and what charge does each carry? Why does it matter that atoms are mostly empty space? Use evidence from your lessons and include a labelled diagram of an atom.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this unit, I thought of atoms as tiny solid balls — the simplest possible building blocks of matter. After our investigations, I now know that atoms have a detailed internal structure that is mostly empty space.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atom has three types of subatomic particles: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Protons — positively charged particles found in the nucleus at the centre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Neutrons — particles with no charge, also found in the nucleus alongside the protons.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Electrons — negatively charged particles that move around the nucleus in specific regions called shells or energy levels.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nucleus is incredibly small but very dense — it contains almost all of the atom's mass. If you imagined the atom was the size of a large stadium like Kasarani Stadium in Nairobi, the nucleus would be roughly the size of a marble at the centre. All the rest is empty space where the electrons 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internal structure is important because it tells us that atoms are not uniform solid objects. They have organised internal parts, and the electrons — being on the outside — are the parts of the atom that interact with energy and with other atoms. This is why electrons are central to explaining flame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[DRAW YOUR LABELLED DIAGRAM HERE: Show the nucleus with protons and neutrons, and electrons arranged in shells around it. Label: nucleus, proton, neutron, electron, shell/energy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Atomic Number and Electron Arrangement — What Makes Each Element Unique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the atomic number is and why it is important. Describe how electrons are arranged in shells around the nucleus, including the rules for how shells fill up. Write the electron configurations for sodium (Na, atomic number 11) and potassium (K, atomic number 19). How does the Periodic Table reflect these patterns? Connect your answer to why sodium and potassium produce different flame colours.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 is unique because of its atomic number — the number of protons in its nucleus. The atomic number is like an identity card for the element: if you change the number of protons, you get a completely different element. In a neutral atom, the number of electrons is always equal to the number of protons. This means the atomic number also tells us how many electrons the atom has.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Electrons do not float randomly around the nucleus. They are arranged in shells — also called energy levels — that fill up in a specific order, from the innermost shell outward:</w:t>
            </w:r>
          </w:p>
          <w:p>
            <w:pPr>
              <w:spacing w:after="30" w:before="0"/>
              <w:ind w:left="360" w:hanging="180"/>
              <w:jc w:val="left"/>
            </w:pPr>
            <w:r>
              <w:rPr>
                <w:rFonts w:ascii="Arial" w:cs="Arial" w:eastAsia="Arial" w:hAnsi="Arial"/>
                <w:b w:val="false"/>
                <w:bCs w:val="false"/>
                <w:i w:val="false"/>
                <w:iCs w:val="false"/>
                <w:color w:val="000000"/>
                <w:sz w:val="18"/>
                <w:szCs w:val="18"/>
              </w:rPr>
              <w:t xml:space="preserve">–  1st shell (closest to nucleus): holds a maximum of 2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2nd shell: holds a maximum of 8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3rd shell: holds a maximum of 8 electrons (for elements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these rules, I can write the electron configurations for the two elements connected to our Kenyan hearth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atomic number 11): 2 , 8 , 1 — meaning 2 electrons in the first shell, 8 in the second, and 1 lone electron in the third shell.</w:t>
            </w:r>
          </w:p>
          <w:p>
            <w:pPr>
              <w:spacing w:after="30" w:before="0"/>
              <w:ind w:left="360" w:hanging="180"/>
              <w:jc w:val="left"/>
            </w:pPr>
            <w:r>
              <w:rPr>
                <w:rFonts w:ascii="Arial" w:cs="Arial" w:eastAsia="Arial" w:hAnsi="Arial"/>
                <w:b w:val="false"/>
                <w:bCs w:val="false"/>
                <w:i w:val="false"/>
                <w:iCs w:val="false"/>
                <w:color w:val="000000"/>
                <w:sz w:val="18"/>
                <w:szCs w:val="18"/>
              </w:rPr>
              <w:t xml:space="preserve">–  Potassium (K, atomic number 19): 2 , 8 , 8 , 1 — meaning a lone electron in the fourth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already revealing: both sodium and potassium have a single electron in their outermost shell, which is why they are both in Group 1 of the Periodic Table. The Periodic Table is organised by atomic number, and elements in the same group share the same number of outer-shell electrons — which gives them similar (though not identical) chemical behaviour.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sodium and potassium are NOT identical. Sodium has 11 electrons arranged across 3 shells, while potassium has 19 electrons across 4 shells. That difference in the number of shells and the total electron arrangement means the two atoms interact with energy differently — which is exactly why sodium produces yellow-orange light and potassium produces violet light when heated in a flame.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Key Explanation — Electron Energy Transitions and Flame Colours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most important section. Explain the complete process by which a flame causes an atom to produce coloured light. Use the terms: ground state, excited state, energy absorption, energy emission, and wavelength. Walk through the process step by step using sodium as your example. Then explain why different elements produce different colours. Include a diagram showing an electron jumping between energy levels.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section answers the driving question directly. Here is the complete explanation of what happens inside an atom when it is placed in a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HEATING (Energy Absorption): When a substance like table salt (sodium chloride) is placed in the flame of a Bunsen burner or a cooking fire, the atoms absorb thermal energy from the heat.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EXCITATION (Electron Jumps Up): The electrons in the atom use this absorbed energy to jump from their normal, lowest-energy shell to a higher energy shell. We call the normal state the ground state. After absorbing energy, the electron is in an excited state — a higher shell that is further from the nucleus.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INSTABILITY: The excited state is unstable. The electron cannot stay in the higher shell. Within an extremely short time (a fraction of a nanosecond), it falls back down to its original ground state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EMISSION (Light Released): As the electron falls back, it releases the energy it absorbed — but now that energy is released as a packet of light called a photon. The amount of energy released determines the colour (wavelength) of the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 large energy drop → high-energy light → blue or violet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medium energy drop → medium-energy light → green or yellow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small energy drop → lower-energy light → orange or red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sodium (electron configuration 2,8,1): The lone outer electron in the 3rd shell makes a specific transition that releases energy corresponding to yellow-orange light at a wavelength of approximately 589 nm. This is why every source of sodium — table salt in a Rift Valley cooking fire, sodium street lamps in Nairobi, or a sodium sample in the Kisumu school lab — always glows the same brilliant yellow-orange.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potassium (electron configuration 2,8,8,1): The outer electron is in the 4th shell and makes different transitions with different energy gaps, releasing violet light (~404 nm). This matches the soft violet flash seen when banana-peel ash (rich in potassium) is added to a fire.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copper (electron configuration 2,8,18,1): Copper has more complex electron transitions that produce blue-green light — the colour seen when a copper wire is held in a Bunsen burner flame in the laboratory.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each element produces a unique colour is that each element has a unique number of electrons arranged in a unique configuration. Because the shells and the energy gaps between them are different for every element, the energy released during transitions is different, meaning the colour of light emitted is different. Flame colour is therefore a fingerprint of an atom's internal electron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[DRAW YOUR DIAGRAM HERE: Show an atom with shells labelled. Draw an electron arrow going UP (energy absorbed from flame) and an arrow going DOWN (photon of coloured light emitted). Label: ground state, excited state, energy absorbed, photon emitted, specific colour of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My Complete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confident answer to the driving question: 'Why do different substances produce different colours when burned in a flame, and what does this reveal about how electrons are arranged inside an atom?' Your answer should bring together everything from Sections 1–4. Reference the Kenyan cooking hearth phenomenon specifically. Show that you understand both WHAT happens and WHY it happens at the atomic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could not explain why the cook at a Rift Valley homestead sees yellow-orange light when salt falls into the fire, or why a neighbour sees violet when burning banana-peel ash. I now have a complete explanation rooted in the internal structure of atoms.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Different substances produce different flame colours because every element has a unique arrangement of electrons in shells around the nucleus. When a substance is heated in a flame, its atoms absorb thermal energy. This energy causes the electrons to jump from their ground state — their normal, lowest-energy shell — to an excited state — a higher energy shell. Because electrons are unstable in the excited state, they immediately fall back to the ground state and release the absorbed energy as visible light. The specific colour of that light depends on the size of the energy gap between the shells involved in the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Sodium atoms (atomic number 11, electron configuration 2,8,1) produce yellow-orange light because the electron transitions in sodium release energy corresponding to a wavelength of about 589 nm. Potassium atoms (atomic number 19, electron configuration 2,8,8,1) produce violet light because their electron transitions release energy at a different wavelength (~404 nm). Copper produces blue-green light for the same reason — its unique electron arrangement produces unique energy transitions.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 two elements have the same electron arrangement, because no two elements have the same number of protons and therefore the same number of electrons. This means every element has its own unique set of possible electron transitions, and therefore its own unique flame colour. Flame colour is a visible fingerprint of an atom's electron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reveals something profound about electron arrangement: electrons do not exist at just any energy — they occupy specific, fixed energy levels (shells). They can only absorb or release specific amounts of energy corresponding to the gaps between those levels. This quantised nature of electron energy is what makes each element's flame colour sharp, specific, and repeatable — which is exactly what the cook at the Rift Valley hearth observes every single time salt touches the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phenomenon that seemed like a simple kitchen accident turns out to be a window into the hidden architecture of the atom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Explanation of the Phenomenon (Sense-making)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describes the anchoring phenomenon (Kenyan cooking hearth / Kisumu lab). Honestly reflects on initial thinking and explains precisely what was puzzling and why prior knowledge was insufficient. Demonstrates a strong sense of intellectual journey from confusion to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Adequately describes the phenomenon and identifies what was puzzling. Reflects on initial thinking with some clarity. The connection between the phenomenon and the investigation is evident, though not always deeply articulated.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vaguely or only partially. Little or no reflection on prior thinking. The link between the observed colours and the scientific investigation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Scientific Accuracy — Atomic Structure and Electron Configuration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atomic structure (protons, neutrons, electrons; nucleus; shells). Correctly applies the rules for filling electron shells and writes accurate electron configurations for sodium (2,8,1) and potassium (2,8,8,1) with no errors. Correctly uses atomic number and mass number. Includes a clear, correctly labelled atomic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atomic structure with mostly correct information and minor errors. Writes electron configurations that are mostly correct (one shell may be slightly off). Atomic diagram is included and mostly labelled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Contains significant errors in atomic structure or electron configurations. May confuse protons with electrons or apply shell-filling rules incorrectly. Diagram is missing, unlabelled,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Explanation of Electron Energy Transitions (Core Concept)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clearly explains the complete process: ground state → energy absorption → excited state → instability → electron falls back → photon emitted. Correctly uses all key terms (ground state, excited state, energy absorption, emission, wavelength/colour relationship). Explains WHY different elements produce different colours (unique electron configurations → unique energy gaps → unique wavelengths). Includes a correct transition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electron transition process correctly. Uses most key terms accurately. Explains that different elements produce different colours due to different electron arrangements, though the explanation of energy gaps and wavelength may lack depth. Transition diagram may be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electron transitions is incomplete, vague, or contains significant errors (e.g., states that electrons 'glow' without explaining the transition mechanism). Key terms are missing or misused. Little or no attempt to explain why different elements give different colours at the electron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Use of Evidence from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evidence from at least three different lessons or activities (e.g., flame test experiment, electron configuration practice, Periodic Table investigation, atomic model building, simulations). Evidence is used to support claims, not merely listed. Responses are grounded in specific observations and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two lessons or activities. Evidence is mostly used to support claims. Some responses may state evidence without clearly connecting it to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specific lesson evidence. Responses rely on general statements without grounding in observed data or specific activities from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Final Answer — Completeness and Coherence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(Section 5) is complete, coherent, and directly addresses both parts of the driving question (why colours differ AND what this reveals about electron arrangement). Integrates all key concepts from the unit into a unified explanation. Specifically references the Kenyan cooking hearth phenomenon. Uses precise scientific language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the driving question with mostly correct and connected ideas. Both parts of the question are touched upon, though one may be less developed. The Kenyan phenomenon is mentioned. Scientific language is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incomplete, addresses only one part of the driving question, or presents ideas that are disconnected from each other. The Kenyan phenomenon is not referenced or is mentioned only superficially. Scientific language is limited or inaccurate.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2026-09-30T02:43:20.353Z</dcterms:created>
  <dcterms:modified xsi:type="dcterms:W3CDTF">2026-09-30T02:43:20.353Z</dcterms:modified>
</cp:coreProperties>
</file>

<file path=docProps/custom.xml><?xml version="1.0" encoding="utf-8"?>
<Properties xmlns="http://schemas.openxmlformats.org/officeDocument/2006/custom-properties" xmlns:vt="http://schemas.openxmlformats.org/officeDocument/2006/docPropsVTypes"/>
</file>