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sjf3cdcdoaw3" w:id="0"/>
    <w:bookmarkEnd w:id="0"/>
    <w:p w:rsidR="00000000" w:rsidDel="00000000" w:rsidP="00000000" w:rsidRDefault="00000000" w:rsidRPr="00000000" w14:paraId="00000001">
      <w:pPr>
        <w:pStyle w:val="Heading1"/>
        <w:rPr/>
      </w:pPr>
      <w:r w:rsidDel="00000000" w:rsidR="00000000" w:rsidRPr="00000000">
        <w:rPr>
          <w:rtl w:val="0"/>
        </w:rPr>
        <w:t xml:space="preserve">SUMMARY TABLE: The Periodic Table Unit</w:t>
      </w:r>
    </w:p>
    <w:bookmarkStart w:colFirst="0" w:colLast="0" w:name="bookmark=id.6kvu9smbv3qi" w:id="1"/>
    <w:bookmarkEnd w:id="1"/>
    <w:p w:rsidR="00000000" w:rsidDel="00000000" w:rsidP="00000000" w:rsidRDefault="00000000" w:rsidRPr="00000000" w14:paraId="00000002">
      <w:pPr>
        <w:pStyle w:val="Heading2"/>
        <w:rPr/>
      </w:pPr>
      <w:r w:rsidDel="00000000" w:rsidR="00000000" w:rsidRPr="00000000">
        <w:rPr>
          <w:rtl w:val="0"/>
        </w:rPr>
        <w:t xml:space="preserve">Grade 10 Chemistry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 Name: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w:t>
        <w:br w:type="textWrapping"/>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Date Completed: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___________________________</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oq44fefb5qr" w:id="2"/>
    <w:bookmarkEnd w:id="2"/>
    <w:p w:rsidR="00000000" w:rsidDel="00000000" w:rsidP="00000000" w:rsidRDefault="00000000" w:rsidRPr="00000000" w14:paraId="00000005">
      <w:pPr>
        <w:pStyle w:val="Heading2"/>
        <w:rPr/>
      </w:pPr>
      <w:r w:rsidDel="00000000" w:rsidR="00000000" w:rsidRPr="00000000">
        <w:rPr>
          <w:rtl w:val="0"/>
        </w:rPr>
        <w:t xml:space="preserve">Instructions for Students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Summary Table is your learning journal for the Periodic Table unit. After EACH lesson, take 5 minutes to complete the row for that lesson. This table will help you:</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Track what you observe and learn</w:t>
        <w:br w:type="textWrapping"/>
        <w:t xml:space="preserve">✅ See how your understanding grows</w:t>
        <w:br w:type="textWrapping"/>
        <w:t xml:space="preserve">✅ Connect each lesson to the big question</w:t>
        <w:br w:type="textWrapping"/>
        <w:t xml:space="preserve">✅ Prepare for your final explanation</w:t>
        <w:br w:type="textWrapping"/>
        <w:t xml:space="preserve">✅ Study for assessments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 work on the Driving Questions Board (DQB) or revise your models, make a note in the “What did I observe?” column!</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5ss64az7udt" w:id="3"/>
    <w:bookmarkEnd w:id="3"/>
    <w:p w:rsidR="00000000" w:rsidDel="00000000" w:rsidP="00000000" w:rsidRDefault="00000000" w:rsidRPr="00000000" w14:paraId="0000000A">
      <w:pPr>
        <w:pStyle w:val="Heading2"/>
        <w:rPr/>
      </w:pPr>
      <w:r w:rsidDel="00000000" w:rsidR="00000000" w:rsidRPr="00000000">
        <w:rPr>
          <w:rtl w:val="0"/>
        </w:rPr>
        <w:t xml:space="preserve">Instructions for Teachers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Provide this template to students at the beginning of the unit. After each lesson: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Give students 5 minutes to complete their row</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Remind them to note DQB activities and model revisions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Circulate and check entries for understanding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entries to identify misconceptions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Review tables periodically to monitor progress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48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Celebrate growth by comparing Lesson 1 to Lesson 7!</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letrvatdo0yz" w:id="4"/>
    <w:bookmarkEnd w:id="4"/>
    <w:p w:rsidR="00000000" w:rsidDel="00000000" w:rsidP="00000000" w:rsidRDefault="00000000" w:rsidRPr="00000000" w14:paraId="00000013">
      <w:pPr>
        <w:pStyle w:val="Heading2"/>
        <w:rPr/>
      </w:pPr>
      <w:r w:rsidDel="00000000" w:rsidR="00000000" w:rsidRPr="00000000">
        <w:rPr>
          <w:rtl w:val="0"/>
        </w:rPr>
        <w:t xml:space="preserve">The Big Question (Phenomenon)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“You receive cards with data about different elements (atomic number, atomic mass, properties). When you arrange them logically, you discover a pattern! How does electron arrangement influence the arrangement of elements in the periodic table? Why do elements in the same column have similar properties?”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bookmarkStart w:colFirst="0" w:colLast="0" w:name="bookmark=id.ctmgxj1mbhac" w:id="5"/>
    <w:bookmarkEnd w:id="5"/>
    <w:p w:rsidR="00000000" w:rsidDel="00000000" w:rsidP="00000000" w:rsidRDefault="00000000" w:rsidRPr="00000000" w14:paraId="00000016">
      <w:pPr>
        <w:pStyle w:val="Heading2"/>
        <w:rPr/>
      </w:pPr>
      <w:r w:rsidDel="00000000" w:rsidR="00000000" w:rsidRPr="00000000">
        <w:rPr>
          <w:rtl w:val="0"/>
        </w:rPr>
        <w:t xml:space="preserve">Summary Table</w:t>
      </w:r>
    </w:p>
    <w:tbl>
      <w:tblPr>
        <w:tblStyle w:val="Table1"/>
        <w:tblW w:w="9285.0" w:type="dxa"/>
        <w:jc w:val="left"/>
        <w:tblInd w:w="-108.0" w:type="dxa"/>
        <w:tblLayout w:type="fixed"/>
        <w:tblLook w:val="0000"/>
      </w:tblPr>
      <w:tblGrid>
        <w:gridCol w:w="1125"/>
        <w:gridCol w:w="2220"/>
        <w:gridCol w:w="2100"/>
        <w:gridCol w:w="3840"/>
        <w:tblGridChange w:id="0">
          <w:tblGrid>
            <w:gridCol w:w="1125"/>
            <w:gridCol w:w="2220"/>
            <w:gridCol w:w="2100"/>
            <w:gridCol w:w="38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Introduction &amp; Historical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periods)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data card sorting activity, patterns discovered, comparing our arrangement to actual periodic table, Mendeleev’s and Moseley’s contributions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Started☐ Initial Model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elements can be arranged by properties, Mendeleev arranged by atomic mass, Moseley discovered atomic number is key, periodic table organized into groups (columns) and periods (rows)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our data card activity showed elements have patterns! The periodic table isn’t random - it’s organized by atomic number. But WHY does atomic number create these patterns? What does atomic number represent?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Electron Arrangement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periods)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Build an Atom simulation, electron configurations for H to Ca, patterns in electron numbers, relationship between atomic number and electrons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electron arrangements to periodic table model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atomic number = number of protons = number of electrons, electrons arranged in shells (K, L, M, N), maximum electrons per shell (2, 8, 8, 2 for first 20 elements), electron configuration notation (e.g., Na: 2,8,1)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THIS IS THE KEY! Atomic number tells us electron arrangement! Elements are arranged by increasing atomic number = increasing electrons. Now I see the connection between position and electron structure!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Groups, Periods &amp; Trends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periods)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alkali metals reactivity (Na + water = explosive!), halogens reactivity, noble gases inertness, patterns down groups and across periods, PhET simulation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group names and property trends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Group (column) = same number of outer electrons (valence electrons), Period (row) = same number of shells, Group 1 = alkali metals (1 valence electron), Group 17 = halogens (7 valence electrons), Group 18 = noble gases (8 valence electrons = stable), trends: reactivity, atomic size, metallic character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NOW IT MAKES SENSE! Elements in the same group have similar properties because they have the same number of valence electrons! Na (2,8,1) and K (2,8,8,1) both have 1 outer electron - that’s why they react similarly! The periodic table is organized by electron arrangement!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Ion 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periods)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ion formation simulation, drawing ions with dots/crosses, Na loses 1 electron to become Na⁺, Cl gains 1 electron to become Cl⁻, patterns in ion formation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ion formation information (which elements form +1, +2, -1, -2 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atoms want 8 valence electrons (octet rule) or full outer shell to be stable like noble gases, metals LOSE electrons to form positive ions (cations), non-metals GAIN electrons to form negative ions (anions), Group 1 forms +1 ions, Group 2 forms +2 ions, Group 17 forms -1 ions, Group 16 forms -2 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electron arrangement explains ion formation! Na (2,8,1) loses 1 electron to become stable like Ne (2,8). Cl (2,8,7) gains 1 electron to become stable like Ar (2,8,8). Position </w:t>
            </w:r>
            <w:r w:rsidDel="00000000" w:rsidR="00000000" w:rsidRPr="00000000">
              <w:rPr>
                <w:rtl w:val="0"/>
              </w:rPr>
              <w:t xml:space="preserve">in the periodic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table predicts ion charge!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Valency &amp; Oxidation Numbers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periods)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valency = combining power, relationship to group number, radicals (polyatomic ions like SO₄²⁻, NO₃⁻, NH₄⁺), oxidation number vs. valency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valency and oxidation numbers for each group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valency = number of electrons lost/gained/shared, Group 1 valency = 1, Group 2 valency = 2, Group 17 valency = 1, oxidation number shows charge on ion, radicals are groups of atoms with charge, common radicals: sulfate (SO₄²⁻), nitrate (NO₃⁻), carbonate (CO₃²⁻), ammonium (NH₄⁺)</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valency comes from electron arrangement! Group number often = valency (for Groups 1, 2, 13-18). This helps us predict how elements combine! The periodic table is a tool for predicting chemical behavior!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Writing Chemical Formulas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periods)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criss-cross method for writing formulas, NaCl, MgO, CaCl₂, Al₂O₃, practice with radicals (Na₂SO₄, Ca(NO₃)₂), naming compounds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Added example formulas for common compounds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use valency to write formulas, criss-cross method: swap valencies as subscripts, simplify if possible, brackets needed for radicals with subscripts, naming: metal first, then non-metal with -ide ending (or radical 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the periodic table helps us write formulas! If I know Na is Group 1 (valency 1) and Cl is Group 17 (valency 1), I can write NaCl. If Mg is Group 2 (valency 2) and Cl is valency 1, I get MgCl₂. Position in table → electron arrangement → valency → formula!</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Balanced Chemical Equations &amp; Final Synthesis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 periods)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balancing equations practice, law of conservation of mass, complete understanding of periodic table organization, final comprehensive model created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Completed (all questions answered!)☐ Final Comprehensive Model Created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chemical equations show reactants → products, must be balanced (same number of each atom on both sides), use coefficients (not subscripts) to balance, complete understanding of how electron arrangement determines periodic table organization and all element properties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COMPLETE EXPLANATION - The periodic table is organized by atomic number (which equals number of electrons). Electron arrangement determines: (1) position in table (group = valence electrons, period = shells), (2) chemical properties (similar valence electrons = similar properties), (3) ion formation (metals lose, non-metals gain), (4) valency (combining power), (5) formulas of compounds. The data card activity showed the pattern - now I understand the REASON is electron arrangement!</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tig7ies9tqh" w:id="6"/>
    <w:bookmarkEnd w:id="6"/>
    <w:p w:rsidR="00000000" w:rsidDel="00000000" w:rsidP="00000000" w:rsidRDefault="00000000" w:rsidRPr="00000000" w14:paraId="00000038">
      <w:pPr>
        <w:pStyle w:val="Heading2"/>
        <w:rPr/>
      </w:pPr>
      <w:r w:rsidDel="00000000" w:rsidR="00000000" w:rsidRPr="00000000">
        <w:rPr>
          <w:rtl w:val="0"/>
        </w:rPr>
        <w:t xml:space="preserve">Reflection Questions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completing all 7 lessons, reflect on your learning journey:</w:t>
      </w:r>
    </w:p>
    <w:bookmarkStart w:colFirst="0" w:colLast="0" w:name="bookmark=id.vy0dqc1k9c92" w:id="7"/>
    <w:bookmarkEnd w:id="7"/>
    <w:p w:rsidR="00000000" w:rsidDel="00000000" w:rsidP="00000000" w:rsidRDefault="00000000" w:rsidRPr="00000000" w14:paraId="0000003A">
      <w:pPr>
        <w:pStyle w:val="Heading3"/>
        <w:rPr/>
      </w:pPr>
      <w:r w:rsidDel="00000000" w:rsidR="00000000" w:rsidRPr="00000000">
        <w:rPr>
          <w:rtl w:val="0"/>
        </w:rPr>
        <w:t xml:space="preserve">1. Which lesson gave you the most important evidence to explain the phenomenon?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answer:</w:t>
      </w:r>
      <w:r w:rsidDel="00000000" w:rsidR="00000000" w:rsidRPr="00000000">
        <w:rPr>
          <w:rtl w:val="0"/>
        </w:rPr>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md3pqrrduf9" w:id="8"/>
    <w:bookmarkEnd w:id="8"/>
    <w:p w:rsidR="00000000" w:rsidDel="00000000" w:rsidP="00000000" w:rsidRDefault="00000000" w:rsidRPr="00000000" w14:paraId="0000003F">
      <w:pPr>
        <w:pStyle w:val="Heading3"/>
        <w:rPr/>
      </w:pPr>
      <w:r w:rsidDel="00000000" w:rsidR="00000000" w:rsidRPr="00000000">
        <w:rPr>
          <w:rtl w:val="0"/>
        </w:rPr>
        <w:t xml:space="preserve">2. How did your understanding of the periodic table change from Lesson 1 to Lesson 7?</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answer:</w:t>
      </w: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w2sd7jcasxv" w:id="9"/>
    <w:bookmarkEnd w:id="9"/>
    <w:p w:rsidR="00000000" w:rsidDel="00000000" w:rsidP="00000000" w:rsidRDefault="00000000" w:rsidRPr="00000000" w14:paraId="00000044">
      <w:pPr>
        <w:pStyle w:val="Heading3"/>
        <w:rPr/>
      </w:pPr>
      <w:r w:rsidDel="00000000" w:rsidR="00000000" w:rsidRPr="00000000">
        <w:rPr>
          <w:rtl w:val="0"/>
        </w:rPr>
        <w:t xml:space="preserve">3. How did your models evolve throughout the unit? Compare your Lesson 1 model to your Lesson 7 model.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answer:</w:t>
      </w: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ow1gbd1sfff" w:id="10"/>
    <w:bookmarkEnd w:id="10"/>
    <w:p w:rsidR="00000000" w:rsidDel="00000000" w:rsidP="00000000" w:rsidRDefault="00000000" w:rsidRPr="00000000" w14:paraId="00000049">
      <w:pPr>
        <w:pStyle w:val="Heading3"/>
        <w:rPr/>
      </w:pPr>
      <w:r w:rsidDel="00000000" w:rsidR="00000000" w:rsidRPr="00000000">
        <w:rPr>
          <w:rtl w:val="0"/>
        </w:rPr>
        <w:t xml:space="preserve">4. Which group of elements (alkali metals, alkaline earth metals, halogens, noble gases) was most interesting to you? Why?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answer:</w:t>
      </w: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m8judwq623je" w:id="11"/>
    <w:bookmarkEnd w:id="11"/>
    <w:p w:rsidR="00000000" w:rsidDel="00000000" w:rsidP="00000000" w:rsidRDefault="00000000" w:rsidRPr="00000000" w14:paraId="0000004E">
      <w:pPr>
        <w:pStyle w:val="Heading3"/>
        <w:rPr/>
      </w:pPr>
      <w:r w:rsidDel="00000000" w:rsidR="00000000" w:rsidRPr="00000000">
        <w:rPr>
          <w:rtl w:val="0"/>
        </w:rPr>
        <w:t xml:space="preserve">5. How will you use this knowledge in your daily life or future studies?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answer:</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6vucxygced1" w:id="12"/>
    <w:bookmarkEnd w:id="12"/>
    <w:p w:rsidR="00000000" w:rsidDel="00000000" w:rsidP="00000000" w:rsidRDefault="00000000" w:rsidRPr="00000000" w14:paraId="00000053">
      <w:pPr>
        <w:pStyle w:val="Heading3"/>
        <w:rPr/>
      </w:pPr>
      <w:r w:rsidDel="00000000" w:rsidR="00000000" w:rsidRPr="00000000">
        <w:rPr>
          <w:rtl w:val="0"/>
        </w:rPr>
        <w:t xml:space="preserve">6. What new questions do you have now about the periodic table or elements?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My answer:</w:t>
      </w: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oux27grnyidg" w:id="13"/>
    <w:bookmarkEnd w:id="13"/>
    <w:p w:rsidR="00000000" w:rsidDel="00000000" w:rsidP="00000000" w:rsidRDefault="00000000" w:rsidRPr="00000000" w14:paraId="00000059">
      <w:pPr>
        <w:pStyle w:val="Heading2"/>
        <w:rPr/>
      </w:pPr>
      <w:r w:rsidDel="00000000" w:rsidR="00000000" w:rsidRPr="00000000">
        <w:rPr>
          <w:rtl w:val="0"/>
        </w:rPr>
        <w:t xml:space="preserve">Example of a Well-Completed Row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an example of what a complete entry might look like:</w:t>
      </w:r>
    </w:p>
    <w:tbl>
      <w:tblPr>
        <w:tblStyle w:val="Table2"/>
        <w:tblW w:w="9135.0" w:type="dxa"/>
        <w:jc w:val="left"/>
        <w:tblInd w:w="-108.0" w:type="dxa"/>
        <w:tblLayout w:type="fixed"/>
        <w:tblLook w:val="0000"/>
      </w:tblPr>
      <w:tblGrid>
        <w:gridCol w:w="1050"/>
        <w:gridCol w:w="2295"/>
        <w:gridCol w:w="2565"/>
        <w:gridCol w:w="3225"/>
        <w:tblGridChange w:id="0">
          <w:tblGrid>
            <w:gridCol w:w="1050"/>
            <w:gridCol w:w="2295"/>
            <w:gridCol w:w="2565"/>
            <w:gridCol w:w="32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Groups, Periods &amp; Trends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watched videos of alkali metals (Li, Na, K) reacting with water - they got more and more explosive! Sodium reacted violently, potassium even more so. Then we saw halogens (F, Cl, Br, I) - fluorine is super reactive, iodine less so. Noble gases didn’t react at all. We used PhET simulation to explore trends.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added group names (Group 1 = alkali metals, Group 17 = halogens, Group 18 = noble gases) and noted reactivity trends.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Elements in the same GROUP (vertical column) have similar properties because they have the same number of VALENCE ELECTRONS (outer shell electrons). Group 1 elements all have 1 valence electron - that’s why Na (2,8,1) and K (2,8,8,1) react similarly with water. Group 17 elements all have 7 valence electrons. Group 18 has 8 (full shell) - that’s why they’re stable and don’t react. Trends: down a group, reactivity increases for metals, decreases for non-metals. Across a period, atomic size decreases.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COMPLETELY explains the data card phenomenon! When we arranged elements by properties, we were actually arranging them by valence electrons! Elements with 1 valence electron (Li, Na, K) ended up in the same column because they have similar properties. The periodic table’s organization (by atomic number = electron arrangement) creates these patterns. Now I understand why Mendeleev’s table worked - he was grouping by properties, which are determined by electron arrangement!</w:t>
            </w:r>
          </w:p>
        </w:tc>
      </w:tr>
    </w:tbl>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qp65pd44q8b" w:id="14"/>
    <w:bookmarkEnd w:id="14"/>
    <w:p w:rsidR="00000000" w:rsidDel="00000000" w:rsidP="00000000" w:rsidRDefault="00000000" w:rsidRPr="00000000" w14:paraId="00000064">
      <w:pPr>
        <w:pStyle w:val="Heading2"/>
        <w:rPr/>
      </w:pPr>
      <w:r w:rsidDel="00000000" w:rsidR="00000000" w:rsidRPr="00000000">
        <w:rPr>
          <w:rtl w:val="0"/>
        </w:rPr>
        <w:t xml:space="preserve">Tips for Success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Be specific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Don’t just write “we learned about elements.” Describe WHAT you observed!</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Refer to specific simulations, reactions, electron configurations</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Make connections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Always link back to electron arrangement and the data card activity</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your thinking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It’s OK if your understanding changes - that’s growth!</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something is unclear, write it down</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Use scientific vocabulary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Valence electrons, cation, anion, valency, oxidation number, etc.</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ujzafih269" w:id="15"/>
    <w:bookmarkEnd w:id="15"/>
    <w:p w:rsidR="00000000" w:rsidDel="00000000" w:rsidP="00000000" w:rsidRDefault="00000000" w:rsidRPr="00000000" w14:paraId="00000067">
      <w:pPr>
        <w:pStyle w:val="Heading2"/>
        <w:rPr/>
      </w:pPr>
      <w:r w:rsidDel="00000000" w:rsidR="00000000" w:rsidRPr="00000000">
        <w:rPr>
          <w:rtl w:val="0"/>
        </w:rPr>
        <w:t xml:space="preserve">Teacher Assessment Checklist</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 this checklist to evaluate student Summary Tables:</w:t>
      </w:r>
    </w:p>
    <w:tbl>
      <w:tblPr>
        <w:tblStyle w:val="Table3"/>
        <w:jc w:val="left"/>
        <w:tblInd w:w="-108.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Criterion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Partially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 Yet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bottom"/>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 all 7 rows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Specific observations recorded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Noted DQB and model activities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Used scientific vocabulary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Made connections to phenomenon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Showed growth in understanding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Completed reflection questions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rPr/>
            </w:pP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Exemplary ☐ Proficient ☐ Developing ☐ Emerging</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Comments:</w:t>
      </w: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Summary Table is a valuable learning tool - keep it safe and refer to it often!</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LNKZ/0xLzYop/bIibg0KCqDhg==">CgMxLjAyD2lkLnNqZjNjZGNkb2F3MzIPaWQuNmt2dTlzbWJ2M3FpMg9pZC5qb3E0NGZlZmI1cXIyD2lkLmQ1c3M2NGF6N3VkdDIPaWQubGV0cnZhdGRvMHl6Mg9pZC5jdG1neGoxbWJoYWMyD2lkLnV0aWc3aWVzOXRxaDIPaWQudnkwZHFjMWs5YzkyMg9pZC5hbWQzcHFycmR1ZjkyDmlkLncyc2Q3amNhc3h2Mg9pZC5nb3cxZ2JkMXNmZmYyD2lkLm04anVkd3E2MjNqZTIPaWQubjZ2dWN4eWdjZWQxMg9pZC5vdXgyN2dybnlpZGcyD2lkLmpxcDY1cGQ0NHE4YjIOaWQuMXVqemFmaWgyNjk4AHIhMTgtLTlIUmwyRTdxWHlVblp1TzB1Y05Hdk5pemxqTH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2026-03-01T17:30:00Z</dcterms:created>
</cp:coreProperties>
</file>

<file path=docProps/custom.xml><?xml version="1.0" encoding="utf-8"?>
<Properties xmlns="http://schemas.openxmlformats.org/officeDocument/2006/custom-properties" xmlns:vt="http://schemas.openxmlformats.org/officeDocument/2006/docPropsVTypes"/>
</file>