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Essential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(essmath_1_3)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Fencing problem could never give a quadratic: it used a perimeter (a linear equation); it now gives the area (96 m²), so w² + 4w − 96 = 0 and the plot is 8 m by 12 m (needing exactly the 40 m of wire it first mentioned)</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A correct equation (r² + 7r = 120) was being marked as an error for 'not equal to zero'; it is now described as correct but not yet in standard form</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Several 'next lesson' pointers named the wrong lesson (solving was said to start in Lesson 2 or 3; it is taught in Lessons 4 and 5)</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A Driving Question Board question ('Can factorisation always work?') was promised an answer in Lessons 5, 6 and 7 but never got one; it now stays on the board and is answered directly in the Lesson 8 review</w:t>
      </w:r>
      <w:r>
        <w:rPr>
          <w:rFonts w:ascii="Arial" w:cs="Arial" w:eastAsia="Arial" w:hAnsi="Arial"/>
          <w:color w:val="666666"/>
          <w:sz w:val="15"/>
          <w:szCs w:val="15"/>
        </w:rPr>
        <w:t xml:space="preserve">  [guideline 1, 2, 4, 5, 13; teacher decision]</w:t>
      </w:r>
    </w:p>
    <w:p>
      <w:pPr>
        <w:spacing w:after="30" w:before="0"/>
      </w:pPr>
      <w:r>
        <w:rPr>
          <w:rFonts w:ascii="Arial" w:cs="Arial" w:eastAsia="Arial" w:hAnsi="Arial"/>
          <w:sz w:val="17"/>
          <w:szCs w:val="17"/>
        </w:rPr>
        <w:t xml:space="preserve">• Lesson 6 Problem 4 had an equation whose letter was both a height and a time, so its two answers meant nothing; it is now a proper height-against-time model where both answers (1 s going up, 4 s coming down) make sense</w:t>
      </w:r>
      <w:r>
        <w:rPr>
          <w:rFonts w:ascii="Arial" w:cs="Arial" w:eastAsia="Arial" w:hAnsi="Arial"/>
          <w:color w:val="666666"/>
          <w:sz w:val="15"/>
          <w:szCs w:val="15"/>
        </w:rPr>
        <w:t xml:space="preserve">  [guideline 1, 3, 4, 5, 7, 13]</w:t>
      </w:r>
    </w:p>
    <w:p>
      <w:pPr>
        <w:spacing w:after="30" w:before="0"/>
      </w:pPr>
      <w:r>
        <w:rPr>
          <w:rFonts w:ascii="Arial" w:cs="Arial" w:eastAsia="Arial" w:hAnsi="Arial"/>
          <w:sz w:val="17"/>
          <w:szCs w:val="17"/>
        </w:rPr>
        <w:t xml:space="preserve">• Lesson 6 could not fit in 40 minutes (four full problems plus peer checks); now all pairs do Problem 1 and one of Problems 2-4, with a time plan that adds to 40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Two Lesson 7 research examples (ball height and trader profit) gave equations that cannot be solved by factorisation; they are replaced with equally realistic ones that factorise, so every group can finish</w:t>
      </w:r>
      <w:r>
        <w:rPr>
          <w:rFonts w:ascii="Arial" w:cs="Arial" w:eastAsia="Arial" w:hAnsi="Arial"/>
          <w:color w:val="666666"/>
          <w:sz w:val="15"/>
          <w:szCs w:val="15"/>
        </w:rPr>
        <w:t xml:space="preserve">  [guideline 1, 7, 8]</w:t>
      </w:r>
    </w:p>
    <w:p>
      <w:pPr>
        <w:spacing w:after="30" w:before="0"/>
      </w:pPr>
      <w:r>
        <w:rPr>
          <w:rFonts w:ascii="Arial" w:cs="Arial" w:eastAsia="Arial" w:hAnsi="Arial"/>
          <w:sz w:val="17"/>
          <w:szCs w:val="17"/>
        </w:rPr>
        <w:t xml:space="preserve">• Lesson 7 added up to about 84 minutes and its time cues contradicted each other (a '25-minute' warning in a 20-minute research slot); trimmed to 80 minutes with consistent cues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could not fit in 80 minutes (every group presenting, a 20-minute test and a 10-minute career talk); trimmed so the phases add up to 80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No inclusion supports anywhere in the sub-strand; added Kiswahili key words (to be checked by teachers) and one accommodation each in Lessons 1, 4 and 8</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Final Explanation 'new context' repeated a Lesson 6 problem exactly; it now uses new numbers (54 m²), with the worked answer and the Part 5 reference updated to match</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r>
        <w:rPr>
          <w:rFonts w:ascii="Arial" w:cs="Arial" w:eastAsia="Arial" w:hAnsi="Arial"/>
          <w:color w:val="666666"/>
          <w:sz w:val="15"/>
          <w:szCs w:val="15"/>
        </w:rPr>
        <w:t xml:space="preserve">  [guideline 10; teacher decision]</w:t>
      </w:r>
    </w:p>
    <w:p>
      <w:pPr>
        <w:spacing w:after="30" w:before="0"/>
      </w:pPr>
      <w:r>
        <w:rPr>
          <w:rFonts w:ascii="Arial" w:cs="Arial" w:eastAsia="Arial" w:hAnsi="Arial"/>
          <w:sz w:val="17"/>
          <w:szCs w:val="17"/>
        </w:rPr>
        <w:t xml:space="preserve">• 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4">
              <w:r>
                <w:rPr>
                  <w:rFonts w:ascii="Arial" w:cs="Arial" w:eastAsia="Arial" w:hAnsi="Arial"/>
                  <w:b/>
                  <w:bCs/>
                  <w:color w:val="0563C1"/>
                  <w:sz w:val="17"/>
                  <w:szCs w:val="17"/>
                  <w:u w:val="single"/>
                </w:rPr>
                <w:t xml:space="preserve">essmath_1_3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Driving Question Board question ('Can factorisation always work?') was promised an answer in Lessons 5, 6 and 7 but never got one; it now stays on the board and is answered directly in the Lesson 8 review. Teachers had no answer to give for 'Can factorisati…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6">
              <w:r>
                <w:rPr>
                  <w:rFonts w:ascii="Arial" w:cs="Arial" w:eastAsia="Arial" w:hAnsi="Arial"/>
                  <w:b/>
                  <w:bCs/>
                  <w:color w:val="0563C1"/>
                  <w:sz w:val="17"/>
                  <w:szCs w:val="17"/>
                  <w:u w:val="single"/>
                </w:rPr>
                <w:t xml:space="preserve">essmath_1_3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could not fit in 40 minutes (four full problems plus peer checks); now all pairs do Problem 1 and one of Problems 2-4, with a time plan that adds to 40 minutes. Lesson 6 is a 40-minute period but asked pairs to do four problems with full factorisatio…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9">
              <w:r>
                <w:rPr>
                  <w:rFonts w:ascii="Arial" w:cs="Arial" w:eastAsia="Arial" w:hAnsi="Arial"/>
                  <w:b/>
                  <w:bCs/>
                  <w:color w:val="0563C1"/>
                  <w:sz w:val="17"/>
                  <w:szCs w:val="17"/>
                  <w:u w:val="single"/>
                </w:rPr>
                <w:t xml:space="preserve">essmath_1_3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could not fit in 80 minutes (every group presenting, a 20-minute test and a 10-minute career talk); trimmed so the phases add up to 80 minutes. Lesson 8 needed well over 80 minutes: a 15-minute build, ten or more 3-minute presentations, a 20-minute 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10">
              <w:r>
                <w:rPr>
                  <w:rFonts w:ascii="Arial" w:cs="Arial" w:eastAsia="Arial" w:hAnsi="Arial"/>
                  <w:b/>
                  <w:bCs/>
                  <w:color w:val="0563C1"/>
                  <w:sz w:val="17"/>
                  <w:szCs w:val="17"/>
                  <w:u w:val="single"/>
                </w:rPr>
                <w:t xml:space="preserve">essmath_1_3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inclusion supports anywhere in the sub-strand; added Kiswahili key words (to be checked by teachers) and one accommodation each in Lessons 1, 4 and 8. No lesson had language supports for English learners. Added key words with Kiswahili beside them and perm…</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3_068">
              <w:r>
                <w:rPr>
                  <w:rFonts w:ascii="Arial" w:cs="Arial" w:eastAsia="Arial" w:hAnsi="Arial"/>
                  <w:b/>
                  <w:bCs/>
                  <w:color w:val="0563C1"/>
                  <w:sz w:val="17"/>
                  <w:szCs w:val="17"/>
                  <w:u w:val="single"/>
                </w:rPr>
                <w:t xml:space="preserve">essmath_1_3-068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3_069">
              <w:r>
                <w:rPr>
                  <w:rFonts w:ascii="Arial" w:cs="Arial" w:eastAsia="Arial" w:hAnsi="Arial"/>
                  <w:b/>
                  <w:bCs/>
                  <w:color w:val="0563C1"/>
                  <w:sz w:val="17"/>
                  <w:szCs w:val="17"/>
                  <w:u w:val="single"/>
                </w:rPr>
                <w:t xml:space="preserve">essmath_1_3-069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01" w:id="1"/>
            <w:r>
              <w:rPr>
                <w:rFonts w:ascii="Arial" w:cs="Arial" w:eastAsia="Arial" w:hAnsi="Arial"/>
                <w:b/>
                <w:bCs/>
                <w:sz w:val="17"/>
                <w:szCs w:val="17"/>
              </w:rPr>
              <w:t xml:space="preserve">essmath_1_3-001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double lessons × 80 minutes + 1 single lesson × 40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lessons x 40 minutes = 320 minutes', but the lessons are actually 80, 80, 80, 80, 80, 40, 80 and 80 minutes. Recomputed: 7 x 80 = 560, plus 1 x 40 = 40, total 600 minutes. (After the Lesson 6 and Lesson 8 timing trims below, the phase minutes inside each lesson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1" w:id="1"/>
            <w:r>
              <w:rPr>
                <w:rFonts w:ascii="Arial" w:cs="Arial" w:eastAsia="Arial" w:hAnsi="Arial"/>
                <w:b/>
                <w:bCs/>
                <w:sz w:val="17"/>
                <w:szCs w:val="17"/>
              </w:rPr>
              <w:t xml:space="preserve">essmath_1_3 G1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Fencing problem could never give a quadratic: it used a perimeter (a linear equation); it now gives the area (96 m²), so w² + 4w − 96 = 0 and the plot is 8 m by 12 m (needing exactly the 40 m of wire it first mentioned)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A (Rift Valley fencing — perimeter constraint): width = w, length = w + 4, perimeter = 40 m → form the equation.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A (Rift Valley plot to be fenced — area constraint): width = w, length = w + 4, area = 96 m² → form the equation (expected: w(w + 4) = 96, so w² + 4w − 96 = 0).</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A farmer in the Rift Valley wants to fence a rectangular shamba of area 96 square metres whose length is 4 metres more than its width — learners di…</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'A farmer in the Rift Valley wants to fence a rectangular plot whose area is 96 square metres. The length of the plot is 4 metres more than the width…</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Step 3 — use area = length × width.</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(plot area, seating product, seedling product)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A used 'perimeter = 40 m' to form the equation; that cannot produce a squared term. It now uses the area, like Cards B and C. Expected equation: w(w + 4) = 96, so w² + 4w − 96 = 0 (roots 8 and −12; 8 x 12 = 96, wire needed 2(8 + 12) = 40 m).</w:t>
            </w:r>
          </w:p>
          <w:p>
            <w:pPr>
              <w:spacing w:after="60" w:before="0"/>
            </w:pPr>
            <w:r>
              <w:rPr>
                <w:rFonts w:ascii="Arial" w:cs="Arial" w:eastAsia="Arial" w:hAnsi="Arial"/>
                <w:i/>
                <w:iCs/>
                <w:color w:val="555555"/>
                <w:sz w:val="15"/>
                <w:szCs w:val="15"/>
              </w:rPr>
              <w:t xml:space="preserve">Guideline: 1. Storyline and phenomenon;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on Quadratic Equations (solving by factoring and modelling with quadratics: area A = length x width, perimeter P = 2(length + width))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2" w:id="1"/>
            <w:r>
              <w:rPr>
                <w:rFonts w:ascii="Arial" w:cs="Arial" w:eastAsia="Arial" w:hAnsi="Arial"/>
                <w:b/>
                <w:bCs/>
                <w:sz w:val="17"/>
                <w:szCs w:val="17"/>
              </w:rPr>
              <w:t xml:space="preserve">essmath_1_3 G2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correct equation (r² + 7r = 120) was being marked as an error for 'not equal to zero'; it is now described as correct but not yet in standard form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equation is set equal to zero.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it can be rearranged so that one side is zero (standard form ax² + bx + c = 0), which we need before factorising.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(iii) equation is correct but not yet in standard form (r² + 7r = 120 left with the 120 on the right, as if it were finished)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and an equation that can be written with zero on one side (standard form). They also named three common formation errors: the linear error, the cance…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Defining feature (3) said a quadratic equation 'is set equal to zero'. But r² + 7r = 120 is already a quadratic equation; zero on one side is the STANDARD FORM we need before factorising. Wording now says that, so a correct equation is not marked wrong.</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(quadratic equations); OpenStax Algebra and Trigonometry 2e, Quadratic Equations (standard form)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3" w:id="1"/>
            <w:r>
              <w:rPr>
                <w:rFonts w:ascii="Arial" w:cs="Arial" w:eastAsia="Arial" w:hAnsi="Arial"/>
                <w:b/>
                <w:bCs/>
                <w:sz w:val="17"/>
                <w:szCs w:val="17"/>
              </w:rPr>
              <w:t xml:space="preserve">essmath_1_3 G3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pointers named the wrong lesson (solving was said to start in Lesson 2 or 3; it is taught in Lessons 4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2 we will learn a technique that will let us replace that question mark with actual numbers.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4 and 5 we will learn a technique that will let us replace that question mark with actual numbers.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'Target: Lessons 4 and 5.'</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we first learn to write such equations in Lesson 3, then to solve them in Lessons 4 and 5.'</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across this sub-strand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five lessons ago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promised that Lesson 2 would let learners replace the question mark with numbers. Lesson 2 only teaches quadratic expressions; factorising is Lesson 4 and solving is Lesson 5.</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4" w:id="1"/>
            <w:r>
              <w:rPr>
                <w:rFonts w:ascii="Arial" w:cs="Arial" w:eastAsia="Arial" w:hAnsi="Arial"/>
                <w:b/>
                <w:bCs/>
                <w:sz w:val="17"/>
                <w:szCs w:val="17"/>
              </w:rPr>
              <w:t xml:space="preserve">essmath_1_3 G4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Driving Question Board question ('Can factorisation always work?') was promised an answer in Lessons 5, 6 and 7 but never got one; it now stays on the board and is answered directly in the Lesson 8 review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a real question that mathematics has an answer to — we will meet it again when we study the quadratic formula in Grade 11.'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a real question that mathematics has an answer to.' For "Can factorisation always work?" give this answer: 'No. The product-and-sum method works when two whole numbers with the right product and sum exist, as in x² + 7x − 120 = 0. For an equation such as x² + x − 1 = 0 there are no such numbers, so we need another method (for example the quadratic formula), which we will meet later.'</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as the key open question; it stays on the board until the Lesson 8 review.</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stays on our board. We will answer it in Lesson 8. Keep it in mind.'</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so that it is on the board for the Lesson 8 review.</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we will keep it on the board and answer it together in Lesson 8.'</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This tells you how ready learners are for the Lesson 8 discussion of cases where factorisation does not work.</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Next lesson, Lesson 7, we will research where else quadratic equations are used in Kenya — and every step in today's model will still apply.'</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the Lesson 8 assessment?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(e.g., the quadratic formula, studied later)</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genuine later-year content (e.g., quadratic formula, completing the square)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give for 'Can factorisation always work?', which sat on the board from Lesson 4. Added a short, correct answer for the Lesson 8 closure and removed the unverified 'Grade 11' claim. Check: x² + x − 1 = 0 has no pair of whole numbers with product −1 and sum 1, so it cannot be factorised by product-and-sum. Teacher decision: whether to answer the question here (Lesson 8) or earlier.</w:t>
            </w:r>
          </w:p>
          <w:p>
            <w:pPr>
              <w:spacing w:after="60" w:before="0"/>
            </w:pPr>
            <w:r>
              <w:rPr>
                <w:rFonts w:ascii="Arial" w:cs="Arial" w:eastAsia="Arial" w:hAnsi="Arial"/>
                <w:i/>
                <w:iCs/>
                <w:color w:val="555555"/>
                <w:sz w:val="15"/>
                <w:szCs w:val="15"/>
              </w:rPr>
              <w:t xml:space="preserve">Guideline: 1. Storyline and phenomenon; 2. KICD alignment;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5" w:id="1"/>
            <w:r>
              <w:rPr>
                <w:rFonts w:ascii="Arial" w:cs="Arial" w:eastAsia="Arial" w:hAnsi="Arial"/>
                <w:b/>
                <w:bCs/>
                <w:sz w:val="17"/>
                <w:szCs w:val="17"/>
              </w:rPr>
              <w:t xml:space="preserve">essmath_1_3-025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w:t>
            </w:r>
          </w:p>
          <w:p>
            <w:pPr>
              <w:spacing w:after="30" w:before="0"/>
            </w:pPr>
            <w:r>
              <w:rPr>
                <w:rFonts w:ascii="Arial" w:cs="Arial" w:eastAsia="Arial" w:hAnsi="Arial"/>
                <w:color w:val="1B6B1B"/>
                <w:sz w:val="17"/>
                <w:szCs w:val="17"/>
                <w:u w:val="single"/>
              </w:rPr>
              <w:t xml:space="preserve">1. PHENOMENON UPTAKE: Did learners engage genuinely with Achieng's story, or did it feel like a contrived 'story problem'? What adjustments to the narrative would make it feel more real to learners in this specific school context?</w:t>
            </w:r>
          </w:p>
          <w:p>
            <w:pPr>
              <w:spacing w:after="30" w:before="0"/>
            </w:pPr>
            <w:r>
              <w:rPr>
                <w:rFonts w:ascii="Arial" w:cs="Arial" w:eastAsia="Arial" w:hAnsi="Arial"/>
                <w:color w:val="1B6B1B"/>
                <w:sz w:val="17"/>
                <w:szCs w:val="17"/>
                <w:u w:val="single"/>
              </w:rPr>
              <w:t xml:space="preserve">2. VARIABLE CHOICE: How many learners defaulted to writing columns as the variable rather than rows? Does this matter mathematically? How did you handle it?</w:t>
            </w:r>
          </w:p>
          <w:p>
            <w:pPr>
              <w:spacing w:after="30" w:before="0"/>
            </w:pPr>
            <w:r>
              <w:rPr>
                <w:rFonts w:ascii="Arial" w:cs="Arial" w:eastAsia="Arial" w:hAnsi="Arial"/>
                <w:color w:val="1B6B1B"/>
                <w:sz w:val="17"/>
                <w:szCs w:val="17"/>
                <w:u w:val="single"/>
              </w:rPr>
              <w:t xml:space="preserve">3. DQB QUALITY: Read all the wonder slips. Are learners asking questions about the mathematics (e.g., 'how do we find r?', 'what if r is negative?') or surface questions (e.g., 'what is the formula?')? What does this tell you about their readiness for Lesson 2?</w:t>
            </w:r>
          </w:p>
          <w:p>
            <w:pPr>
              <w:spacing w:after="30" w:before="0"/>
            </w:pPr>
            <w:r>
              <w:rPr>
                <w:rFonts w:ascii="Arial" w:cs="Arial" w:eastAsia="Arial" w:hAnsi="Arial"/>
                <w:color w:val="1B6B1B"/>
                <w:sz w:val="17"/>
                <w:szCs w:val="17"/>
                <w:u w:val="single"/>
              </w:rPr>
              <w:t xml:space="preserve">4. MISCONCEPTION CHECK: Were there learners who wrote r + (r+7) = 120 instead of r(r+7) = 120? Plan a targeted intervention at the start of Lesson 2 using the Kongowea tomato context to revisit the difference between sum and product.</w:t>
            </w:r>
          </w:p>
          <w:p>
            <w:pPr>
              <w:spacing w:after="30" w:before="0"/>
            </w:pPr>
            <w:r>
              <w:rPr>
                <w:rFonts w:ascii="Arial" w:cs="Arial" w:eastAsia="Arial" w:hAnsi="Arial"/>
                <w:color w:val="1B6B1B"/>
                <w:sz w:val="17"/>
                <w:szCs w:val="17"/>
                <w:u w:val="single"/>
              </w:rPr>
              <w:t xml:space="preserve">5. HOME CONNECTION: In the next lesson, create space (5 minutes) for 3–4 learners to share the real-life situations they found at home. This validates the relevance of the mathematics and enriches the class's collective knowledge of Kenyan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field contained the two characters backslash-n typed literally, so the five reflection questions would print as one block with stray backslashes. Replaced with real line breaks; wording unchanged.</w:t>
            </w:r>
          </w:p>
          <w:p>
            <w:pPr>
              <w:spacing w:after="60" w:before="0"/>
            </w:pPr>
            <w:r>
              <w:rPr>
                <w:rFonts w:ascii="Arial" w:cs="Arial" w:eastAsia="Arial" w:hAnsi="Arial"/>
                <w:i/>
                <w:iCs/>
                <w:color w:val="555555"/>
                <w:sz w:val="15"/>
                <w:szCs w:val="15"/>
              </w:rPr>
              <w:t xml:space="preserve">Guideline: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6" w:id="1"/>
            <w:r>
              <w:rPr>
                <w:rFonts w:ascii="Arial" w:cs="Arial" w:eastAsia="Arial" w:hAnsi="Arial"/>
                <w:b/>
                <w:bCs/>
                <w:sz w:val="17"/>
                <w:szCs w:val="17"/>
              </w:rPr>
              <w:t xml:space="preserve">essmath_1_3-026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target them for support in Phase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target them for support in Phase 2. Teacher key (do not reveal yet): the answer is 8 rows and 15 columns (8 × 15 = 120 and 15 − 8 = 7). Likely guesses to expect: 10 rows and 12 columns (product 120 but they differ by 2), 6 and 20 (differ by 14), 5 and 24; each has the right product but the wrong difference.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were not told what the right answer is or what typical guesses sound like. Checked: rows r and columns r + 7 with r(r + 7) = 120 gives r = 8 (8 x 15 = 120, 15 − 8 = 7). Other factor pairs of 120: 1x120, 2x60, 3x40, 4x30, 5x24, 6x20, 8x15, 10x12; only 8 and 15 differ by 7.</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7" w:id="1"/>
            <w:r>
              <w:rPr>
                <w:rFonts w:ascii="Arial" w:cs="Arial" w:eastAsia="Arial" w:hAnsi="Arial"/>
                <w:b/>
                <w:bCs/>
                <w:sz w:val="17"/>
                <w:szCs w:val="17"/>
              </w:rPr>
              <w:t xml:space="preserve">essmath_1_3-027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choice of variable, correct expression for the second unknown, correct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choice of variable, correct expression for the second unknown, correct expansion. Expected answers: Card 1 r(r + 5) = 84, so r² + 5r − 84 = 0; Card 3 w(w + 2) = 48, so w² + 2w − 48 =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expected student answers for Part C. Checked: Card 1 r(r + 5) = 84 gives r² + 5r − 84 = 0; Card 3 w(w + 2) = 48 gives w² + 2w − 48 = 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8" w:id="1"/>
            <w:r>
              <w:rPr>
                <w:rFonts w:ascii="Arial" w:cs="Arial" w:eastAsia="Arial" w:hAnsi="Arial"/>
                <w:b/>
                <w:bCs/>
                <w:sz w:val="17"/>
                <w:szCs w:val="17"/>
              </w:rPr>
              <w:t xml:space="preserve">essmath_1_3-028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any learner who writes b = 4 instead of b = 4 for Context 1 but cannot explain why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any learner who writes c = 4 or b = 0 for Context 1 (the correct values are a = 1, b = 4, c = 0), or who cannot explain why there is no constant term,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flag said a learner 'writes b = 4 instead of b = 4', which says nothing. For Context 1, x(x + 4) = x² + 4x, so a = 1, b = 4, c = 0. The likely mistakes are writing c = 4 or b = 0, or not seeing why there is no constant.</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9" w:id="1"/>
            <w:r>
              <w:rPr>
                <w:rFonts w:ascii="Arial" w:cs="Arial" w:eastAsia="Arial" w:hAnsi="Arial"/>
                <w:b/>
                <w:bCs/>
                <w:sz w:val="17"/>
                <w:szCs w:val="17"/>
              </w:rPr>
              <w:t xml:space="preserve">essmath_1_3-029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we actually do to get from the problem to the expression?' Allow 10 seconds WAIT TIME. Cold-call 2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did we actually do to get from the problem to the expression?' Allow 10 seconds WAIT TIME. Cold-call 2 learners. Answer key for the teacher: Part A — chairs x² + 7x (a = 1, b = 7, c = 0); maize plot x² + 5x (a = 1, b = 5, c = 0); mandazi tray x² + x − 6 (a = 1, b = 1, c = −6); b is never 0 in these three, but c = 0 in the first two. Part B — LINEAR: (i), (iii), (v); QUADRATIC: (ii), (iv), (vi) (x² − 9 is quadratic with b =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answer key a teacher needs. Checked: x(x + 7) = x² + 7x; x(x + 5) = x² + 5x; (x + 3)(x − 2) = x² − 2x + 3x − 6 = x² + x − 6. Part B: linear = 3x + 5, 2x, x + 7; quadratic = x² + 4x − 3, x² − 9, 2x² − x + 1.</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0" w:id="1"/>
            <w:r>
              <w:rPr>
                <w:rFonts w:ascii="Arial" w:cs="Arial" w:eastAsia="Arial" w:hAnsi="Arial"/>
                <w:b/>
                <w:bCs/>
                <w:sz w:val="17"/>
                <w:szCs w:val="17"/>
              </w:rPr>
              <w:t xml:space="preserve">essmath_1_3-030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re-models Step 2 for the whole class using a brief second example before moving to Phase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re-models Step 2 for the whole class using a brief second example before moving to Phase 4. Common errors to listen for: a pair with the right product but the wrong sum, e.g. (n + 8)(n − 15) for n² + 7n − 120, which expands to n² − 7n − 120 — ask the learner to expand and compare with b; and (n + 12)(n + 9) for n² + 3n − 108, where the minus sign in c was ignored — ask 'what does the product of your two numbers give?'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common factorising errors with a response. Checked: (n + 8)(n − 15) = n² − 7n − 120 (wrong sign of b); (n + 12)(n + 9) = n² + 21n + 108 (c sign ignored).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1" w:id="1"/>
            <w:r>
              <w:rPr>
                <w:rFonts w:ascii="Arial" w:cs="Arial" w:eastAsia="Arial" w:hAnsi="Arial"/>
                <w:b/>
                <w:bCs/>
                <w:sz w:val="17"/>
                <w:szCs w:val="17"/>
              </w:rPr>
              <w:t xml:space="preserve">essmath_1_3-031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Display or write the correct roots (x = 12 and x = −7). Ask: 'Can a field have a width of −7 metres? Naliaka,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Display or write the correct roots. If x is the width: x = 7 and x = −12 (the plot is 7 m by 12 m). If a pair let x be the length, they get x = 12 and x = −7 — the same plot. Ask: 'Can a field have a width of −12 metres? Naliaka,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roots shown for the Kericho plot (x = 12 and x = −7) only fit if x is the LENGTH, but the question then asked about a width of −7 m, and the lessons teach letting the smaller side be the unknown. With width x: x(x + 5) = 84, x² + 5x − 84 = 0 = (x + 12)(x − 7), so x = 7 or −12 (plot 7 m by 12 m). With length x: x(x − 5) = 84 gives x = 12 or −7 (same plot). Checked: 7 x 12 = 84 and 12 − 7 = 5.</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on Quadratic Equations (solving by factoring and modelling with quadratics: area A = length x width, perimeter P = 2(length + width))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2" w:id="1"/>
            <w:r>
              <w:rPr>
                <w:rFonts w:ascii="Arial" w:cs="Arial" w:eastAsia="Arial" w:hAnsi="Arial"/>
                <w:b/>
                <w:bCs/>
                <w:sz w:val="17"/>
                <w:szCs w:val="17"/>
              </w:rPr>
              <w:t xml:space="preserve">essmath_1_3-032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uses a Predict–Solve–Interpret–Discuss cycle.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uses the Predict–Observe–Explain cycle: learners solve in the Observe phase and interpret in the Explain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named a 'Predict–Solve–Interpret–Discuss cycle'. The unit's phases are Predict, Observe, Explain, Driving Question Board and Model Building, used in the same way in every SoW.</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3" w:id="1"/>
            <w:r>
              <w:rPr>
                <w:rFonts w:ascii="Arial" w:cs="Arial" w:eastAsia="Arial" w:hAnsi="Arial"/>
                <w:b/>
                <w:bCs/>
                <w:sz w:val="17"/>
                <w:szCs w:val="17"/>
              </w:rPr>
              <w:t xml:space="preserve">essmath_1_3-033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primary misconception the Explain phase must address.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primary misconception the Explain phase must address. A second misconception to listen for: a learner who applies the Zero Product Property to x(x + 7) = 120 and writes x = 120 or x + 7 = 120. Respond: 'The product must be ZERO before we can say one factor is zero — that is why we first rearrange to standard form.'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error when solving: applying the Zero Product Property to a product that is not zero. Check: x(x + 7) = 120 does NOT give x = 120 or x + 7 = 120 (e.g. 120 + 7 = 127 and 120 x 127 is not 120).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5" w:id="1"/>
            <w:r>
              <w:rPr>
                <w:rFonts w:ascii="Arial" w:cs="Arial" w:eastAsia="Arial" w:hAnsi="Arial"/>
                <w:b/>
                <w:bCs/>
                <w:sz w:val="17"/>
                <w:szCs w:val="17"/>
              </w:rPr>
              <w:t xml:space="preserve">essmath_1_3 G5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Problem 4 had an equation whose letter was both a height and a time, so its two answers meant nothing; it is now a proper height-against-time model where both answers (1 s going up, 4 s coming down) make sense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 matatu operator in Nairobi whose weekly profit P (in hundreds of shillings) is n² − 3n − 40, where n is the number of extra trips, so that break-even (P = 0) gives n² − 3n − 40 = 0; (2) a market trader in Kisumu whose rectangular display table has area 28 m² and whose length exceeds width by 3 m; and (3) a Kenyan athletics coach at Iten who models the height of a thrown shot-put as H = 5t − t² (H in metres, t in seconds, simplified numbers) and asks when it is 4 m high, giving t² − 5t + 4 = 0.</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Coach Kiplagat at Iten models a thrown shot-put so that its height H (in metres) after t seconds is H = 5t − t² (simplified numbers). He asks: when i…</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His weekly profit (in hundreds of shillings) is n² − 3n − 40, where n is the number of extra trips above his minimum. Set the profit to zero to find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(3) For Problem 4, do learners recognise that t = 1 and t = 4 are both positive times and therefore both valid: the shot-put is 4 m high once on the …</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while in the Iten athletics problem both roots (t = 1 s and t = 4 s) were positive times and both were physically meaningful (the shot-put is 4 m hig…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4 used 'h² − 5h + 4 = 0' with h called both a height and 'simplified time units', which is physically meaningless. It is now a clear model: height H = 5t − t² (simplified; real gravity would give a different t² coefficient). Setting H = 4 gives t² − 5t + 4 = 0 = (t − 1)(t − 4), t = 1 or 4. Checked: 5(1) − 1 = 4 and 5(4) − 16 = 4. The matatu problem also now says the equation is the break-even point (profit = 0).</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on Motion Along a Straight Line (free fall: y = y0 + v0 t − ½ g t²)</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6" w:id="1"/>
            <w:r>
              <w:rPr>
                <w:rFonts w:ascii="Arial" w:cs="Arial" w:eastAsia="Arial" w:hAnsi="Arial"/>
                <w:b/>
                <w:bCs/>
                <w:sz w:val="17"/>
                <w:szCs w:val="17"/>
              </w:rPr>
              <w:t xml:space="preserve">essmath_1_3 G6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(four full problems plus peer checks); now all pairs do Problem 1 and one of Problems 2-4, with a time plan that adds to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 pairs, learners complete a structured Verification and Practice Worksheet. All pairs begin with Problem 1 (Achieng's chairs): substitute r = 8 and r = −15 into r² + 7r − 120 = 0, show all arithmetic, state whether each substitution balances, then decide which value works for the seating arrangement. Pairs are then labelled A, B or C: A-pairs take Problem 2 (a Nairobi matatu operator), B-pairs Problem 3 (a Kisumu market trader) and C-pairs Problem 4 (an Iten athletics coach), each requiring full factorisation, both roots, verification by substitution, and a written contextual verdict. Pairs then swap books with a pair that did a different problem and peer-check the substitution arithmetic step-by-step, marking any error with a circled 'E' and a correction note.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[WAIT TIME: allow 3 minutes for Problem 1 before intervening.]</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Then label the pairs A, B and C: A-pairs do Problem 2, B-pairs Problem 3, C-pairs Problem 4 (8 minutes in all). Read each problem aloud to its pairs.…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After the 8 minutes, direct each pair to swap with a pair that did a different problem and peer-check for 3 minutes — say:</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An A-pair gives the Problem 2 verdict in one sentence, and the class compares verdicts across all four problems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1 minute for learners to re-read all posted questions silently.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1 minute for learners to write new sticky notes and post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is a 40-minute period but asked pairs to do four problems with full factorisation, substitution and a peer-check swap after each one (about 50+ minutes with the other phases). Now all pairs do Problem 1 and then one of Problems 2-4 (jigsaw) with one peer-check swap; the Explain phase already uses Problems 3 and 4 and one pair gives the Problem 2 verdict. Budget (40 min): Predict 4, Observe 14, Explain 10, Driving Question Board 5, Model Building 7. Teacher decision: this trims the lesson to fit 40 minutes; the other option is to make Lesson 6 an 80-minute lesson (the unit total would then be 640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7" w:id="1"/>
            <w:r>
              <w:rPr>
                <w:rFonts w:ascii="Arial" w:cs="Arial" w:eastAsia="Arial" w:hAnsi="Arial"/>
                <w:b/>
                <w:bCs/>
                <w:sz w:val="17"/>
                <w:szCs w:val="17"/>
              </w:rPr>
              <w:t xml:space="preserve">essmath_1_3 G7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Lesson 7 research examples (ball height and trader profit) gave equations that cannot be solved by factorisation; they are replaced with equally realistic ones that factorise, so every group can finish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 A: Architecture (e.g., rectangular floor plans, or the span of a parabolic arch such as a bridge or gateway). Group B: Agriculture (e.g., optimal rectangular plot dimensions for a maize shamba in the Rift Valley, irrigation channel cross-sections). Group C: Sports (e.g., a ball thrown upward at 10 m/s from a stand 15 m above the pitch at Kasarani Stadium, whose height after t seconds is h = 15 + 10t − 5t², taking gravity as 10 m/s² to keep the numbers simple). Group D: Business (e.g., a Mombasa market trader's profit function P = −2x² + 80x − 600 where x is the number of units sold).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(by factorisation)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what numbers of units sold is the profit zero? What do the two values tell the trader?' [Both are break-even points: the trader makes a profit be…</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sports (e.g., a ball thrown from a stand at Kasarani Stadium)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research examples could not be solved with the method taught. Sports: h = −5t² + 20t + 1 gives 5t² − 20t − 1 = 0, whose roots (about 4.05 and −0.05) do not factorise. Business: P = −2x² + 80x − 300 gives x² − 40x + 150 = 0, discriminant 1000 (not a perfect square), so no whole-number roots. Replaced with examples that factorise and keep the teacher's questions (negative time to reject; profit zero twice). Sports: ball thrown up at 10 m/s from a 15 m stand, h = 15 + 10t − 5t² (g taken as 10 m/s² to keep the numbers simple); h = 0 gives t² − 2t − 3 = (t − 3)(t + 1), t = 3 s or −1 s; check: −45 + 30 + 15 = 0 and −5 − 10 + 15 = 0. Business: P = −2x² + 80x − 600 = −2(x − 10)(x − 30); P = 0 at x = 10 and 30; check: −200 + 800 − 600 = 0 and −1800 + 2400 − 600 = 0. Also: 'arch spans in Nairobi's KICC building' is a doubtful claim, so the architecture example is now generic; 'by factorisation or other method from prior lessons' is now 'by factorisation', the only method taught.</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on Motion Along a Straight Line (free fall: y = y0 + v0 t − ½ g t²); OpenStax Algebra and Trigonometry 2e, Quadratic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8" w:id="1"/>
            <w:r>
              <w:rPr>
                <w:rFonts w:ascii="Arial" w:cs="Arial" w:eastAsia="Arial" w:hAnsi="Arial"/>
                <w:b/>
                <w:bCs/>
                <w:sz w:val="17"/>
                <w:szCs w:val="17"/>
              </w:rPr>
              <w:t xml:space="preserve">essmath_1_3 G8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84 minutes and its time cues contradicted each other (a '25-minute' warning in a 20-minute research slot); trimmed to 80 minutes with consistent cues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have 20 minutes for research and 8 minutes for poster/slide preparation.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have 16 minutes for research and 8 minutes for poster/slide preparation.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 have 16 minutes to research, then 8 minutes to prepare your poster.</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13 minutes of research: give a 3-minute warning: 'Three minutes left for research — move to poster preparation.' Remind groups: 'Your poster must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Observe phase asked for 2 + 20 + 8 minutes, and with Predict (8), Explain (26), Driving Question Board (8) and Model Building (12) the lesson ran about 84 minutes. Research is trimmed to 16 minutes: 8 + 26 + 26 + 8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9" w:id="1"/>
            <w:r>
              <w:rPr>
                <w:rFonts w:ascii="Arial" w:cs="Arial" w:eastAsia="Arial" w:hAnsi="Arial"/>
                <w:b/>
                <w:bCs/>
                <w:sz w:val="17"/>
                <w:szCs w:val="17"/>
              </w:rPr>
              <w:t xml:space="preserve">essmath_1_3 G9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could not fit in 80 minutes (every group presenting, a 20-minute test and a 10-minute career talk); trimmed so the phases add up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have 15 minutes to build. Each group then presents their model to the class in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have 12 minutes to build. Three groups, chosen by the teacher to show different Kenyan contexts, then present their model to the class in 2 minutes each; the other posters stay on the walls for learners to read at the end of the lesson.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During construction (12 minutes), circulate</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facilitate a 3-minute whole-class convergence discussion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Keep the whole review to 8 minutes: group similar questions and read one for each group. Read each question slowly.</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Career Connections Discussion (6 minutes): After submitting the assessment, learners participate in a structured Think-Pair-Share. Prompt: '…</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WAIT TIME 1 minute for individual thinking before pairs discuss. Cold-call 3 pairs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needed well over 80 minutes: a 15-minute build, ten or more 3-minute presentations, a 20-minute written task and a 10-minute career talk. Budget (80): Predict 7, Observe 15, Explain 24 (12 build, 9 for three presentations, 3 convergence), Driving Question Board 8, Model Building 26 (20 task + 6 careers). Teacher decision: which groups present (suggested: groups with different Kenyan contexts).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59" w:id="1"/>
            <w:r>
              <w:rPr>
                <w:rFonts w:ascii="Arial" w:cs="Arial" w:eastAsia="Arial" w:hAnsi="Arial"/>
                <w:b/>
                <w:bCs/>
                <w:sz w:val="17"/>
                <w:szCs w:val="17"/>
              </w:rPr>
              <w:t xml:space="preserve">essmath_1_3-059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Approaches Expectations = any two of four correct; Below Expectations = any one of four 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Approaches Expectations = two or three of the four sections correct; Below Expectations = one or none 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levels left a gap: 'Meets' = all four sections correct, 'Approaches' = any two, but three correct was not covered. Approaches is now two or three sections; Below Expectations is one or none.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essmath_1_3-059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10" w:id="1"/>
            <w:r>
              <w:rPr>
                <w:rFonts w:ascii="Arial" w:cs="Arial" w:eastAsia="Arial" w:hAnsi="Arial"/>
                <w:b/>
                <w:bCs/>
                <w:sz w:val="17"/>
                <w:szCs w:val="17"/>
              </w:rPr>
              <w:t xml:space="preserve">essmath_1_3 G10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inclusion supports anywhere in the sub-strand; added Kiswahili key words (to be checked by teachers) and one accommodation each in Lessons 1, 4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Let us find out why — and whether algebra can rescue 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Let us find out why — and whether algebra can rescue us.' Language support: write the key words on the board with Kiswahili beside them — rows (safu mlalo), columns (safu wima), square (mraba), equation (mlinganyo), multiply (kuzidisha) — read the story aloud twice, and let learners talk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Record the identified pair (−9, +12) on the board in a box labelled 'KEY PAIR.' Support: for learners with low vision or slow writing, give the facto…</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JOURNEY is what is being assessed.' Support: learners who find extended writing hard may explain Parts (iii) and (iv) aloud to you, or use a sent…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supports for English learners. Added key words with Kiswahili beside them and permission to discuss in home languages. Teacher decision: please check the Kiswahili terms and add the words your learners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3" w:id="1"/>
            <w:r>
              <w:rPr>
                <w:rFonts w:ascii="Arial" w:cs="Arial" w:eastAsia="Arial" w:hAnsi="Arial"/>
                <w:b/>
                <w:bCs/>
                <w:sz w:val="17"/>
                <w:szCs w:val="17"/>
              </w:rPr>
              <w:t xml:space="preserve">essmath_1_3-063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r for the number of rows in Achieng's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r for the number of rows in Achieng's problem. Use your Summary Tables and your Driving Question Board notes to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Final Explanation should be built from the Summary Tables. The instructions now tell learners to use them and the Driving Question Board notes.</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11" w:id="1"/>
            <w:r>
              <w:rPr>
                <w:rFonts w:ascii="Arial" w:cs="Arial" w:eastAsia="Arial" w:hAnsi="Arial"/>
                <w:b/>
                <w:bCs/>
                <w:sz w:val="17"/>
                <w:szCs w:val="17"/>
              </w:rPr>
              <w:t xml:space="preserve">essmath_1_3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Using the method in a new Kenyan context,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'new context' repeated a Lesson 6 problem exactly; it now uses new numbers (54 m²), with the worked answer and the Part 5 reference updated to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market trader in Kisumu has a rectangular display table with an area of 28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market trader in Kisumu has a rectangular display table with an area of 54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Part 4: Using the method in a new Kenyan context, exemplar: </w:t>
            </w:r>
            <w:r>
              <w:rPr>
                <w:rFonts w:ascii="Arial" w:cs="Arial" w:eastAsia="Arial" w:hAnsi="Arial"/>
                <w:color w:val="1B6B1B"/>
                <w:sz w:val="15"/>
                <w:szCs w:val="15"/>
              </w:rPr>
              <w:t xml:space="preserve">(a) Let w = the width in metres. Then the length = w + 3. Area: w(w + 3) = 54, so w² + 3w = 54, which gives w² + 3w − 54 = 0. (b) We need two numbers…</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the trader's table has width 6 m and length 9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4 was exactly Lesson 6 Problem 3 (28 m², length 3 m more than width), so the 'new context' could be answered from memory. New numbers keep the same skills. Checked: w(w + 3) = 54 gives w² + 3w − 54 = (w + 9)(w − 6), w = 6 (6 x 9 = 54, 9 − 6 = 3).</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on Quadratic Equations (solving by factoring and modelling with quadratics: area A = length x width, perimeter P = 2(length + width))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7" w:id="1"/>
            <w:r>
              <w:rPr>
                <w:rFonts w:ascii="Arial" w:cs="Arial" w:eastAsia="Arial" w:hAnsi="Arial"/>
                <w:b/>
                <w:bCs/>
                <w:sz w:val="17"/>
                <w:szCs w:val="17"/>
              </w:rPr>
              <w:t xml:space="preserve">essmath_1_3-067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"Forming quadratic equations", "excellent": "Writes correct Let statements and expressions, forms the product equation, and rearranges it correctly into standard form with a, b and c identified, in every context.", "proficient": "Forms the equations correctly with minor slips in rearranging or in identifying a, b and c.", "developing": "Has difficulty writing the expression for the second unknown or forms a linear equation or an equation not set to zero."}, {"criterion": "Solving by factorisation", "excellent": "Uses the product-and-sum method accurately, writes correct factors, applies the Zero Product Property to get both roots, and checks by expanding.", "proficient": "Factorises and finds both roots correctly but does not always check by expansion or explain the Zero Product Property.", "developing": "Chooses the wrong factor pair, makes sign errors, or finds only one root."}, {"criterion": "Verification and contextual validity", "excellent": "Substitutes both roots, correctly rejects the invalid root with a clear reason from the context, and checks that the final dimensions give the known total.", "proficient": "Substitutes the roots and rejects the invalid root, but the reason or the final check is incomplete.", "developing": "Does not verify by substitution or does not use the context to choose the valid answer."}, {"criterion": "Explaining the full journey and the driving question", "excellent": "Gives a clear, ordered pathway from real-life situation to verified answer, explains why the squared term appears, and links to at least two Kenyan contexts.", "proficient": "Describes most steps of the pathway with a Kenyan example but with limited explanation of why the squared term appears.", "developing": "Lists some steps with little reasoning and few or no links to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"Forming quadratic equations", "excellent": "Exceeds Expectations: writes correct Let statements and expressions, forms the product equation, and rearranges it correctly into standard form with a, b and c identified, in every context.", "proficient": "Meets Expectations: forms the equations correctly with minor slips in rearranging or in identifying a, b and c.", "developing": "Approaches Expectations: has difficulty writing the expression for the second unknown or forms a linear equation or an equation not set to zero."}, {"criterion": "Solving by factorisation", "excellent": "Exceeds Expectations: uses the product-and-sum method accurately, writes correct factors, applies the Zero Product Property to get both roots, and checks by expanding.", "proficient": "Meets Expectations: factorises and finds both roots correctly but does not always check by expansion or explain the Zero Product Property.", "developing": "Approaches Expectations: chooses the wrong factor pair, makes sign errors, or finds only one root."}, {"criterion": "Verification and contextual validity", "excellent": "Exceeds Expectations: substitutes both roots, correctly rejects the invalid root with a clear reason from the context, and checks that the final dimensions give the known total.", "proficient": "Meets Expectations: substitutes the roots and rejects the invalid root, but the reason or the final check is incomplete.", "developing": "Approaches Expectations: does not verify by substitution or does not use the context to choose the valid answer."}, {"criterion": "Explaining the full journey and the driving question", "excellent": "Exceeds Expectations: gives a clear, ordered pathway from real-life situation to verified answer, explains why the squared term appears, and links to at least two Kenyan contexts.", "proficient": "Meets Expectations: describes most steps of the pathway with a Kenyan example but with limited explanation of why the squared term appears.", "developing": "Approaches Expectations: lists some steps with little reasoning and few or no links to real-life situations."}]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printed headings are fixed by the template, so the CBE level names (Exceeds, Meets, Approaches Expectations) now appear at the start of each descriptor. Wording of the descriptors is unchanged apart from the level names.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8" w:id="1"/>
            <w:r>
              <w:rPr>
                <w:rFonts w:ascii="Arial" w:cs="Arial" w:eastAsia="Arial" w:hAnsi="Arial"/>
                <w:b/>
                <w:bCs/>
                <w:sz w:val="17"/>
                <w:szCs w:val="17"/>
              </w:rPr>
              <w:t xml:space="preserve">essmath_1_3-068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9" w:id="1"/>
            <w:r>
              <w:rPr>
                <w:rFonts w:ascii="Arial" w:cs="Arial" w:eastAsia="Arial" w:hAnsi="Arial"/>
                <w:b/>
                <w:bCs/>
                <w:sz w:val="17"/>
                <w:szCs w:val="17"/>
              </w:rPr>
              <w:t xml:space="preserve">essmath_1_3-069</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essmath_1_3-069</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(essmath_2_1)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Per-phase timing was missing or too long (Lesson 1 added up to about 95 minutes, Lesson 8 to 85+); every double period now has a guide that adds to 80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Building two similar containers from scratch, filling them and filming the steps cannot be done in 35 minutes in a large class; builds now start from ready-made or pre-made containers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At 1:50,000, 1 cm is 500 m, so Lake Victoria (about 337 km long) would be about 6.7 m long on the map, not 'a small shape'. A town such as Kisumu does fit on one page (a 30 cm page is 15 km). Checked: 50,000 cm = 500 m; (500 m)^2 = 250,000 m^2 = 25 ha (1 ha = 10,000 m^2). This matches the Lesson 7 map station.</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Kiswahili support for key terms added in four lessons (suggested wording, teachers to confirm local usage)</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A stray '}' character was printed at the end of every Final Explanation answer</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1_G3">
              <w:r>
                <w:rPr>
                  <w:rFonts w:ascii="Arial" w:cs="Arial" w:eastAsia="Arial" w:hAnsi="Arial"/>
                  <w:b/>
                  <w:bCs/>
                  <w:color w:val="0563C1"/>
                  <w:sz w:val="17"/>
                  <w:szCs w:val="17"/>
                  <w:u w:val="single"/>
                </w:rPr>
                <w:t xml:space="preserve">essmath_2_1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Building two similar containers from scratch, filling them and filming the steps cannot be done in 35 minutes in a large class; builds now start from ready-made or pre-made containers. Planning, measuring, cutting, assembling two containers, calculating, fill…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1_022">
              <w:r>
                <w:rPr>
                  <w:rFonts w:ascii="Arial" w:cs="Arial" w:eastAsia="Arial" w:hAnsi="Arial"/>
                  <w:b/>
                  <w:bCs/>
                  <w:color w:val="0563C1"/>
                  <w:sz w:val="17"/>
                  <w:szCs w:val="17"/>
                  <w:u w:val="single"/>
                </w:rPr>
                <w:t xml:space="preserve">essmath_2_1-022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phenomenon says 'cooking oil used to paint', but every lesson (and the safety notes) says oil paint for the outside of the sufuria. Wording aligned to the lessons; teacher confirms that oil paint is the intended story.</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1_G14">
              <w:r>
                <w:rPr>
                  <w:rFonts w:ascii="Arial" w:cs="Arial" w:eastAsia="Arial" w:hAnsi="Arial"/>
                  <w:b/>
                  <w:bCs/>
                  <w:color w:val="0563C1"/>
                  <w:sz w:val="17"/>
                  <w:szCs w:val="17"/>
                  <w:u w:val="single"/>
                </w:rPr>
                <w:t xml:space="preserve">essmath_2_1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Kiswahili support for key terms added in four lessons (suggested wording, teachers to confirm local usage). No Kiswahili support existed anywhere in the unit. I suggest common school terms but cannot verify local or textbook usage; the teacher must confirm or…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1_034">
              <w:r>
                <w:rPr>
                  <w:rFonts w:ascii="Arial" w:cs="Arial" w:eastAsia="Arial" w:hAnsi="Arial"/>
                  <w:b/>
                  <w:bCs/>
                  <w:color w:val="0563C1"/>
                  <w:sz w:val="17"/>
                  <w:szCs w:val="17"/>
                  <w:u w:val="single"/>
                </w:rPr>
                <w:t xml:space="preserve">essmath_2_1-034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1_035">
              <w:r>
                <w:rPr>
                  <w:rFonts w:ascii="Arial" w:cs="Arial" w:eastAsia="Arial" w:hAnsi="Arial"/>
                  <w:b/>
                  <w:bCs/>
                  <w:color w:val="0563C1"/>
                  <w:sz w:val="17"/>
                  <w:szCs w:val="17"/>
                  <w:u w:val="single"/>
                </w:rPr>
                <w:t xml:space="preserve">essmath_2_1-035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01" w:id="1"/>
            <w:r>
              <w:rPr>
                <w:rFonts w:ascii="Arial" w:cs="Arial" w:eastAsia="Arial" w:hAnsi="Arial"/>
                <w:b/>
                <w:bCs/>
                <w:sz w:val="17"/>
                <w:szCs w:val="17"/>
              </w:rPr>
              <w:t xml:space="preserve">essmath_2_1-001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(each a double period of 2 × 40)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All eight lessons are double periods of 80 minutes (2 x 40). 8 x 80 = 640 minutes, not 8 x 40 = 320. The phase minutes inside Lessons 5 and 7 and the new timing guides in the other lessons all add to 80 per lesson, so 8 x 80 = 640 is consistent.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2" w:id="1"/>
            <w:r>
              <w:rPr>
                <w:rFonts w:ascii="Arial" w:cs="Arial" w:eastAsia="Arial" w:hAnsi="Arial"/>
                <w:b/>
                <w:bCs/>
                <w:sz w:val="17"/>
                <w:szCs w:val="17"/>
              </w:rPr>
              <w:t xml:space="preserve">essmath_2_1 G2 (group)</w:t>
            </w:r>
            <w:bookmarkEnd w:id="1"/>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Per-phase timing was missing or too long (Lesson 1 added up to about 95 minutes, Lesson 8 to 85+); every double period now has a guide that adds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final capacity or paint figures are given: the puzzle stays open for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final capacity or paint figures are given: the puzzle stays open for later lessons. Suggested timing (80 minutes): Predict 10, Observe 30, Explain 15, Driving Question Board 10, Model Building 15.</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A (about 10 min)</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B (about 20 min)</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mystery of the capacity and paint remains open for later lessons. Suggested timing (80 minutes): Predict 10, Observe 35, Explain 15, Driving Ques…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1 (about 20 minutes)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but capacity and paint are not yet explained. Suggested timing (80 minutes): Predict 8, Observe 30, Explain 20, Driving Question Board 7, Model Build…</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noting that all lengths double but they still need to find out what happens to area and volume. Suggested timing (80 minutes): Predict 8, Observe 40,…</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Task 4 (digital zoom, about 8 minutes; if devices are scarce the teacher shows it once on one device):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update the DQB and the class model. Suggested timing (80 minutes): Predict 10, Observe 25, Explain 25, Driving Question Board 8, Model Buil…</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compare their final model with their Lesson 1 model, and complete the Driving Question Board. Suggested timing (80 minutes): Predict 10, Observe 30,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gave Observe 15 + 25 = 40 minutes but no time for the other four phases (prediction writing, a poster definition, DQB notes, group models with a gallery walk and exit ticket), which would run to about 95 minutes. A teacher cannot fit that into 80 minutes, so a timing guide adding to 80 is added and the two Observe parts are trimmed to match.</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3" w:id="1"/>
            <w:r>
              <w:rPr>
                <w:rFonts w:ascii="Arial" w:cs="Arial" w:eastAsia="Arial" w:hAnsi="Arial"/>
                <w:b/>
                <w:bCs/>
                <w:sz w:val="17"/>
                <w:szCs w:val="17"/>
              </w:rPr>
              <w:t xml:space="preserve">essmath_2_1 G3</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Project build and check (about 35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Project build and check (about 30 minutes; to fit the time, groups use tins and boxes collected earlier or containers made before the lesson, and any cutting and gluing of cardboard is done in advance or as a take-home task).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Planning, measuring, cutting, assembling two containers, calculating, fill-and-pour and photographing every step is far more than 35 minutes, and a tight 80-minute lesson also has to hold the Final Explanation. Two defensible options exist (use found tins/boxes and pre-built cardboard, or give a separate project lesson); I chose the first. Teacher decides what materials and pre-lesson time your school really has.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3" w:id="1"/>
            <w:r>
              <w:rPr>
                <w:rFonts w:ascii="Arial" w:cs="Arial" w:eastAsia="Arial" w:hAnsi="Arial"/>
                <w:b/>
                <w:bCs/>
                <w:sz w:val="17"/>
                <w:szCs w:val="17"/>
              </w:rPr>
              <w:t xml:space="preserve">essmath_2_1-013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(ratio 1695.6 / 502.4 = 3.375 = 1.5 x 1.5 x 1.5).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(ratio 1695.6 / 502.4 = 3.375 = 1.5 x 1.5 x 1.5). Surface areas of closed containers (check cases): cubes 6 x 25 = 150 and 6 x 100 = 600 cm2 (ratio 4); cuboids 2(20 + 15 + 12) = 94 and 2(80 + 60 + 48) = 376 cm2 (ratio 4); cylinders 2 x 3.14 x 4 x 10 + 2 x 3.14 x 16 = 351.68 and 2 x 3.14 x 6 x 15 + 2 x 3.14 x 36 = 791.28 cm2 (ratio 2.25 = 1.5 x 1.5).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4 asks learners to calculate surface area, and the Predict phase asks for the paint factor, but the teacher had answers only for volume. Checked by recomputing: 6 x 25 = 150; 6 x 100 = 600; 376/94 = 4; 351.68 x 2.25 = 791.28.</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4" w:id="1"/>
            <w:r>
              <w:rPr>
                <w:rFonts w:ascii="Arial" w:cs="Arial" w:eastAsia="Arial" w:hAnsi="Arial"/>
                <w:b/>
                <w:bCs/>
                <w:sz w:val="17"/>
                <w:szCs w:val="17"/>
              </w:rPr>
              <w:t xml:space="preserve">essmath_2_1-014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clean, dry, dead-safe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clean, dry, safe materials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'dead-safe' is not a meaningful instruction; corrected so the safety note reads clearly.</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5" w:id="1"/>
            <w:r>
              <w:rPr>
                <w:rFonts w:ascii="Arial" w:cs="Arial" w:eastAsia="Arial" w:hAnsi="Arial"/>
                <w:b/>
                <w:bCs/>
                <w:sz w:val="17"/>
                <w:szCs w:val="17"/>
              </w:rPr>
              <w:t xml:space="preserve">essmath_2_1-015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L feeds 8 times as many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L feeds far more than twice as many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sentence is spoken to learners in Lesson 2 but gives away the 8 times result that they discover in Lesson 6. The wording now matches the unresolved puzzle.</w:t>
            </w:r>
          </w:p>
          <w:p>
            <w:pPr>
              <w:spacing w:after="60" w:before="0"/>
            </w:pPr>
            <w:r>
              <w:rPr>
                <w:rFonts w:ascii="Arial" w:cs="Arial" w:eastAsia="Arial" w:hAnsi="Arial"/>
                <w:i/>
                <w:iCs/>
                <w:color w:val="555555"/>
                <w:sz w:val="15"/>
                <w:szCs w:val="15"/>
              </w:rPr>
              <w:t xml:space="preserve">Guideline: 4. Sequence logic;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6" w:id="1"/>
            <w:r>
              <w:rPr>
                <w:rFonts w:ascii="Arial" w:cs="Arial" w:eastAsia="Arial" w:hAnsi="Arial"/>
                <w:b/>
                <w:bCs/>
                <w:sz w:val="17"/>
                <w:szCs w:val="17"/>
              </w:rPr>
              <w:t xml:space="preserve">essmath_2_1-016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reveal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Tell learners that, by Mama Achieng's count, the small sufuria fills about 6 plates of githeri. Do not reveal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phase asks how much more the large sufuria holds than the small one 'S about 6 servings', but the 6 was never given to learners earlier. The teacher now states it so every learner predicts from the same figure.</w:t>
            </w:r>
          </w:p>
          <w:p>
            <w:pPr>
              <w:spacing w:after="60" w:before="0"/>
            </w:pPr>
            <w:r>
              <w:rPr>
                <w:rFonts w:ascii="Arial" w:cs="Arial" w:eastAsia="Arial" w:hAnsi="Arial"/>
                <w:i/>
                <w:iCs/>
                <w:color w:val="555555"/>
                <w:sz w:val="15"/>
                <w:szCs w:val="15"/>
              </w:rPr>
              <w:t xml:space="preserve">Guideline: 13. Teacher usability;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7" w:id="1"/>
            <w:r>
              <w:rPr>
                <w:rFonts w:ascii="Arial" w:cs="Arial" w:eastAsia="Arial" w:hAnsi="Arial"/>
                <w:b/>
                <w:bCs/>
                <w:sz w:val="17"/>
                <w:szCs w:val="17"/>
              </w:rPr>
              <w:t xml:space="preserve">essmath_2_1-017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re-teach area; just refer to k^2 = 4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re-teach area; just refer to k^2 = 4 from Lesson 5. Name the limit of the model: we treated each sufuria as a perfect cylinder and ignored wall thickness and any slight taper of a real sufuria, so servings are 'about' values and a real sufuria may hold a little less.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 model to be stated. The cylinder model of a sufuria is never limited anywhere in the unit.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8" w:id="1"/>
            <w:r>
              <w:rPr>
                <w:rFonts w:ascii="Arial" w:cs="Arial" w:eastAsia="Arial" w:hAnsi="Arial"/>
                <w:b/>
                <w:bCs/>
                <w:sz w:val="17"/>
                <w:szCs w:val="17"/>
              </w:rPr>
              <w:t xml:space="preserve">essmath_2_1-018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 x OA';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 x OA;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formula was written OA' = k x OA'. Everywhere else (Lessons 3 and 4) it is OA' = k x OA, where OA is the object distance. Fixed so teachers do not listen for a wrong statement.</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9" w:id="1"/>
            <w:r>
              <w:rPr>
                <w:rFonts w:ascii="Arial" w:cs="Arial" w:eastAsia="Arial" w:hAnsi="Arial"/>
                <w:b/>
                <w:bCs/>
                <w:sz w:val="17"/>
                <w:szCs w:val="17"/>
              </w:rPr>
              <w:t xml:space="preserve">essmath_2_1-019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sheets, rulers and pencils and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lesson, prepare each sheet: draw triangle ABC, choose O, mark A', B', C' so that OA' = 2 x OA, OB' = 2 x OB and OC' = 2 x OC, draw the image, then rub out O and the lines through the points. Support: pair a learner who finds ruler work hard (low vision or fine-motor needs) with a partner who holds the ruler while they direct the line, and accept an oral explanation of why the lines meet. Distribute sheets, rulers and pencils and check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needs sheets where the three lines really meet at O, but the teacher is not told how to make them. Also adds a lesson-specific support for learners who struggle with the drawing, so they can still show understanding.</w:t>
            </w:r>
          </w:p>
          <w:p>
            <w:pPr>
              <w:spacing w:after="60" w:before="0"/>
            </w:pPr>
            <w:r>
              <w:rPr>
                <w:rFonts w:ascii="Arial" w:cs="Arial" w:eastAsia="Arial" w:hAnsi="Arial"/>
                <w:i/>
                <w:iCs/>
                <w:color w:val="555555"/>
                <w:sz w:val="15"/>
                <w:szCs w:val="15"/>
              </w:rPr>
              <w:t xml:space="preserve">Guideline: 13. Teacher usability;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20" w:id="1"/>
            <w:r>
              <w:rPr>
                <w:rFonts w:ascii="Arial" w:cs="Arial" w:eastAsia="Arial" w:hAnsi="Arial"/>
                <w:b/>
                <w:bCs/>
                <w:sz w:val="17"/>
                <w:szCs w:val="17"/>
              </w:rPr>
              <w:t xml:space="preserve">essmath_2_1-020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Select two learners to read their paragraph;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Offer choices for showing understanding: a written paragraph, an annotated diagram with a short caption, or a short spoken or recorded explanation in English or Kiswahili (all assessed with the same checklist). Select two learners to read their paragraph;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task had only one way to respond (a written paragraph). Guideline 12 asks for more than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21" w:id="1"/>
            <w:r>
              <w:rPr>
                <w:rFonts w:ascii="Arial" w:cs="Arial" w:eastAsia="Arial" w:hAnsi="Arial"/>
                <w:b/>
                <w:bCs/>
                <w:sz w:val="17"/>
                <w:szCs w:val="17"/>
              </w:rPr>
              <w:t xml:space="preserve">essmath_2_1-021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map of Lake Victoria on a 1:50,000 scale shows a small shape, but the real lake covers a huge area, so a 1 cm length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map of Kisumu town drawn at a scale of 1:50,000 fits on one page, but the real town covers a huge area: 1 cm on the map is 500 m, yet 1 cm² on the map is 250,000 m² (25 hectares), so a 1 cm length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1:50,000, 1 cm is 500 m, so Lake Victoria (about 337 km long) would be about 6.7 m long on the map, not 'a small shape'. A town such as Kisumu does fit on one page (a 30 cm page is 15 km). Checked: 50,000 cm = 500 m; (500 m)^2 = 250,000 m^2 = 25 ha (1 ha = 10,000 m^2). This matches the Lesson 7 map station.</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Ordnance Survey, 'Understanding scale' map-reading guidance (1:50,000 scale: 1 cm = 500 m); SI/metric conversion 1 ha = 10,000 m2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22" w:id="1"/>
            <w:r>
              <w:rPr>
                <w:rFonts w:ascii="Arial" w:cs="Arial" w:eastAsia="Arial" w:hAnsi="Arial"/>
                <w:b/>
                <w:bCs/>
                <w:sz w:val="17"/>
                <w:szCs w:val="17"/>
              </w:rPr>
              <w:t xml:space="preserve">essmath_2_1-022</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vendor's cooking oil used to paint the outside costs more than double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vendor's oil paint for the outside costs more than double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phenomenon says 'cooking oil used to paint', but every lesson (and the safety notes) says oil paint for the outside of the sufuria. Wording aligned to the lessons; teacher confirms that oil paint is the intended story.</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14" w:id="1"/>
            <w:r>
              <w:rPr>
                <w:rFonts w:ascii="Arial" w:cs="Arial" w:eastAsia="Arial" w:hAnsi="Arial"/>
                <w:b/>
                <w:bCs/>
                <w:sz w:val="17"/>
                <w:szCs w:val="17"/>
              </w:rPr>
              <w:t xml:space="preserve">essmath_2_1 G14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support for key terms added in four lessons (suggested wording, teachers to confirm local usage)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only after learners have described the idea in their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only after learners have described the idea in their own words. Kiswahili support (teacher to confirm local usage): umbo = shape, urefu = length, uwiano = ratio, maumbo yanayofanana = similar shapes.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Kiswahili support (teacher to confirm local usage): kukuza = to enlarge, kupunguza = to reduce, kituo cha ukuzaji = centre of enlargement, kigezo cha…</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Then name the idea explicitly: 'Area scale factor equals k squared.' Kiswahili support (teacher to confirm): eneo = area.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and give 15 seconds of silent WAIT TIME. Kiswahili support (teacher to confirm): ujazo = volume, eneo =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support existed anywhere in the unit. I suggest common school terms but cannot verify local or textbook usage; the teacher must confirm or replace each term.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15" w:id="1"/>
            <w:r>
              <w:rPr>
                <w:rFonts w:ascii="Arial" w:cs="Arial" w:eastAsia="Arial" w:hAnsi="Arial"/>
                <w:b/>
                <w:bCs/>
                <w:sz w:val="17"/>
                <w:szCs w:val="17"/>
              </w:rPr>
              <w:t xml:space="preserve">essmath_2_1 G15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Are the three sufurias similar?, exemplar</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stray '}' character was printed at the end of every Final Explanation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 = 24/12 = 32/16 =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 = 24/12 = 32/16 =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2: Enlargement and the scale factor, exemplar: </w:t>
            </w:r>
            <w:r>
              <w:rPr>
                <w:rFonts w:ascii="Arial" w:cs="Arial" w:eastAsia="Arial" w:hAnsi="Arial"/>
                <w:color w:val="1B6B1B"/>
                <w:sz w:val="15"/>
                <w:szCs w:val="15"/>
              </w:rPr>
              <w:t xml:space="preserve">just like the triangle.</w:t>
            </w:r>
          </w:p>
          <w:p>
            <w:pPr>
              <w:spacing w:after="20" w:before="0"/>
            </w:pPr>
            <w:r>
              <w:rPr>
                <w:rFonts w:ascii="Arial" w:cs="Arial" w:eastAsia="Arial" w:hAnsi="Arial"/>
                <w:b/>
                <w:bCs/>
                <w:sz w:val="15"/>
                <w:szCs w:val="15"/>
              </w:rPr>
              <w:t xml:space="preserve">Final Explanation, Part 3: Why paint costs rise faster than the price, exemplar: </w:t>
            </w:r>
            <w:r>
              <w:rPr>
                <w:rFonts w:ascii="Arial" w:cs="Arial" w:eastAsia="Arial" w:hAnsi="Arial"/>
                <w:color w:val="1B6B1B"/>
                <w:sz w:val="15"/>
                <w:szCs w:val="15"/>
              </w:rPr>
              <w:t xml:space="preserve">which is more than double.</w:t>
            </w:r>
          </w:p>
          <w:p>
            <w:pPr>
              <w:spacing w:after="20" w:before="0"/>
            </w:pPr>
            <w:r>
              <w:rPr>
                <w:rFonts w:ascii="Arial" w:cs="Arial" w:eastAsia="Arial" w:hAnsi="Arial"/>
                <w:b/>
                <w:bCs/>
                <w:sz w:val="15"/>
                <w:szCs w:val="15"/>
              </w:rPr>
              <w:t xml:space="preserve">Final Explanation, Part 4: Why the large sufuria holds so much more githeri, exemplar: </w:t>
            </w:r>
            <w:r>
              <w:rPr>
                <w:rFonts w:ascii="Arial" w:cs="Arial" w:eastAsia="Arial" w:hAnsi="Arial"/>
                <w:color w:val="1B6B1B"/>
                <w:sz w:val="15"/>
                <w:szCs w:val="15"/>
              </w:rPr>
              <w:t xml:space="preserve">while the capacity follows k^3 = 8.</w:t>
            </w:r>
          </w:p>
          <w:p>
            <w:pPr>
              <w:spacing w:after="20" w:before="0"/>
            </w:pPr>
            <w:r>
              <w:rPr>
                <w:rFonts w:ascii="Arial" w:cs="Arial" w:eastAsia="Arial" w:hAnsi="Arial"/>
                <w:b/>
                <w:bCs/>
                <w:sz w:val="15"/>
                <w:szCs w:val="15"/>
              </w:rPr>
              <w:t xml:space="preserve">Final Explanation, Part 5: Final Explanation and prediction, exemplar: </w:t>
            </w:r>
            <w:r>
              <w:rPr>
                <w:rFonts w:ascii="Arial" w:cs="Arial" w:eastAsia="Arial" w:hAnsi="Arial"/>
                <w:color w:val="1B6B1B"/>
                <w:sz w:val="15"/>
                <w:szCs w:val="15"/>
              </w:rPr>
              <w:t xml:space="preserve">so k =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Stray '}' character at the end of the teacher exemplar removed.</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2" w:id="1"/>
            <w:r>
              <w:rPr>
                <w:rFonts w:ascii="Arial" w:cs="Arial" w:eastAsia="Arial" w:hAnsi="Arial"/>
                <w:b/>
                <w:bCs/>
                <w:sz w:val="17"/>
                <w:szCs w:val="17"/>
              </w:rPr>
              <w:t xml:space="preserve">essmath_2_1-032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what you measured, drew and calculated in Lessons 1 to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what you measured, drew and calculated in Lessons 1 to 8, and use the Summary Tables you completed in each lesson to help you build your answers.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the student instructions never mention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3" w:id="1"/>
            <w:r>
              <w:rPr>
                <w:rFonts w:ascii="Arial" w:cs="Arial" w:eastAsia="Arial" w:hAnsi="Arial"/>
                <w:b/>
                <w:bCs/>
                <w:sz w:val="17"/>
                <w:szCs w:val="17"/>
              </w:rPr>
              <w:t xml:space="preserve">essmath_2_1-033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"Testing and describing similarity", "excellent": "Calculates all ratios correctly, states that corresponding angles are equal and all sides are in a constant ratio, and explains clearly why rectangle C is not similar to A.", "proficient": "Calculates most ratios correctly and states the constant-ratio idea, with a small gap in explaining why C is not similar.", "developing": "Relies on shape looking the same or on equal angles only, and does not use a constant ratio of sides."}, {"criterion": "Scale factor and enlargement", "excellent": "Finds k from lengths and from OA'/OA, finds the centre O by joining corresponding points, and handles both k = 2 and k = 0.5 correctly.", "proficient": "Finds k correctly and applies it to lengths, with minor errors in describing the centre or the reduction.", "developing": "Confuses k with the difference between lengths or cannot find the image lengths from k."}, {"criterion": "Calculating area and volume", "excellent": "Uses A = 2 pi r h + pi r^2 and V = pi r^2 h with pi = 3.14 accurately, gets all ratios (4 and 8), and finds servings and costs correctly with units.", "proficient": "Uses the formulas correctly with one or two arithmetic or unit slips.", "developing": "Uses the wrong formulas or cannot connect the calculated figures to the ratios."}, {"criterion": "Explaining k, k^2 and k^3", "excellent": "Explains that quantities depend on one, two or three lengths, so they multiply by k, k^2 or k^3, and uses the cube, rectangle and cylinder evidence. Works backwards from an area factor to k.", "proficient": "States k^2 and k^3 correctly with some evidence but a limited explanation of why.", "developing": "Says area and volume simply double when lengths double."}, {"criterion": "Final Explanation of the phenomenon", "excellent": "Links capacity (8 times, about 48 servings against 6), paint (4 times, about KSh 80 against KSh 20) and price (KSh 120 = 2 x 60) to the scale factor, and explains the bargain per serving.", "proficient": "Explains capacity and paint with the correct factors but only partly explains the price or the bargain.", "developing": "Gives a general answer without the factors or without using Mama Achieng's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"Testing and describing similarity", "excellent": "Exceeds Expectations: Calculates all ratios correctly, states that corresponding angles are equal and all sides are in a constant ratio, and explains clearly why rectangle C is not similar to A.", "proficient": "Meets Expectations: Calculates most ratios correctly and states the constant-ratio idea, with a small gap in explaining why C is not similar.", "developing": "Approaches Expectations: Relies on shape looking the same or on equal angles only, and does not use a constant ratio of sides."}, {"criterion": "Scale factor and enlargement", "excellent": "Exceeds Expectations: Finds k from lengths and from OA'/OA, finds the centre O by joining corresponding points, and handles both k = 2 and k = 0.5 correctly.", "proficient": "Meets Expectations: Finds k correctly and applies it to lengths, with minor errors in describing the centre or the reduction.", "developing": "Approaches Expectations: Confuses k with the difference between lengths or cannot find the image lengths from k."}, {"criterion": "Calculating area and volume", "excellent": "Exceeds Expectations: Uses A = 2 pi r h + pi r^2 and V = pi r^2 h with pi = 3.14 accurately, gets all ratios (4 and 8), and finds servings and costs correctly with units.", "proficient": "Meets Expectations: Uses the formulas correctly with one or two arithmetic or unit slips.", "developing": "Approaches Expectations: Uses the wrong formulas or cannot connect the calculated figures to the ratios."}, {"criterion": "Explaining k, k^2 and k^3", "excellent": "Exceeds Expectations: Explains that quantities depend on one, two or three lengths, so they multiply by k, k^2 or k^3, and uses the cube, rectangle and cylinder evidence. Works backwards from an area factor to k.", "proficient": "Meets Expectations: States k^2 and k^3 correctly with some evidence but a limited explanation of why.", "developing": "Approaches Expectations: Says area and volume simply double when lengths double."}, {"criterion": "Final Explanation of the phenomenon", "excellent": "Exceeds Expectations: Links capacity (8 times, about 48 servings against 6), paint (4 times, about KSh 80 against KSh 20) and price (KSh 120 = 2 x 60) to the scale factor, and explains the bargain per serving.", "proficient": "Meets Expectations: Explains capacity and paint with the correct factors but only partly explains the price or the bargain.", "developing": "Approaches Expectations: Gives a general answer without the factors or without using Mama Achieng's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are now written into the descriptors: Exceeds Expectations, Meets Expectations and Approaches Expectations. The wording of each descriptor is unchanged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4" w:id="1"/>
            <w:r>
              <w:rPr>
                <w:rFonts w:ascii="Arial" w:cs="Arial" w:eastAsia="Arial" w:hAnsi="Arial"/>
                <w:b/>
                <w:bCs/>
                <w:sz w:val="17"/>
                <w:szCs w:val="17"/>
              </w:rPr>
              <w:t xml:space="preserve">essmath_2_1-034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work that does not reach the 'Approaches' descriptor as Below Expectations,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5" w:id="1"/>
            <w:r>
              <w:rPr>
                <w:rFonts w:ascii="Arial" w:cs="Arial" w:eastAsia="Arial" w:hAnsi="Arial"/>
                <w:b/>
                <w:bCs/>
                <w:sz w:val="17"/>
                <w:szCs w:val="17"/>
              </w:rPr>
              <w:t xml:space="preserve">essmath_2_1-035</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essmath_2_1-035</w:t>
            </w:r>
          </w:p>
        </w:tc>
      </w:tr>
    </w:tbl>
    <w:sectPr>
      <w:headerReference w:type="default" r:id="rId10"/>
      <w:footerReference w:type="default" r:id="rId1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Essential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(essmath_1_3)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(essmath_2_1)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(essmath_1_3)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(essmath_2_1)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2026-10-17T17:31:18.794Z</dcterms:created>
  <dcterms:modified xsi:type="dcterms:W3CDTF">2026-10-17T17:31:18.794Z</dcterms:modified>
</cp:coreProperties>
</file>

<file path=docProps/custom.xml><?xml version="1.0" encoding="utf-8"?>
<Properties xmlns="http://schemas.openxmlformats.org/officeDocument/2006/custom-properties" xmlns:vt="http://schemas.openxmlformats.org/officeDocument/2006/docPropsVTypes"/>
</file>