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AD22D" w14:textId="77777777" w:rsidR="00066F39" w:rsidRPr="00066F39" w:rsidRDefault="00066F39" w:rsidP="00066F39">
      <w:pPr>
        <w:shd w:val="clear" w:color="auto" w:fill="FFFFFF"/>
        <w:spacing w:beforeAutospacing="1" w:after="0" w:afterAutospacing="1" w:line="240" w:lineRule="auto"/>
        <w:rPr>
          <w:rFonts w:ascii="Arial" w:eastAsia="Times New Roman" w:hAnsi="Arial" w:cs="Arial"/>
          <w:color w:val="242424"/>
          <w:kern w:val="0"/>
          <w:sz w:val="21"/>
          <w:szCs w:val="21"/>
          <w14:ligatures w14:val="none"/>
        </w:rPr>
      </w:pPr>
      <w:r w:rsidRPr="00066F39">
        <w:rPr>
          <w:rFonts w:ascii="Arial" w:eastAsia="Times New Roman" w:hAnsi="Arial" w:cs="Arial"/>
          <w:color w:val="242424"/>
          <w:kern w:val="0"/>
          <w:sz w:val="21"/>
          <w:szCs w:val="21"/>
          <w:bdr w:val="none" w:sz="0" w:space="0" w:color="auto" w:frame="1"/>
          <w14:ligatures w14:val="none"/>
        </w:rPr>
        <w:t>I would not import or distribute this set yet. The attribution work is present and renders cleanly, but the three documents are not synchronized, and the central marathon dataset contradicts its own explanation.</w:t>
      </w:r>
    </w:p>
    <w:p w14:paraId="10EDEA6F" w14:textId="77777777" w:rsidR="00066F39" w:rsidRPr="00066F39" w:rsidRDefault="00066F39" w:rsidP="00066F39">
      <w:pPr>
        <w:shd w:val="clear" w:color="auto" w:fill="FFFFFF"/>
        <w:spacing w:beforeAutospacing="1" w:after="0" w:afterAutospacing="1" w:line="240" w:lineRule="auto"/>
        <w:outlineLvl w:val="1"/>
        <w:rPr>
          <w:rFonts w:ascii="Arial" w:eastAsia="Times New Roman" w:hAnsi="Arial" w:cs="Arial"/>
          <w:b/>
          <w:bCs/>
          <w:color w:val="242424"/>
          <w:kern w:val="0"/>
          <w:sz w:val="36"/>
          <w:szCs w:val="36"/>
          <w14:ligatures w14:val="none"/>
        </w:rPr>
      </w:pPr>
      <w:proofErr w:type="gramStart"/>
      <w:r w:rsidRPr="00066F39">
        <w:rPr>
          <w:rFonts w:ascii="Arial" w:eastAsia="Times New Roman" w:hAnsi="Arial" w:cs="Arial"/>
          <w:b/>
          <w:bCs/>
          <w:color w:val="242424"/>
          <w:kern w:val="0"/>
          <w:sz w:val="36"/>
          <w:szCs w:val="36"/>
          <w:bdr w:val="none" w:sz="0" w:space="0" w:color="auto" w:frame="1"/>
          <w14:ligatures w14:val="none"/>
        </w:rPr>
        <w:t>Principal</w:t>
      </w:r>
      <w:proofErr w:type="gramEnd"/>
      <w:r w:rsidRPr="00066F39">
        <w:rPr>
          <w:rFonts w:ascii="Arial" w:eastAsia="Times New Roman" w:hAnsi="Arial" w:cs="Arial"/>
          <w:b/>
          <w:bCs/>
          <w:color w:val="242424"/>
          <w:kern w:val="0"/>
          <w:sz w:val="36"/>
          <w:szCs w:val="36"/>
          <w:bdr w:val="none" w:sz="0" w:space="0" w:color="auto" w:frame="1"/>
          <w14:ligatures w14:val="none"/>
        </w:rPr>
        <w:t xml:space="preserve"> findings</w:t>
      </w:r>
    </w:p>
    <w:p w14:paraId="12474EE3" w14:textId="77777777" w:rsidR="00066F39" w:rsidRPr="00066F39" w:rsidRDefault="00066F39" w:rsidP="00066F39">
      <w:pPr>
        <w:numPr>
          <w:ilvl w:val="0"/>
          <w:numId w:val="1"/>
        </w:numPr>
        <w:shd w:val="clear" w:color="auto" w:fill="FFFFFF"/>
        <w:spacing w:beforeAutospacing="1" w:after="0" w:afterAutospacing="1" w:line="240" w:lineRule="auto"/>
        <w:rPr>
          <w:rFonts w:ascii="Arial" w:eastAsia="Times New Roman" w:hAnsi="Arial" w:cs="Arial"/>
          <w:color w:val="242424"/>
          <w:kern w:val="0"/>
          <w:sz w:val="21"/>
          <w:szCs w:val="21"/>
          <w14:ligatures w14:val="none"/>
        </w:rPr>
      </w:pPr>
      <w:r w:rsidRPr="00066F39">
        <w:rPr>
          <w:rFonts w:ascii="Arial" w:eastAsia="Times New Roman" w:hAnsi="Arial" w:cs="Arial"/>
          <w:b/>
          <w:bCs/>
          <w:color w:val="242424"/>
          <w:kern w:val="0"/>
          <w:sz w:val="21"/>
          <w:szCs w:val="21"/>
          <w:bdr w:val="none" w:sz="0" w:space="0" w:color="auto" w:frame="1"/>
          <w14:ligatures w14:val="none"/>
        </w:rPr>
        <w:t>The summary table describes a different lesson sequence.</w:t>
      </w:r>
    </w:p>
    <w:p w14:paraId="54AA1489" w14:textId="77777777" w:rsidR="00066F39" w:rsidRPr="00066F39" w:rsidRDefault="00066F39" w:rsidP="00066F39">
      <w:pPr>
        <w:shd w:val="clear" w:color="auto" w:fill="FFFFFF"/>
        <w:spacing w:beforeAutospacing="1" w:after="0" w:afterAutospacing="1" w:line="240" w:lineRule="auto"/>
        <w:ind w:left="720"/>
        <w:rPr>
          <w:rFonts w:ascii="Arial" w:eastAsia="Times New Roman" w:hAnsi="Arial" w:cs="Arial"/>
          <w:color w:val="242424"/>
          <w:kern w:val="0"/>
          <w:sz w:val="21"/>
          <w:szCs w:val="21"/>
          <w14:ligatures w14:val="none"/>
        </w:rPr>
      </w:pPr>
      <w:r w:rsidRPr="00066F39">
        <w:rPr>
          <w:rFonts w:ascii="Arial" w:eastAsia="Times New Roman" w:hAnsi="Arial" w:cs="Arial"/>
          <w:color w:val="242424"/>
          <w:kern w:val="0"/>
          <w:sz w:val="21"/>
          <w:szCs w:val="21"/>
          <w:bdr w:val="none" w:sz="0" w:space="0" w:color="auto" w:frame="1"/>
          <w14:ligatures w14:val="none"/>
        </w:rPr>
        <w:t xml:space="preserve">Compared with the [lesson-sequence </w:t>
      </w:r>
      <w:proofErr w:type="gramStart"/>
      <w:r w:rsidRPr="00066F39">
        <w:rPr>
          <w:rFonts w:ascii="Arial" w:eastAsia="Times New Roman" w:hAnsi="Arial" w:cs="Arial"/>
          <w:color w:val="242424"/>
          <w:kern w:val="0"/>
          <w:sz w:val="21"/>
          <w:szCs w:val="21"/>
          <w:bdr w:val="none" w:sz="0" w:space="0" w:color="auto" w:frame="1"/>
          <w14:ligatures w14:val="none"/>
        </w:rPr>
        <w:t>PDF](</w:t>
      </w:r>
      <w:proofErr w:type="gramEnd"/>
      <w:r w:rsidRPr="00066F39">
        <w:rPr>
          <w:rFonts w:ascii="Arial" w:eastAsia="Times New Roman" w:hAnsi="Arial" w:cs="Arial"/>
          <w:color w:val="242424"/>
          <w:kern w:val="0"/>
          <w:sz w:val="21"/>
          <w:szCs w:val="21"/>
          <w:bdr w:val="none" w:sz="0" w:space="0" w:color="auto" w:frame="1"/>
          <w14:ligatures w14:val="none"/>
        </w:rPr>
        <w:t xml:space="preserve">/Users/jamesmcclelland/Downloads/Core_Mathematics_Linear_Motion_CBE_LessonSequence.pdf), the [summary </w:t>
      </w:r>
      <w:proofErr w:type="gramStart"/>
      <w:r w:rsidRPr="00066F39">
        <w:rPr>
          <w:rFonts w:ascii="Arial" w:eastAsia="Times New Roman" w:hAnsi="Arial" w:cs="Arial"/>
          <w:color w:val="242424"/>
          <w:kern w:val="0"/>
          <w:sz w:val="21"/>
          <w:szCs w:val="21"/>
          <w:bdr w:val="none" w:sz="0" w:space="0" w:color="auto" w:frame="1"/>
          <w14:ligatures w14:val="none"/>
        </w:rPr>
        <w:t>table](</w:t>
      </w:r>
      <w:proofErr w:type="gramEnd"/>
      <w:r w:rsidRPr="00066F39">
        <w:rPr>
          <w:rFonts w:ascii="Arial" w:eastAsia="Times New Roman" w:hAnsi="Arial" w:cs="Arial"/>
          <w:color w:val="242424"/>
          <w:kern w:val="0"/>
          <w:sz w:val="21"/>
          <w:szCs w:val="21"/>
          <w:bdr w:val="none" w:sz="0" w:space="0" w:color="auto" w:frame="1"/>
          <w14:ligatures w14:val="none"/>
        </w:rPr>
        <w:t>/Users/jamesmcclelland/Downloads/Core_Mathematics_Linear_Motion_SummaryTable.pdf) changes major content:</w:t>
      </w:r>
    </w:p>
    <w:p w14:paraId="1BE29CD8" w14:textId="77777777" w:rsidR="00066F39" w:rsidRPr="00066F39" w:rsidRDefault="00066F39" w:rsidP="00066F39">
      <w:pPr>
        <w:numPr>
          <w:ilvl w:val="1"/>
          <w:numId w:val="1"/>
        </w:numPr>
        <w:shd w:val="clear" w:color="auto" w:fill="FFFFFF"/>
        <w:spacing w:beforeAutospacing="1" w:after="0" w:afterAutospacing="1" w:line="240" w:lineRule="auto"/>
        <w:rPr>
          <w:rFonts w:ascii="Arial" w:eastAsia="Times New Roman" w:hAnsi="Arial" w:cs="Arial"/>
          <w:color w:val="242424"/>
          <w:kern w:val="0"/>
          <w:sz w:val="21"/>
          <w:szCs w:val="21"/>
          <w14:ligatures w14:val="none"/>
        </w:rPr>
      </w:pPr>
      <w:r w:rsidRPr="00066F39">
        <w:rPr>
          <w:rFonts w:ascii="Arial" w:eastAsia="Times New Roman" w:hAnsi="Arial" w:cs="Arial"/>
          <w:color w:val="242424"/>
          <w:kern w:val="0"/>
          <w:sz w:val="21"/>
          <w:szCs w:val="21"/>
          <w:bdr w:val="none" w:sz="0" w:space="0" w:color="auto" w:frame="1"/>
          <w14:ligatures w14:val="none"/>
        </w:rPr>
        <w:t>Lesson 2 switches from two runners and velocity/acceleration to three named fictional runners and speed/velocity/time.</w:t>
      </w:r>
    </w:p>
    <w:p w14:paraId="5FA7D279" w14:textId="77777777" w:rsidR="00066F39" w:rsidRPr="00066F39" w:rsidRDefault="00066F39" w:rsidP="00066F39">
      <w:pPr>
        <w:numPr>
          <w:ilvl w:val="1"/>
          <w:numId w:val="1"/>
        </w:numPr>
        <w:shd w:val="clear" w:color="auto" w:fill="FFFFFF"/>
        <w:spacing w:beforeAutospacing="1" w:after="0" w:afterAutospacing="1" w:line="240" w:lineRule="auto"/>
        <w:rPr>
          <w:rFonts w:ascii="Arial" w:eastAsia="Times New Roman" w:hAnsi="Arial" w:cs="Arial"/>
          <w:color w:val="242424"/>
          <w:kern w:val="0"/>
          <w:sz w:val="21"/>
          <w:szCs w:val="21"/>
          <w14:ligatures w14:val="none"/>
        </w:rPr>
      </w:pPr>
      <w:r w:rsidRPr="00066F39">
        <w:rPr>
          <w:rFonts w:ascii="Arial" w:eastAsia="Times New Roman" w:hAnsi="Arial" w:cs="Arial"/>
          <w:color w:val="242424"/>
          <w:kern w:val="0"/>
          <w:sz w:val="21"/>
          <w:szCs w:val="21"/>
          <w:bdr w:val="none" w:sz="0" w:space="0" w:color="auto" w:frame="1"/>
          <w14:ligatures w14:val="none"/>
        </w:rPr>
        <w:t>Lesson 5 switches from the marathon velocity-time graph to a matatu journey.</w:t>
      </w:r>
    </w:p>
    <w:p w14:paraId="44425B27" w14:textId="77777777" w:rsidR="00066F39" w:rsidRPr="00066F39" w:rsidRDefault="00066F39" w:rsidP="00066F39">
      <w:pPr>
        <w:numPr>
          <w:ilvl w:val="1"/>
          <w:numId w:val="1"/>
        </w:numPr>
        <w:shd w:val="clear" w:color="auto" w:fill="FFFFFF"/>
        <w:spacing w:beforeAutospacing="1" w:after="0" w:afterAutospacing="1" w:line="240" w:lineRule="auto"/>
        <w:rPr>
          <w:rFonts w:ascii="Arial" w:eastAsia="Times New Roman" w:hAnsi="Arial" w:cs="Arial"/>
          <w:color w:val="242424"/>
          <w:kern w:val="0"/>
          <w:sz w:val="21"/>
          <w:szCs w:val="21"/>
          <w14:ligatures w14:val="none"/>
        </w:rPr>
      </w:pPr>
      <w:r w:rsidRPr="00066F39">
        <w:rPr>
          <w:rFonts w:ascii="Arial" w:eastAsia="Times New Roman" w:hAnsi="Arial" w:cs="Arial"/>
          <w:color w:val="242424"/>
          <w:kern w:val="0"/>
          <w:sz w:val="21"/>
          <w:szCs w:val="21"/>
          <w:bdr w:val="none" w:sz="0" w:space="0" w:color="auto" w:frame="1"/>
          <w14:ligatures w14:val="none"/>
        </w:rPr>
        <w:t>Lesson 7 switches from relative speed to the four kinematic equations.</w:t>
      </w:r>
    </w:p>
    <w:p w14:paraId="40AFAFEC" w14:textId="77777777" w:rsidR="00066F39" w:rsidRPr="00066F39" w:rsidRDefault="00066F39" w:rsidP="00066F39">
      <w:pPr>
        <w:numPr>
          <w:ilvl w:val="1"/>
          <w:numId w:val="1"/>
        </w:numPr>
        <w:shd w:val="clear" w:color="auto" w:fill="FFFFFF"/>
        <w:spacing w:beforeAutospacing="1" w:after="0" w:afterAutospacing="1" w:line="240" w:lineRule="auto"/>
        <w:rPr>
          <w:rFonts w:ascii="Arial" w:eastAsia="Times New Roman" w:hAnsi="Arial" w:cs="Arial"/>
          <w:color w:val="242424"/>
          <w:kern w:val="0"/>
          <w:sz w:val="21"/>
          <w:szCs w:val="21"/>
          <w14:ligatures w14:val="none"/>
        </w:rPr>
      </w:pPr>
      <w:r w:rsidRPr="00066F39">
        <w:rPr>
          <w:rFonts w:ascii="Arial" w:eastAsia="Times New Roman" w:hAnsi="Arial" w:cs="Arial"/>
          <w:color w:val="242424"/>
          <w:kern w:val="0"/>
          <w:sz w:val="21"/>
          <w:szCs w:val="21"/>
          <w:bdr w:val="none" w:sz="0" w:space="0" w:color="auto" w:frame="1"/>
          <w14:ligatures w14:val="none"/>
        </w:rPr>
        <w:t>Several lesson titles, activities, and expected outcomes consequently do not match.</w:t>
      </w:r>
    </w:p>
    <w:p w14:paraId="2EFCD8E3" w14:textId="77777777" w:rsidR="00066F39" w:rsidRPr="00066F39" w:rsidRDefault="00066F39" w:rsidP="00066F39">
      <w:pPr>
        <w:shd w:val="clear" w:color="auto" w:fill="FFFFFF"/>
        <w:spacing w:beforeAutospacing="1" w:after="0" w:afterAutospacing="1" w:line="240" w:lineRule="auto"/>
        <w:ind w:left="720"/>
        <w:rPr>
          <w:rFonts w:ascii="Arial" w:eastAsia="Times New Roman" w:hAnsi="Arial" w:cs="Arial"/>
          <w:color w:val="242424"/>
          <w:kern w:val="0"/>
          <w:sz w:val="21"/>
          <w:szCs w:val="21"/>
          <w14:ligatures w14:val="none"/>
        </w:rPr>
      </w:pPr>
      <w:r w:rsidRPr="00066F39">
        <w:rPr>
          <w:rFonts w:ascii="Arial" w:eastAsia="Times New Roman" w:hAnsi="Arial" w:cs="Arial"/>
          <w:color w:val="242424"/>
          <w:kern w:val="0"/>
          <w:sz w:val="21"/>
          <w:szCs w:val="21"/>
          <w:bdr w:val="none" w:sz="0" w:space="0" w:color="auto" w:frame="1"/>
          <w14:ligatures w14:val="none"/>
        </w:rPr>
        <w:t>This looks like a summary table generated from an older or different version of the unit.</w:t>
      </w:r>
    </w:p>
    <w:p w14:paraId="35194260" w14:textId="77777777" w:rsidR="00066F39" w:rsidRPr="00066F39" w:rsidRDefault="00066F39" w:rsidP="00066F39">
      <w:pPr>
        <w:numPr>
          <w:ilvl w:val="0"/>
          <w:numId w:val="1"/>
        </w:numPr>
        <w:shd w:val="clear" w:color="auto" w:fill="FFFFFF"/>
        <w:spacing w:beforeAutospacing="1" w:after="0" w:afterAutospacing="1" w:line="240" w:lineRule="auto"/>
        <w:rPr>
          <w:rFonts w:ascii="Arial" w:eastAsia="Times New Roman" w:hAnsi="Arial" w:cs="Arial"/>
          <w:color w:val="242424"/>
          <w:kern w:val="0"/>
          <w:sz w:val="21"/>
          <w:szCs w:val="21"/>
          <w14:ligatures w14:val="none"/>
        </w:rPr>
      </w:pPr>
      <w:r w:rsidRPr="00066F39">
        <w:rPr>
          <w:rFonts w:ascii="Arial" w:eastAsia="Times New Roman" w:hAnsi="Arial" w:cs="Arial"/>
          <w:b/>
          <w:bCs/>
          <w:color w:val="242424"/>
          <w:kern w:val="0"/>
          <w:sz w:val="21"/>
          <w:szCs w:val="21"/>
          <w:bdr w:val="none" w:sz="0" w:space="0" w:color="auto" w:frame="1"/>
          <w14:ligatures w14:val="none"/>
        </w:rPr>
        <w:t>The final assessment uses a different—and internally contradictory—dataset.</w:t>
      </w:r>
    </w:p>
    <w:p w14:paraId="25142269" w14:textId="77777777" w:rsidR="00066F39" w:rsidRPr="00066F39" w:rsidRDefault="00066F39" w:rsidP="00066F39">
      <w:pPr>
        <w:shd w:val="clear" w:color="auto" w:fill="FFFFFF"/>
        <w:spacing w:beforeAutospacing="1" w:after="0" w:afterAutospacing="1" w:line="240" w:lineRule="auto"/>
        <w:ind w:left="720"/>
        <w:rPr>
          <w:rFonts w:ascii="Arial" w:eastAsia="Times New Roman" w:hAnsi="Arial" w:cs="Arial"/>
          <w:color w:val="242424"/>
          <w:kern w:val="0"/>
          <w:sz w:val="21"/>
          <w:szCs w:val="21"/>
          <w14:ligatures w14:val="none"/>
        </w:rPr>
      </w:pPr>
      <w:r w:rsidRPr="00066F39">
        <w:rPr>
          <w:rFonts w:ascii="Arial" w:eastAsia="Times New Roman" w:hAnsi="Arial" w:cs="Arial"/>
          <w:color w:val="242424"/>
          <w:kern w:val="0"/>
          <w:sz w:val="21"/>
          <w:szCs w:val="21"/>
          <w:bdr w:val="none" w:sz="0" w:space="0" w:color="auto" w:frame="1"/>
          <w14:ligatures w14:val="none"/>
        </w:rPr>
        <w:t xml:space="preserve">The [final-explanation </w:t>
      </w:r>
      <w:proofErr w:type="gramStart"/>
      <w:r w:rsidRPr="00066F39">
        <w:rPr>
          <w:rFonts w:ascii="Arial" w:eastAsia="Times New Roman" w:hAnsi="Arial" w:cs="Arial"/>
          <w:color w:val="242424"/>
          <w:kern w:val="0"/>
          <w:sz w:val="21"/>
          <w:szCs w:val="21"/>
          <w:bdr w:val="none" w:sz="0" w:space="0" w:color="auto" w:frame="1"/>
          <w14:ligatures w14:val="none"/>
        </w:rPr>
        <w:t>PDF](</w:t>
      </w:r>
      <w:proofErr w:type="gramEnd"/>
      <w:r w:rsidRPr="00066F39">
        <w:rPr>
          <w:rFonts w:ascii="Arial" w:eastAsia="Times New Roman" w:hAnsi="Arial" w:cs="Arial"/>
          <w:color w:val="242424"/>
          <w:kern w:val="0"/>
          <w:sz w:val="21"/>
          <w:szCs w:val="21"/>
          <w:bdr w:val="none" w:sz="0" w:space="0" w:color="auto" w:frame="1"/>
          <w14:ligatures w14:val="none"/>
        </w:rPr>
        <w:t xml:space="preserve">/Users/jamesmcclelland/Downloads/Core_Mathematics_Linear_Motion_FinalExplanation.pdf) says Runner A reaches 30 km in 132 minutes and Runner B in 138 minutes. </w:t>
      </w:r>
      <w:proofErr w:type="gramStart"/>
      <w:r w:rsidRPr="00066F39">
        <w:rPr>
          <w:rFonts w:ascii="Arial" w:eastAsia="Times New Roman" w:hAnsi="Arial" w:cs="Arial"/>
          <w:color w:val="242424"/>
          <w:kern w:val="0"/>
          <w:sz w:val="21"/>
          <w:szCs w:val="21"/>
          <w:bdr w:val="none" w:sz="0" w:space="0" w:color="auto" w:frame="1"/>
          <w14:ligatures w14:val="none"/>
        </w:rPr>
        <w:t>Therefore</w:t>
      </w:r>
      <w:proofErr w:type="gramEnd"/>
      <w:r w:rsidRPr="00066F39">
        <w:rPr>
          <w:rFonts w:ascii="Arial" w:eastAsia="Times New Roman" w:hAnsi="Arial" w:cs="Arial"/>
          <w:color w:val="242424"/>
          <w:kern w:val="0"/>
          <w:sz w:val="21"/>
          <w:szCs w:val="21"/>
          <w:bdr w:val="none" w:sz="0" w:space="0" w:color="auto" w:frame="1"/>
          <w14:ligatures w14:val="none"/>
        </w:rPr>
        <w:t xml:space="preserve"> Runner A, not Runner B, is ahead at 30 km. Yet the task repeatedly asks learners to explain how Runner B was ahead at 30 km.</w:t>
      </w:r>
    </w:p>
    <w:p w14:paraId="1078DF34" w14:textId="77777777" w:rsidR="00066F39" w:rsidRPr="00066F39" w:rsidRDefault="00066F39" w:rsidP="00066F39">
      <w:pPr>
        <w:shd w:val="clear" w:color="auto" w:fill="FFFFFF"/>
        <w:spacing w:beforeAutospacing="1" w:after="0" w:afterAutospacing="1" w:line="240" w:lineRule="auto"/>
        <w:ind w:left="720"/>
        <w:rPr>
          <w:rFonts w:ascii="Arial" w:eastAsia="Times New Roman" w:hAnsi="Arial" w:cs="Arial"/>
          <w:color w:val="242424"/>
          <w:kern w:val="0"/>
          <w:sz w:val="21"/>
          <w:szCs w:val="21"/>
          <w14:ligatures w14:val="none"/>
        </w:rPr>
      </w:pPr>
      <w:r w:rsidRPr="00066F39">
        <w:rPr>
          <w:rFonts w:ascii="Arial" w:eastAsia="Times New Roman" w:hAnsi="Arial" w:cs="Arial"/>
          <w:color w:val="242424"/>
          <w:kern w:val="0"/>
          <w:sz w:val="21"/>
          <w:szCs w:val="21"/>
          <w:bdr w:val="none" w:sz="0" w:space="0" w:color="auto" w:frame="1"/>
          <w14:ligatures w14:val="none"/>
        </w:rPr>
        <w:t>Other conflicts include:</w:t>
      </w:r>
    </w:p>
    <w:p w14:paraId="08178531" w14:textId="77777777" w:rsidR="00066F39" w:rsidRPr="00066F39" w:rsidRDefault="00066F39" w:rsidP="00066F39">
      <w:pPr>
        <w:numPr>
          <w:ilvl w:val="1"/>
          <w:numId w:val="1"/>
        </w:numPr>
        <w:shd w:val="clear" w:color="auto" w:fill="FFFFFF"/>
        <w:spacing w:beforeAutospacing="1" w:after="0" w:afterAutospacing="1" w:line="240" w:lineRule="auto"/>
        <w:rPr>
          <w:rFonts w:ascii="Arial" w:eastAsia="Times New Roman" w:hAnsi="Arial" w:cs="Arial"/>
          <w:color w:val="242424"/>
          <w:kern w:val="0"/>
          <w:sz w:val="21"/>
          <w:szCs w:val="21"/>
          <w14:ligatures w14:val="none"/>
        </w:rPr>
      </w:pPr>
      <w:r w:rsidRPr="00066F39">
        <w:rPr>
          <w:rFonts w:ascii="Arial" w:eastAsia="Times New Roman" w:hAnsi="Arial" w:cs="Arial"/>
          <w:color w:val="242424"/>
          <w:kern w:val="0"/>
          <w:sz w:val="21"/>
          <w:szCs w:val="21"/>
          <w:bdr w:val="none" w:sz="0" w:space="0" w:color="auto" w:frame="1"/>
          <w14:ligatures w14:val="none"/>
        </w:rPr>
        <w:t>Page 3 says the curves cross between 30 and 35 km.</w:t>
      </w:r>
    </w:p>
    <w:p w14:paraId="095D5E3A" w14:textId="77777777" w:rsidR="00066F39" w:rsidRPr="00066F39" w:rsidRDefault="00066F39" w:rsidP="00066F39">
      <w:pPr>
        <w:numPr>
          <w:ilvl w:val="1"/>
          <w:numId w:val="1"/>
        </w:numPr>
        <w:shd w:val="clear" w:color="auto" w:fill="FFFFFF"/>
        <w:spacing w:beforeAutospacing="1" w:after="0" w:afterAutospacing="1" w:line="240" w:lineRule="auto"/>
        <w:rPr>
          <w:rFonts w:ascii="Arial" w:eastAsia="Times New Roman" w:hAnsi="Arial" w:cs="Arial"/>
          <w:color w:val="242424"/>
          <w:kern w:val="0"/>
          <w:sz w:val="21"/>
          <w:szCs w:val="21"/>
          <w14:ligatures w14:val="none"/>
        </w:rPr>
      </w:pPr>
      <w:r w:rsidRPr="00066F39">
        <w:rPr>
          <w:rFonts w:ascii="Arial" w:eastAsia="Times New Roman" w:hAnsi="Arial" w:cs="Arial"/>
          <w:color w:val="242424"/>
          <w:kern w:val="0"/>
          <w:sz w:val="21"/>
          <w:szCs w:val="21"/>
          <w:bdr w:val="none" w:sz="0" w:space="0" w:color="auto" w:frame="1"/>
          <w14:ligatures w14:val="none"/>
        </w:rPr>
        <w:t>Page 4 says the crossing occurred around 22–25 km.</w:t>
      </w:r>
    </w:p>
    <w:p w14:paraId="5DF49E1A" w14:textId="77777777" w:rsidR="00066F39" w:rsidRPr="00066F39" w:rsidRDefault="00066F39" w:rsidP="00066F39">
      <w:pPr>
        <w:numPr>
          <w:ilvl w:val="1"/>
          <w:numId w:val="1"/>
        </w:numPr>
        <w:shd w:val="clear" w:color="auto" w:fill="FFFFFF"/>
        <w:spacing w:beforeAutospacing="1" w:after="0" w:afterAutospacing="1" w:line="240" w:lineRule="auto"/>
        <w:rPr>
          <w:rFonts w:ascii="Arial" w:eastAsia="Times New Roman" w:hAnsi="Arial" w:cs="Arial"/>
          <w:color w:val="242424"/>
          <w:kern w:val="0"/>
          <w:sz w:val="21"/>
          <w:szCs w:val="21"/>
          <w14:ligatures w14:val="none"/>
        </w:rPr>
      </w:pPr>
      <w:r w:rsidRPr="00066F39">
        <w:rPr>
          <w:rFonts w:ascii="Arial" w:eastAsia="Times New Roman" w:hAnsi="Arial" w:cs="Arial"/>
          <w:color w:val="242424"/>
          <w:kern w:val="0"/>
          <w:sz w:val="21"/>
          <w:szCs w:val="21"/>
          <w:bdr w:val="none" w:sz="0" w:space="0" w:color="auto" w:frame="1"/>
          <w14:ligatures w14:val="none"/>
        </w:rPr>
        <w:t>Linear interpolation of the supplied table puts it at approximately 21.3 km.</w:t>
      </w:r>
    </w:p>
    <w:p w14:paraId="0C622CC8" w14:textId="77777777" w:rsidR="00066F39" w:rsidRPr="00066F39" w:rsidRDefault="00066F39" w:rsidP="00066F39">
      <w:pPr>
        <w:numPr>
          <w:ilvl w:val="1"/>
          <w:numId w:val="1"/>
        </w:numPr>
        <w:shd w:val="clear" w:color="auto" w:fill="FFFFFF"/>
        <w:spacing w:beforeAutospacing="1" w:after="0" w:afterAutospacing="1" w:line="240" w:lineRule="auto"/>
        <w:rPr>
          <w:rFonts w:ascii="Arial" w:eastAsia="Times New Roman" w:hAnsi="Arial" w:cs="Arial"/>
          <w:color w:val="242424"/>
          <w:kern w:val="0"/>
          <w:sz w:val="21"/>
          <w:szCs w:val="21"/>
          <w14:ligatures w14:val="none"/>
        </w:rPr>
      </w:pPr>
      <w:r w:rsidRPr="00066F39">
        <w:rPr>
          <w:rFonts w:ascii="Arial" w:eastAsia="Times New Roman" w:hAnsi="Arial" w:cs="Arial"/>
          <w:color w:val="242424"/>
          <w:kern w:val="0"/>
          <w:sz w:val="21"/>
          <w:szCs w:val="21"/>
          <w:bdr w:val="none" w:sz="0" w:space="0" w:color="auto" w:frame="1"/>
          <w14:ligatures w14:val="none"/>
        </w:rPr>
        <w:t>Runner B’s final 2 km takes 10 minutes, slower than the preceding segment, yet the document describes a late sprint and rising velocity.</w:t>
      </w:r>
    </w:p>
    <w:p w14:paraId="2D5CA643" w14:textId="77777777" w:rsidR="00066F39" w:rsidRPr="00066F39" w:rsidRDefault="00066F39" w:rsidP="00066F39">
      <w:pPr>
        <w:numPr>
          <w:ilvl w:val="1"/>
          <w:numId w:val="1"/>
        </w:numPr>
        <w:shd w:val="clear" w:color="auto" w:fill="FFFFFF"/>
        <w:spacing w:beforeAutospacing="1" w:after="0" w:afterAutospacing="1" w:line="240" w:lineRule="auto"/>
        <w:rPr>
          <w:rFonts w:ascii="Arial" w:eastAsia="Times New Roman" w:hAnsi="Arial" w:cs="Arial"/>
          <w:color w:val="242424"/>
          <w:kern w:val="0"/>
          <w:sz w:val="21"/>
          <w:szCs w:val="21"/>
          <w14:ligatures w14:val="none"/>
        </w:rPr>
      </w:pPr>
      <w:r w:rsidRPr="00066F39">
        <w:rPr>
          <w:rFonts w:ascii="Arial" w:eastAsia="Times New Roman" w:hAnsi="Arial" w:cs="Arial"/>
          <w:color w:val="242424"/>
          <w:kern w:val="0"/>
          <w:sz w:val="21"/>
          <w:szCs w:val="21"/>
          <w:bdr w:val="none" w:sz="0" w:space="0" w:color="auto" w:frame="1"/>
          <w14:ligatures w14:val="none"/>
        </w:rPr>
        <w:t>One passage uses a 2 h 12 min race time; the supplied table gives Runner B 196 minutes.</w:t>
      </w:r>
    </w:p>
    <w:p w14:paraId="56631541" w14:textId="77777777" w:rsidR="00066F39" w:rsidRPr="00066F39" w:rsidRDefault="00066F39" w:rsidP="00066F39">
      <w:pPr>
        <w:numPr>
          <w:ilvl w:val="1"/>
          <w:numId w:val="1"/>
        </w:numPr>
        <w:shd w:val="clear" w:color="auto" w:fill="FFFFFF"/>
        <w:spacing w:beforeAutospacing="1" w:after="0" w:afterAutospacing="1" w:line="240" w:lineRule="auto"/>
        <w:rPr>
          <w:rFonts w:ascii="Arial" w:eastAsia="Times New Roman" w:hAnsi="Arial" w:cs="Arial"/>
          <w:color w:val="242424"/>
          <w:kern w:val="0"/>
          <w:sz w:val="21"/>
          <w:szCs w:val="21"/>
          <w14:ligatures w14:val="none"/>
        </w:rPr>
      </w:pPr>
      <w:r w:rsidRPr="00066F39">
        <w:rPr>
          <w:rFonts w:ascii="Arial" w:eastAsia="Times New Roman" w:hAnsi="Arial" w:cs="Arial"/>
          <w:color w:val="242424"/>
          <w:kern w:val="0"/>
          <w:sz w:val="21"/>
          <w:szCs w:val="21"/>
          <w:bdr w:val="none" w:sz="0" w:space="0" w:color="auto" w:frame="1"/>
          <w14:ligatures w14:val="none"/>
        </w:rPr>
        <w:t>The lesson sequence uses yet another dataset: Runner A at about 132 minutes, Runner B ahead by four minutes at 30 km, and Runner A winning by two minutes.</w:t>
      </w:r>
    </w:p>
    <w:p w14:paraId="3233524E" w14:textId="77777777" w:rsidR="00066F39" w:rsidRPr="00066F39" w:rsidRDefault="00066F39" w:rsidP="00066F39">
      <w:pPr>
        <w:numPr>
          <w:ilvl w:val="0"/>
          <w:numId w:val="1"/>
        </w:numPr>
        <w:shd w:val="clear" w:color="auto" w:fill="FFFFFF"/>
        <w:spacing w:beforeAutospacing="1" w:after="0" w:afterAutospacing="1" w:line="240" w:lineRule="auto"/>
        <w:rPr>
          <w:rFonts w:ascii="Arial" w:eastAsia="Times New Roman" w:hAnsi="Arial" w:cs="Arial"/>
          <w:color w:val="242424"/>
          <w:kern w:val="0"/>
          <w:sz w:val="21"/>
          <w:szCs w:val="21"/>
          <w14:ligatures w14:val="none"/>
        </w:rPr>
      </w:pPr>
      <w:r w:rsidRPr="00066F39">
        <w:rPr>
          <w:rFonts w:ascii="Arial" w:eastAsia="Times New Roman" w:hAnsi="Arial" w:cs="Arial"/>
          <w:b/>
          <w:bCs/>
          <w:color w:val="242424"/>
          <w:kern w:val="0"/>
          <w:sz w:val="21"/>
          <w:szCs w:val="21"/>
          <w:bdr w:val="none" w:sz="0" w:space="0" w:color="auto" w:frame="1"/>
          <w14:ligatures w14:val="none"/>
        </w:rPr>
        <w:t>There is a fundamental distance/displacement teaching conflict.</w:t>
      </w:r>
    </w:p>
    <w:p w14:paraId="75E93F31" w14:textId="77777777" w:rsidR="00066F39" w:rsidRPr="00066F39" w:rsidRDefault="00066F39" w:rsidP="00066F39">
      <w:pPr>
        <w:shd w:val="clear" w:color="auto" w:fill="FFFFFF"/>
        <w:spacing w:beforeAutospacing="1" w:after="0" w:afterAutospacing="1" w:line="240" w:lineRule="auto"/>
        <w:ind w:left="720"/>
        <w:rPr>
          <w:rFonts w:ascii="Arial" w:eastAsia="Times New Roman" w:hAnsi="Arial" w:cs="Arial"/>
          <w:color w:val="242424"/>
          <w:kern w:val="0"/>
          <w:sz w:val="21"/>
          <w:szCs w:val="21"/>
          <w14:ligatures w14:val="none"/>
        </w:rPr>
      </w:pPr>
      <w:r w:rsidRPr="00066F39">
        <w:rPr>
          <w:rFonts w:ascii="Arial" w:eastAsia="Times New Roman" w:hAnsi="Arial" w:cs="Arial"/>
          <w:color w:val="242424"/>
          <w:kern w:val="0"/>
          <w:sz w:val="21"/>
          <w:szCs w:val="21"/>
          <w:bdr w:val="none" w:sz="0" w:space="0" w:color="auto" w:frame="1"/>
          <w14:ligatures w14:val="none"/>
        </w:rPr>
        <w:t>The documents explain that the marathon is a loop, so start and finish coincide and net displacement is zero. They then plot “displacement” increasing from 0 to 42 km and calculate “velocity” from path distance divided by time.</w:t>
      </w:r>
    </w:p>
    <w:p w14:paraId="102A383C" w14:textId="77777777" w:rsidR="00066F39" w:rsidRPr="00066F39" w:rsidRDefault="00066F39" w:rsidP="00066F39">
      <w:pPr>
        <w:shd w:val="clear" w:color="auto" w:fill="FFFFFF"/>
        <w:spacing w:beforeAutospacing="1" w:after="0" w:afterAutospacing="1" w:line="240" w:lineRule="auto"/>
        <w:ind w:left="720"/>
        <w:rPr>
          <w:rFonts w:ascii="Arial" w:eastAsia="Times New Roman" w:hAnsi="Arial" w:cs="Arial"/>
          <w:color w:val="242424"/>
          <w:kern w:val="0"/>
          <w:sz w:val="21"/>
          <w:szCs w:val="21"/>
          <w14:ligatures w14:val="none"/>
        </w:rPr>
      </w:pPr>
      <w:r w:rsidRPr="00066F39">
        <w:rPr>
          <w:rFonts w:ascii="Arial" w:eastAsia="Times New Roman" w:hAnsi="Arial" w:cs="Arial"/>
          <w:color w:val="242424"/>
          <w:kern w:val="0"/>
          <w:sz w:val="21"/>
          <w:szCs w:val="21"/>
          <w:bdr w:val="none" w:sz="0" w:space="0" w:color="auto" w:frame="1"/>
          <w14:ligatures w14:val="none"/>
        </w:rPr>
        <w:t xml:space="preserve">That graph is really a distance-time graph or course-position-versus-time graph. Calling it displacement-time undermines the scalar/vector distinction the unit is meant to teach. Either use a straight-line coordinate system with </w:t>
      </w:r>
      <w:proofErr w:type="gramStart"/>
      <w:r w:rsidRPr="00066F39">
        <w:rPr>
          <w:rFonts w:ascii="Arial" w:eastAsia="Times New Roman" w:hAnsi="Arial" w:cs="Arial"/>
          <w:color w:val="242424"/>
          <w:kern w:val="0"/>
          <w:sz w:val="21"/>
          <w:szCs w:val="21"/>
          <w:bdr w:val="none" w:sz="0" w:space="0" w:color="auto" w:frame="1"/>
          <w14:ligatures w14:val="none"/>
        </w:rPr>
        <w:t>direction, or</w:t>
      </w:r>
      <w:proofErr w:type="gramEnd"/>
      <w:r w:rsidRPr="00066F39">
        <w:rPr>
          <w:rFonts w:ascii="Arial" w:eastAsia="Times New Roman" w:hAnsi="Arial" w:cs="Arial"/>
          <w:color w:val="242424"/>
          <w:kern w:val="0"/>
          <w:sz w:val="21"/>
          <w:szCs w:val="21"/>
          <w:bdr w:val="none" w:sz="0" w:space="0" w:color="auto" w:frame="1"/>
          <w14:ligatures w14:val="none"/>
        </w:rPr>
        <w:t xml:space="preserve"> rename the quantity consistently as distance/course position and use speed.</w:t>
      </w:r>
    </w:p>
    <w:p w14:paraId="3EBC0BF8" w14:textId="77777777" w:rsidR="00066F39" w:rsidRPr="00066F39" w:rsidRDefault="00066F39" w:rsidP="00066F39">
      <w:pPr>
        <w:numPr>
          <w:ilvl w:val="0"/>
          <w:numId w:val="1"/>
        </w:numPr>
        <w:shd w:val="clear" w:color="auto" w:fill="FFFFFF"/>
        <w:spacing w:beforeAutospacing="1" w:after="0" w:afterAutospacing="1" w:line="240" w:lineRule="auto"/>
        <w:rPr>
          <w:rFonts w:ascii="Arial" w:eastAsia="Times New Roman" w:hAnsi="Arial" w:cs="Arial"/>
          <w:color w:val="242424"/>
          <w:kern w:val="0"/>
          <w:sz w:val="21"/>
          <w:szCs w:val="21"/>
          <w14:ligatures w14:val="none"/>
        </w:rPr>
      </w:pPr>
      <w:r w:rsidRPr="00066F39">
        <w:rPr>
          <w:rFonts w:ascii="Arial" w:eastAsia="Times New Roman" w:hAnsi="Arial" w:cs="Arial"/>
          <w:b/>
          <w:bCs/>
          <w:color w:val="242424"/>
          <w:kern w:val="0"/>
          <w:sz w:val="21"/>
          <w:szCs w:val="21"/>
          <w:bdr w:val="none" w:sz="0" w:space="0" w:color="auto" w:frame="1"/>
          <w14:ligatures w14:val="none"/>
        </w:rPr>
        <w:t>The resource matcher still returns conspicuously irrelevant material.</w:t>
      </w:r>
    </w:p>
    <w:p w14:paraId="4F240F72" w14:textId="77777777" w:rsidR="00066F39" w:rsidRPr="00066F39" w:rsidRDefault="00066F39" w:rsidP="00066F39">
      <w:pPr>
        <w:shd w:val="clear" w:color="auto" w:fill="FFFFFF"/>
        <w:spacing w:beforeAutospacing="1" w:after="0" w:afterAutospacing="1" w:line="240" w:lineRule="auto"/>
        <w:ind w:left="720"/>
        <w:rPr>
          <w:rFonts w:ascii="Arial" w:eastAsia="Times New Roman" w:hAnsi="Arial" w:cs="Arial"/>
          <w:color w:val="242424"/>
          <w:kern w:val="0"/>
          <w:sz w:val="21"/>
          <w:szCs w:val="21"/>
          <w14:ligatures w14:val="none"/>
        </w:rPr>
      </w:pPr>
      <w:r w:rsidRPr="00066F39">
        <w:rPr>
          <w:rFonts w:ascii="Arial" w:eastAsia="Times New Roman" w:hAnsi="Arial" w:cs="Arial"/>
          <w:color w:val="242424"/>
          <w:kern w:val="0"/>
          <w:sz w:val="21"/>
          <w:szCs w:val="21"/>
          <w:bdr w:val="none" w:sz="0" w:space="0" w:color="auto" w:frame="1"/>
          <w14:ligatures w14:val="none"/>
        </w:rPr>
        <w:t>Examples in the lesson-sequence PDF include:</w:t>
      </w:r>
    </w:p>
    <w:p w14:paraId="357166E6" w14:textId="77777777" w:rsidR="00066F39" w:rsidRPr="00066F39" w:rsidRDefault="00066F39" w:rsidP="00066F39">
      <w:pPr>
        <w:numPr>
          <w:ilvl w:val="1"/>
          <w:numId w:val="1"/>
        </w:numPr>
        <w:shd w:val="clear" w:color="auto" w:fill="FFFFFF"/>
        <w:spacing w:beforeAutospacing="1" w:after="0" w:afterAutospacing="1" w:line="240" w:lineRule="auto"/>
        <w:rPr>
          <w:rFonts w:ascii="Arial" w:eastAsia="Times New Roman" w:hAnsi="Arial" w:cs="Arial"/>
          <w:color w:val="242424"/>
          <w:kern w:val="0"/>
          <w:sz w:val="21"/>
          <w:szCs w:val="21"/>
          <w14:ligatures w14:val="none"/>
        </w:rPr>
      </w:pPr>
      <w:r w:rsidRPr="00066F39">
        <w:rPr>
          <w:rFonts w:ascii="Arial" w:eastAsia="Times New Roman" w:hAnsi="Arial" w:cs="Arial"/>
          <w:color w:val="242424"/>
          <w:kern w:val="0"/>
          <w:sz w:val="21"/>
          <w:szCs w:val="21"/>
          <w:bdr w:val="none" w:sz="0" w:space="0" w:color="auto" w:frame="1"/>
          <w14:ligatures w14:val="none"/>
        </w:rPr>
        <w:t>Projectile-motion exercises in Lessons 1, 4, 5, and 6.</w:t>
      </w:r>
    </w:p>
    <w:p w14:paraId="5A856144" w14:textId="77777777" w:rsidR="00066F39" w:rsidRPr="00066F39" w:rsidRDefault="00066F39" w:rsidP="00066F39">
      <w:pPr>
        <w:numPr>
          <w:ilvl w:val="1"/>
          <w:numId w:val="1"/>
        </w:numPr>
        <w:shd w:val="clear" w:color="auto" w:fill="FFFFFF"/>
        <w:spacing w:beforeAutospacing="1" w:after="0" w:afterAutospacing="1" w:line="240" w:lineRule="auto"/>
        <w:rPr>
          <w:rFonts w:ascii="Arial" w:eastAsia="Times New Roman" w:hAnsi="Arial" w:cs="Arial"/>
          <w:color w:val="242424"/>
          <w:kern w:val="0"/>
          <w:sz w:val="21"/>
          <w:szCs w:val="21"/>
          <w14:ligatures w14:val="none"/>
        </w:rPr>
      </w:pPr>
      <w:r w:rsidRPr="00066F39">
        <w:rPr>
          <w:rFonts w:ascii="Arial" w:eastAsia="Times New Roman" w:hAnsi="Arial" w:cs="Arial"/>
          <w:color w:val="242424"/>
          <w:kern w:val="0"/>
          <w:sz w:val="21"/>
          <w:szCs w:val="21"/>
          <w:bdr w:val="none" w:sz="0" w:space="0" w:color="auto" w:frame="1"/>
          <w14:ligatures w14:val="none"/>
        </w:rPr>
        <w:t>Centripetal-acceleration videos throughout Lesson 2.</w:t>
      </w:r>
    </w:p>
    <w:p w14:paraId="49F15421" w14:textId="77777777" w:rsidR="00066F39" w:rsidRPr="00066F39" w:rsidRDefault="00066F39" w:rsidP="00066F39">
      <w:pPr>
        <w:numPr>
          <w:ilvl w:val="1"/>
          <w:numId w:val="1"/>
        </w:numPr>
        <w:shd w:val="clear" w:color="auto" w:fill="FFFFFF"/>
        <w:spacing w:beforeAutospacing="1" w:after="0" w:afterAutospacing="1" w:line="240" w:lineRule="auto"/>
        <w:rPr>
          <w:rFonts w:ascii="Arial" w:eastAsia="Times New Roman" w:hAnsi="Arial" w:cs="Arial"/>
          <w:color w:val="242424"/>
          <w:kern w:val="0"/>
          <w:sz w:val="21"/>
          <w:szCs w:val="21"/>
          <w14:ligatures w14:val="none"/>
        </w:rPr>
      </w:pPr>
      <w:r w:rsidRPr="00066F39">
        <w:rPr>
          <w:rFonts w:ascii="Arial" w:eastAsia="Times New Roman" w:hAnsi="Arial" w:cs="Arial"/>
          <w:color w:val="242424"/>
          <w:kern w:val="0"/>
          <w:sz w:val="21"/>
          <w:szCs w:val="21"/>
          <w:bdr w:val="none" w:sz="0" w:space="0" w:color="auto" w:frame="1"/>
          <w14:ligatures w14:val="none"/>
        </w:rPr>
        <w:t>“Race cars with constant speed around curve” for displacement-time work.</w:t>
      </w:r>
    </w:p>
    <w:p w14:paraId="4A355B71" w14:textId="77777777" w:rsidR="00066F39" w:rsidRPr="00066F39" w:rsidRDefault="00066F39" w:rsidP="00066F39">
      <w:pPr>
        <w:numPr>
          <w:ilvl w:val="1"/>
          <w:numId w:val="1"/>
        </w:numPr>
        <w:shd w:val="clear" w:color="auto" w:fill="FFFFFF"/>
        <w:spacing w:beforeAutospacing="1" w:after="0" w:afterAutospacing="1" w:line="240" w:lineRule="auto"/>
        <w:rPr>
          <w:rFonts w:ascii="Arial" w:eastAsia="Times New Roman" w:hAnsi="Arial" w:cs="Arial"/>
          <w:color w:val="242424"/>
          <w:kern w:val="0"/>
          <w:sz w:val="21"/>
          <w:szCs w:val="21"/>
          <w14:ligatures w14:val="none"/>
        </w:rPr>
      </w:pPr>
      <w:r w:rsidRPr="00066F39">
        <w:rPr>
          <w:rFonts w:ascii="Arial" w:eastAsia="Times New Roman" w:hAnsi="Arial" w:cs="Arial"/>
          <w:color w:val="242424"/>
          <w:kern w:val="0"/>
          <w:sz w:val="21"/>
          <w:szCs w:val="21"/>
          <w:bdr w:val="none" w:sz="0" w:space="0" w:color="auto" w:frame="1"/>
          <w14:ligatures w14:val="none"/>
        </w:rPr>
        <w:t>“Relative speed of sound in solids, liquids, and gases” in Lesson 7.</w:t>
      </w:r>
    </w:p>
    <w:p w14:paraId="7C01D5A3" w14:textId="77777777" w:rsidR="00066F39" w:rsidRPr="00066F39" w:rsidRDefault="00066F39" w:rsidP="00066F39">
      <w:pPr>
        <w:numPr>
          <w:ilvl w:val="1"/>
          <w:numId w:val="1"/>
        </w:numPr>
        <w:shd w:val="clear" w:color="auto" w:fill="FFFFFF"/>
        <w:spacing w:beforeAutospacing="1" w:after="0" w:afterAutospacing="1" w:line="240" w:lineRule="auto"/>
        <w:rPr>
          <w:rFonts w:ascii="Arial" w:eastAsia="Times New Roman" w:hAnsi="Arial" w:cs="Arial"/>
          <w:color w:val="242424"/>
          <w:kern w:val="0"/>
          <w:sz w:val="21"/>
          <w:szCs w:val="21"/>
          <w14:ligatures w14:val="none"/>
        </w:rPr>
      </w:pPr>
      <w:r w:rsidRPr="00066F39">
        <w:rPr>
          <w:rFonts w:ascii="Arial" w:eastAsia="Times New Roman" w:hAnsi="Arial" w:cs="Arial"/>
          <w:color w:val="242424"/>
          <w:kern w:val="0"/>
          <w:sz w:val="21"/>
          <w:szCs w:val="21"/>
          <w:bdr w:val="none" w:sz="0" w:space="0" w:color="auto" w:frame="1"/>
          <w14:ligatures w14:val="none"/>
        </w:rPr>
        <w:lastRenderedPageBreak/>
        <w:t>“Magnetic force between two currents going in opposite directions” for the relative-speed model.</w:t>
      </w:r>
    </w:p>
    <w:p w14:paraId="6D6DDB61" w14:textId="77777777" w:rsidR="00066F39" w:rsidRPr="00066F39" w:rsidRDefault="00066F39" w:rsidP="00066F39">
      <w:pPr>
        <w:shd w:val="clear" w:color="auto" w:fill="FFFFFF"/>
        <w:spacing w:beforeAutospacing="1" w:after="0" w:afterAutospacing="1" w:line="240" w:lineRule="auto"/>
        <w:ind w:left="720"/>
        <w:rPr>
          <w:rFonts w:ascii="Arial" w:eastAsia="Times New Roman" w:hAnsi="Arial" w:cs="Arial"/>
          <w:color w:val="242424"/>
          <w:kern w:val="0"/>
          <w:sz w:val="21"/>
          <w:szCs w:val="21"/>
          <w14:ligatures w14:val="none"/>
        </w:rPr>
      </w:pPr>
      <w:r w:rsidRPr="00066F39">
        <w:rPr>
          <w:rFonts w:ascii="Arial" w:eastAsia="Times New Roman" w:hAnsi="Arial" w:cs="Arial"/>
          <w:color w:val="242424"/>
          <w:kern w:val="0"/>
          <w:sz w:val="21"/>
          <w:szCs w:val="21"/>
          <w:bdr w:val="none" w:sz="0" w:space="0" w:color="auto" w:frame="1"/>
          <w14:ligatures w14:val="none"/>
        </w:rPr>
        <w:t xml:space="preserve">The new gate appears effective at enforcing </w:t>
      </w:r>
      <w:proofErr w:type="spellStart"/>
      <w:proofErr w:type="gramStart"/>
      <w:r w:rsidRPr="00066F39">
        <w:rPr>
          <w:rFonts w:ascii="Courier New" w:eastAsia="Times New Roman" w:hAnsi="Courier New" w:cs="Courier New"/>
          <w:color w:val="242424"/>
          <w:kern w:val="0"/>
          <w:sz w:val="20"/>
          <w:szCs w:val="20"/>
          <w14:ligatures w14:val="none"/>
        </w:rPr>
        <w:t>ares.local</w:t>
      </w:r>
      <w:proofErr w:type="spellEnd"/>
      <w:proofErr w:type="gramEnd"/>
      <w:r w:rsidRPr="00066F39">
        <w:rPr>
          <w:rFonts w:ascii="Arial" w:eastAsia="Times New Roman" w:hAnsi="Arial" w:cs="Arial"/>
          <w:color w:val="242424"/>
          <w:kern w:val="0"/>
          <w:sz w:val="21"/>
          <w:szCs w:val="21"/>
          <w:bdr w:val="none" w:sz="0" w:space="0" w:color="auto" w:frame="1"/>
          <w14:ligatures w14:val="none"/>
        </w:rPr>
        <w:t xml:space="preserve">, link shape, and availability, but it does not establish lesson-level relevance. These examples conflict with the September 30 claim that weak matches would be dropped in </w:t>
      </w:r>
      <w:proofErr w:type="spellStart"/>
      <w:r w:rsidRPr="00066F39">
        <w:rPr>
          <w:rFonts w:ascii="Arial" w:eastAsia="Times New Roman" w:hAnsi="Arial" w:cs="Arial"/>
          <w:color w:val="242424"/>
          <w:kern w:val="0"/>
          <w:sz w:val="21"/>
          <w:szCs w:val="21"/>
          <w:bdr w:val="none" w:sz="0" w:space="0" w:color="auto" w:frame="1"/>
          <w14:ligatures w14:val="none"/>
        </w:rPr>
        <w:t>favour</w:t>
      </w:r>
      <w:proofErr w:type="spellEnd"/>
      <w:r w:rsidRPr="00066F39">
        <w:rPr>
          <w:rFonts w:ascii="Arial" w:eastAsia="Times New Roman" w:hAnsi="Arial" w:cs="Arial"/>
          <w:color w:val="242424"/>
          <w:kern w:val="0"/>
          <w:sz w:val="21"/>
          <w:szCs w:val="21"/>
          <w:bdr w:val="none" w:sz="0" w:space="0" w:color="auto" w:frame="1"/>
          <w14:ligatures w14:val="none"/>
        </w:rPr>
        <w:t xml:space="preserve"> of </w:t>
      </w:r>
      <w:r w:rsidRPr="00066F39">
        <w:rPr>
          <w:rFonts w:ascii="Courier New" w:eastAsia="Times New Roman" w:hAnsi="Courier New" w:cs="Courier New"/>
          <w:color w:val="242424"/>
          <w:kern w:val="0"/>
          <w:sz w:val="20"/>
          <w:szCs w:val="20"/>
          <w14:ligatures w14:val="none"/>
        </w:rPr>
        <w:t>null</w:t>
      </w:r>
      <w:r w:rsidRPr="00066F39">
        <w:rPr>
          <w:rFonts w:ascii="Arial" w:eastAsia="Times New Roman" w:hAnsi="Arial" w:cs="Arial"/>
          <w:color w:val="242424"/>
          <w:kern w:val="0"/>
          <w:sz w:val="21"/>
          <w:szCs w:val="21"/>
          <w:bdr w:val="none" w:sz="0" w:space="0" w:color="auto" w:frame="1"/>
          <w14:ligatures w14:val="none"/>
        </w:rPr>
        <w:t>.</w:t>
      </w:r>
    </w:p>
    <w:p w14:paraId="2A85FA2C" w14:textId="77777777" w:rsidR="00066F39" w:rsidRPr="00066F39" w:rsidRDefault="00066F39" w:rsidP="00066F39">
      <w:pPr>
        <w:numPr>
          <w:ilvl w:val="0"/>
          <w:numId w:val="1"/>
        </w:numPr>
        <w:shd w:val="clear" w:color="auto" w:fill="FFFFFF"/>
        <w:spacing w:beforeAutospacing="1" w:after="0" w:afterAutospacing="1" w:line="240" w:lineRule="auto"/>
        <w:rPr>
          <w:rFonts w:ascii="Arial" w:eastAsia="Times New Roman" w:hAnsi="Arial" w:cs="Arial"/>
          <w:color w:val="242424"/>
          <w:kern w:val="0"/>
          <w:sz w:val="21"/>
          <w:szCs w:val="21"/>
          <w14:ligatures w14:val="none"/>
        </w:rPr>
      </w:pPr>
      <w:r w:rsidRPr="00066F39">
        <w:rPr>
          <w:rFonts w:ascii="Arial" w:eastAsia="Times New Roman" w:hAnsi="Arial" w:cs="Arial"/>
          <w:b/>
          <w:bCs/>
          <w:color w:val="242424"/>
          <w:kern w:val="0"/>
          <w:sz w:val="21"/>
          <w:szCs w:val="21"/>
          <w:bdr w:val="none" w:sz="0" w:space="0" w:color="auto" w:frame="1"/>
          <w14:ligatures w14:val="none"/>
        </w:rPr>
        <w:t>The “Student Assessment Document” is not usable as a student assessment.</w:t>
      </w:r>
    </w:p>
    <w:p w14:paraId="70DB2D0B" w14:textId="77777777" w:rsidR="00066F39" w:rsidRPr="00066F39" w:rsidRDefault="00066F39" w:rsidP="00066F39">
      <w:pPr>
        <w:shd w:val="clear" w:color="auto" w:fill="FFFFFF"/>
        <w:spacing w:beforeAutospacing="1" w:after="0" w:afterAutospacing="1" w:line="240" w:lineRule="auto"/>
        <w:ind w:left="720"/>
        <w:rPr>
          <w:rFonts w:ascii="Arial" w:eastAsia="Times New Roman" w:hAnsi="Arial" w:cs="Arial"/>
          <w:color w:val="242424"/>
          <w:kern w:val="0"/>
          <w:sz w:val="21"/>
          <w:szCs w:val="21"/>
          <w14:ligatures w14:val="none"/>
        </w:rPr>
      </w:pPr>
      <w:r w:rsidRPr="00066F39">
        <w:rPr>
          <w:rFonts w:ascii="Arial" w:eastAsia="Times New Roman" w:hAnsi="Arial" w:cs="Arial"/>
          <w:color w:val="242424"/>
          <w:kern w:val="0"/>
          <w:sz w:val="21"/>
          <w:szCs w:val="21"/>
          <w:bdr w:val="none" w:sz="0" w:space="0" w:color="auto" w:frame="1"/>
          <w14:ligatures w14:val="none"/>
        </w:rPr>
        <w:t>It tells learners to write in the spaces provided, but there are no answer spaces; instead, complete exemplar answers appear beside every prompt. A separate blank student version and teacher exemplar/marking version are needed.</w:t>
      </w:r>
    </w:p>
    <w:p w14:paraId="235BEEA4" w14:textId="77777777" w:rsidR="00066F39" w:rsidRPr="00066F39" w:rsidRDefault="00066F39" w:rsidP="00066F39">
      <w:pPr>
        <w:shd w:val="clear" w:color="auto" w:fill="FFFFFF"/>
        <w:spacing w:beforeAutospacing="1" w:after="0" w:afterAutospacing="1" w:line="240" w:lineRule="auto"/>
        <w:outlineLvl w:val="1"/>
        <w:rPr>
          <w:rFonts w:ascii="Arial" w:eastAsia="Times New Roman" w:hAnsi="Arial" w:cs="Arial"/>
          <w:b/>
          <w:bCs/>
          <w:color w:val="242424"/>
          <w:kern w:val="0"/>
          <w:sz w:val="36"/>
          <w:szCs w:val="36"/>
          <w14:ligatures w14:val="none"/>
        </w:rPr>
      </w:pPr>
      <w:r w:rsidRPr="00066F39">
        <w:rPr>
          <w:rFonts w:ascii="Arial" w:eastAsia="Times New Roman" w:hAnsi="Arial" w:cs="Arial"/>
          <w:b/>
          <w:bCs/>
          <w:color w:val="242424"/>
          <w:kern w:val="0"/>
          <w:sz w:val="36"/>
          <w:szCs w:val="36"/>
          <w:bdr w:val="none" w:sz="0" w:space="0" w:color="auto" w:frame="1"/>
          <w14:ligatures w14:val="none"/>
        </w:rPr>
        <w:t>Attribution and copyright</w:t>
      </w:r>
    </w:p>
    <w:p w14:paraId="18DED5EF" w14:textId="77777777" w:rsidR="00066F39" w:rsidRPr="00066F39" w:rsidRDefault="00066F39" w:rsidP="00066F39">
      <w:pPr>
        <w:shd w:val="clear" w:color="auto" w:fill="FFFFFF"/>
        <w:spacing w:beforeAutospacing="1" w:after="0" w:afterAutospacing="1" w:line="240" w:lineRule="auto"/>
        <w:rPr>
          <w:rFonts w:ascii="Arial" w:eastAsia="Times New Roman" w:hAnsi="Arial" w:cs="Arial"/>
          <w:color w:val="242424"/>
          <w:kern w:val="0"/>
          <w:sz w:val="21"/>
          <w:szCs w:val="21"/>
          <w14:ligatures w14:val="none"/>
        </w:rPr>
      </w:pPr>
      <w:r w:rsidRPr="00066F39">
        <w:rPr>
          <w:rFonts w:ascii="Arial" w:eastAsia="Times New Roman" w:hAnsi="Arial" w:cs="Arial"/>
          <w:color w:val="242424"/>
          <w:kern w:val="0"/>
          <w:sz w:val="21"/>
          <w:szCs w:val="21"/>
          <w:bdr w:val="none" w:sz="0" w:space="0" w:color="auto" w:frame="1"/>
          <w14:ligatures w14:val="none"/>
        </w:rPr>
        <w:t xml:space="preserve">The implementation is </w:t>
      </w:r>
      <w:proofErr w:type="gramStart"/>
      <w:r w:rsidRPr="00066F39">
        <w:rPr>
          <w:rFonts w:ascii="Arial" w:eastAsia="Times New Roman" w:hAnsi="Arial" w:cs="Arial"/>
          <w:color w:val="242424"/>
          <w:kern w:val="0"/>
          <w:sz w:val="21"/>
          <w:szCs w:val="21"/>
          <w:bdr w:val="none" w:sz="0" w:space="0" w:color="auto" w:frame="1"/>
          <w14:ligatures w14:val="none"/>
        </w:rPr>
        <w:t>mostly</w:t>
      </w:r>
      <w:proofErr w:type="gramEnd"/>
      <w:r w:rsidRPr="00066F39">
        <w:rPr>
          <w:rFonts w:ascii="Arial" w:eastAsia="Times New Roman" w:hAnsi="Arial" w:cs="Arial"/>
          <w:color w:val="242424"/>
          <w:kern w:val="0"/>
          <w:sz w:val="21"/>
          <w:szCs w:val="21"/>
          <w:bdr w:val="none" w:sz="0" w:space="0" w:color="auto" w:frame="1"/>
          <w14:ligatures w14:val="none"/>
        </w:rPr>
        <w:t xml:space="preserve"> successful:</w:t>
      </w:r>
    </w:p>
    <w:p w14:paraId="37C1E8D3" w14:textId="77777777" w:rsidR="00066F39" w:rsidRPr="00066F39" w:rsidRDefault="00066F39" w:rsidP="00066F39">
      <w:pPr>
        <w:numPr>
          <w:ilvl w:val="0"/>
          <w:numId w:val="2"/>
        </w:numPr>
        <w:shd w:val="clear" w:color="auto" w:fill="FFFFFF"/>
        <w:spacing w:beforeAutospacing="1" w:after="0" w:afterAutospacing="1" w:line="240" w:lineRule="auto"/>
        <w:rPr>
          <w:rFonts w:ascii="Arial" w:eastAsia="Times New Roman" w:hAnsi="Arial" w:cs="Arial"/>
          <w:color w:val="242424"/>
          <w:kern w:val="0"/>
          <w:sz w:val="21"/>
          <w:szCs w:val="21"/>
          <w14:ligatures w14:val="none"/>
        </w:rPr>
      </w:pPr>
      <w:r w:rsidRPr="00066F39">
        <w:rPr>
          <w:rFonts w:ascii="Arial" w:eastAsia="Times New Roman" w:hAnsi="Arial" w:cs="Arial"/>
          <w:color w:val="242424"/>
          <w:kern w:val="0"/>
          <w:sz w:val="21"/>
          <w:szCs w:val="21"/>
          <w:bdr w:val="none" w:sz="0" w:space="0" w:color="auto" w:frame="1"/>
          <w14:ligatures w14:val="none"/>
        </w:rPr>
        <w:t>The full attribution block appears once in every PDF.</w:t>
      </w:r>
    </w:p>
    <w:p w14:paraId="250DA691" w14:textId="77777777" w:rsidR="00066F39" w:rsidRPr="00066F39" w:rsidRDefault="00066F39" w:rsidP="00066F39">
      <w:pPr>
        <w:numPr>
          <w:ilvl w:val="0"/>
          <w:numId w:val="2"/>
        </w:numPr>
        <w:shd w:val="clear" w:color="auto" w:fill="FFFFFF"/>
        <w:spacing w:beforeAutospacing="1" w:after="0" w:afterAutospacing="1" w:line="240" w:lineRule="auto"/>
        <w:rPr>
          <w:rFonts w:ascii="Arial" w:eastAsia="Times New Roman" w:hAnsi="Arial" w:cs="Arial"/>
          <w:color w:val="242424"/>
          <w:kern w:val="0"/>
          <w:sz w:val="21"/>
          <w:szCs w:val="21"/>
          <w14:ligatures w14:val="none"/>
        </w:rPr>
      </w:pPr>
      <w:r w:rsidRPr="00066F39">
        <w:rPr>
          <w:rFonts w:ascii="Arial" w:eastAsia="Times New Roman" w:hAnsi="Arial" w:cs="Arial"/>
          <w:color w:val="242424"/>
          <w:kern w:val="0"/>
          <w:sz w:val="21"/>
          <w:szCs w:val="21"/>
          <w:bdr w:val="none" w:sz="0" w:space="0" w:color="auto" w:frame="1"/>
          <w14:ligatures w14:val="none"/>
        </w:rPr>
        <w:t>The short notice appears after all eight lessons on pages 11, 19, 25, 31, 38, 45, 51, and 58.</w:t>
      </w:r>
    </w:p>
    <w:p w14:paraId="17BBE032" w14:textId="77777777" w:rsidR="00066F39" w:rsidRPr="00066F39" w:rsidRDefault="00066F39" w:rsidP="00066F39">
      <w:pPr>
        <w:numPr>
          <w:ilvl w:val="0"/>
          <w:numId w:val="2"/>
        </w:numPr>
        <w:shd w:val="clear" w:color="auto" w:fill="FFFFFF"/>
        <w:spacing w:beforeAutospacing="1" w:after="0" w:afterAutospacing="1" w:line="240" w:lineRule="auto"/>
        <w:rPr>
          <w:rFonts w:ascii="Arial" w:eastAsia="Times New Roman" w:hAnsi="Arial" w:cs="Arial"/>
          <w:color w:val="242424"/>
          <w:kern w:val="0"/>
          <w:sz w:val="21"/>
          <w:szCs w:val="21"/>
          <w14:ligatures w14:val="none"/>
        </w:rPr>
      </w:pPr>
      <w:r w:rsidRPr="00066F39">
        <w:rPr>
          <w:rFonts w:ascii="Arial" w:eastAsia="Times New Roman" w:hAnsi="Arial" w:cs="Arial"/>
          <w:color w:val="242424"/>
          <w:kern w:val="0"/>
          <w:sz w:val="21"/>
          <w:szCs w:val="21"/>
          <w:bdr w:val="none" w:sz="0" w:space="0" w:color="auto" w:frame="1"/>
          <w14:ligatures w14:val="none"/>
        </w:rPr>
        <w:t>The printed CC URL is correct and embedded as a working hyperlink.</w:t>
      </w:r>
    </w:p>
    <w:p w14:paraId="1D9497A3" w14:textId="77777777" w:rsidR="00066F39" w:rsidRPr="00066F39" w:rsidRDefault="00066F39" w:rsidP="00066F39">
      <w:pPr>
        <w:numPr>
          <w:ilvl w:val="0"/>
          <w:numId w:val="2"/>
        </w:numPr>
        <w:shd w:val="clear" w:color="auto" w:fill="FFFFFF"/>
        <w:spacing w:beforeAutospacing="1" w:after="0" w:afterAutospacing="1" w:line="240" w:lineRule="auto"/>
        <w:rPr>
          <w:rFonts w:ascii="Arial" w:eastAsia="Times New Roman" w:hAnsi="Arial" w:cs="Arial"/>
          <w:color w:val="242424"/>
          <w:kern w:val="0"/>
          <w:sz w:val="21"/>
          <w:szCs w:val="21"/>
          <w14:ligatures w14:val="none"/>
        </w:rPr>
      </w:pPr>
      <w:r w:rsidRPr="00066F39">
        <w:rPr>
          <w:rFonts w:ascii="Arial" w:eastAsia="Times New Roman" w:hAnsi="Arial" w:cs="Arial"/>
          <w:color w:val="242424"/>
          <w:kern w:val="0"/>
          <w:sz w:val="21"/>
          <w:szCs w:val="21"/>
          <w:bdr w:val="none" w:sz="0" w:space="0" w:color="auto" w:frame="1"/>
          <w14:ligatures w14:val="none"/>
        </w:rPr>
        <w:t>The non-endorsement statement and exclusions for KICD and third-party resources are helpful.</w:t>
      </w:r>
    </w:p>
    <w:p w14:paraId="688A07E7" w14:textId="77777777" w:rsidR="00066F39" w:rsidRPr="00066F39" w:rsidRDefault="00066F39" w:rsidP="00066F39">
      <w:pPr>
        <w:numPr>
          <w:ilvl w:val="0"/>
          <w:numId w:val="2"/>
        </w:numPr>
        <w:shd w:val="clear" w:color="auto" w:fill="FFFFFF"/>
        <w:spacing w:beforeAutospacing="1" w:after="0" w:afterAutospacing="1" w:line="240" w:lineRule="auto"/>
        <w:rPr>
          <w:rFonts w:ascii="Arial" w:eastAsia="Times New Roman" w:hAnsi="Arial" w:cs="Arial"/>
          <w:color w:val="242424"/>
          <w:kern w:val="0"/>
          <w:sz w:val="21"/>
          <w:szCs w:val="21"/>
          <w14:ligatures w14:val="none"/>
        </w:rPr>
      </w:pPr>
      <w:r w:rsidRPr="00066F39">
        <w:rPr>
          <w:rFonts w:ascii="Arial" w:eastAsia="Times New Roman" w:hAnsi="Arial" w:cs="Arial"/>
          <w:color w:val="242424"/>
          <w:kern w:val="0"/>
          <w:sz w:val="21"/>
          <w:szCs w:val="21"/>
          <w:bdr w:val="none" w:sz="0" w:space="0" w:color="auto" w:frame="1"/>
          <w14:ligatures w14:val="none"/>
        </w:rPr>
        <w:t>I found no clipped text, overlapping tables, or broken copyright glyphs.</w:t>
      </w:r>
    </w:p>
    <w:p w14:paraId="125E11E5" w14:textId="77777777" w:rsidR="00066F39" w:rsidRPr="00066F39" w:rsidRDefault="00066F39" w:rsidP="00066F39">
      <w:pPr>
        <w:shd w:val="clear" w:color="auto" w:fill="FFFFFF"/>
        <w:spacing w:beforeAutospacing="1" w:after="0" w:afterAutospacing="1" w:line="240" w:lineRule="auto"/>
        <w:rPr>
          <w:rFonts w:ascii="Arial" w:eastAsia="Times New Roman" w:hAnsi="Arial" w:cs="Arial"/>
          <w:color w:val="242424"/>
          <w:kern w:val="0"/>
          <w:sz w:val="21"/>
          <w:szCs w:val="21"/>
          <w14:ligatures w14:val="none"/>
        </w:rPr>
      </w:pPr>
      <w:r w:rsidRPr="00066F39">
        <w:rPr>
          <w:rFonts w:ascii="Arial" w:eastAsia="Times New Roman" w:hAnsi="Arial" w:cs="Arial"/>
          <w:color w:val="242424"/>
          <w:kern w:val="0"/>
          <w:sz w:val="21"/>
          <w:szCs w:val="21"/>
          <w:bdr w:val="none" w:sz="0" w:space="0" w:color="auto" w:frame="1"/>
          <w14:ligatures w14:val="none"/>
        </w:rPr>
        <w:t>However:</w:t>
      </w:r>
    </w:p>
    <w:p w14:paraId="3DE14406" w14:textId="77777777" w:rsidR="00066F39" w:rsidRPr="00066F39" w:rsidRDefault="00066F39" w:rsidP="00066F39">
      <w:pPr>
        <w:numPr>
          <w:ilvl w:val="0"/>
          <w:numId w:val="3"/>
        </w:numPr>
        <w:shd w:val="clear" w:color="auto" w:fill="FFFFFF"/>
        <w:spacing w:beforeAutospacing="1" w:after="0" w:afterAutospacing="1" w:line="240" w:lineRule="auto"/>
        <w:rPr>
          <w:rFonts w:ascii="Arial" w:eastAsia="Times New Roman" w:hAnsi="Arial" w:cs="Arial"/>
          <w:color w:val="242424"/>
          <w:kern w:val="0"/>
          <w:sz w:val="21"/>
          <w:szCs w:val="21"/>
          <w14:ligatures w14:val="none"/>
        </w:rPr>
      </w:pPr>
      <w:r w:rsidRPr="00066F39">
        <w:rPr>
          <w:rFonts w:ascii="Arial" w:eastAsia="Times New Roman" w:hAnsi="Arial" w:cs="Arial"/>
          <w:color w:val="242424"/>
          <w:kern w:val="0"/>
          <w:sz w:val="21"/>
          <w:szCs w:val="21"/>
          <w:bdr w:val="none" w:sz="0" w:space="0" w:color="auto" w:frame="1"/>
          <w14:ligatures w14:val="none"/>
        </w:rPr>
        <w:t xml:space="preserve">The repository specifies that the full block goes immediately under the title. In the actual output it appears on lesson-sequence page 4, summary-table page 4, and final-explanation page 8. </w:t>
      </w:r>
      <w:proofErr w:type="gramStart"/>
      <w:r w:rsidRPr="00066F39">
        <w:rPr>
          <w:rFonts w:ascii="Arial" w:eastAsia="Times New Roman" w:hAnsi="Arial" w:cs="Arial"/>
          <w:color w:val="242424"/>
          <w:kern w:val="0"/>
          <w:sz w:val="21"/>
          <w:szCs w:val="21"/>
          <w:bdr w:val="none" w:sz="0" w:space="0" w:color="auto" w:frame="1"/>
          <w14:ligatures w14:val="none"/>
        </w:rPr>
        <w:t>Thus</w:t>
      </w:r>
      <w:proofErr w:type="gramEnd"/>
      <w:r w:rsidRPr="00066F39">
        <w:rPr>
          <w:rFonts w:ascii="Arial" w:eastAsia="Times New Roman" w:hAnsi="Arial" w:cs="Arial"/>
          <w:color w:val="242424"/>
          <w:kern w:val="0"/>
          <w:sz w:val="21"/>
          <w:szCs w:val="21"/>
          <w:bdr w:val="none" w:sz="0" w:space="0" w:color="auto" w:frame="1"/>
          <w14:ligatures w14:val="none"/>
        </w:rPr>
        <w:t xml:space="preserve"> the rendered documents do not meet the documented placement rule.</w:t>
      </w:r>
    </w:p>
    <w:p w14:paraId="05FB7F1D" w14:textId="77777777" w:rsidR="00066F39" w:rsidRPr="00066F39" w:rsidRDefault="00066F39" w:rsidP="00066F39">
      <w:pPr>
        <w:numPr>
          <w:ilvl w:val="0"/>
          <w:numId w:val="3"/>
        </w:numPr>
        <w:shd w:val="clear" w:color="auto" w:fill="FFFFFF"/>
        <w:spacing w:beforeAutospacing="1" w:after="0" w:afterAutospacing="1" w:line="240" w:lineRule="auto"/>
        <w:rPr>
          <w:rFonts w:ascii="Arial" w:eastAsia="Times New Roman" w:hAnsi="Arial" w:cs="Arial"/>
          <w:color w:val="242424"/>
          <w:kern w:val="0"/>
          <w:sz w:val="21"/>
          <w:szCs w:val="21"/>
          <w14:ligatures w14:val="none"/>
        </w:rPr>
      </w:pPr>
      <w:r w:rsidRPr="00066F39">
        <w:rPr>
          <w:rFonts w:ascii="Arial" w:eastAsia="Times New Roman" w:hAnsi="Arial" w:cs="Arial"/>
          <w:color w:val="242424"/>
          <w:kern w:val="0"/>
          <w:sz w:val="21"/>
          <w:szCs w:val="21"/>
          <w:bdr w:val="none" w:sz="0" w:space="0" w:color="auto" w:frame="1"/>
          <w14:ligatures w14:val="none"/>
        </w:rPr>
        <w:t>The footer is approximately 7-point type and the full block approximately 8.5-point. It is legible, but small for printed teacher copies.</w:t>
      </w:r>
    </w:p>
    <w:p w14:paraId="1C48225A" w14:textId="77777777" w:rsidR="00066F39" w:rsidRPr="00066F39" w:rsidRDefault="00066F39" w:rsidP="00066F39">
      <w:pPr>
        <w:numPr>
          <w:ilvl w:val="0"/>
          <w:numId w:val="3"/>
        </w:numPr>
        <w:shd w:val="clear" w:color="auto" w:fill="FFFFFF"/>
        <w:spacing w:beforeAutospacing="1" w:after="0" w:afterAutospacing="1" w:line="240" w:lineRule="auto"/>
        <w:rPr>
          <w:rFonts w:ascii="Arial" w:eastAsia="Times New Roman" w:hAnsi="Arial" w:cs="Arial"/>
          <w:color w:val="242424"/>
          <w:kern w:val="0"/>
          <w:sz w:val="21"/>
          <w:szCs w:val="21"/>
          <w14:ligatures w14:val="none"/>
        </w:rPr>
      </w:pPr>
      <w:r w:rsidRPr="00066F39">
        <w:rPr>
          <w:rFonts w:ascii="Arial" w:eastAsia="Times New Roman" w:hAnsi="Arial" w:cs="Arial"/>
          <w:color w:val="242424"/>
          <w:kern w:val="0"/>
          <w:sz w:val="21"/>
          <w:szCs w:val="21"/>
          <w:bdr w:val="none" w:sz="0" w:space="0" w:color="auto" w:frame="1"/>
          <w14:ligatures w14:val="none"/>
        </w:rPr>
        <w:t xml:space="preserve">The license summary omits the requirement that downstream adapters indicate whether changes were made, which is one of the explicit CC BY-NC 4.0 conditions. </w:t>
      </w:r>
      <w:hyperlink r:id="rId5" w:tooltip="https://creativecommons.org/licenses/by-nc/4.0/deed.en" w:history="1">
        <w:r w:rsidRPr="00066F39">
          <w:rPr>
            <w:rFonts w:ascii="Arial" w:eastAsia="Times New Roman" w:hAnsi="Arial" w:cs="Arial"/>
            <w:color w:val="0000FF"/>
            <w:kern w:val="0"/>
            <w:sz w:val="21"/>
            <w:szCs w:val="21"/>
            <w:u w:val="single"/>
            <w:bdr w:val="none" w:sz="0" w:space="0" w:color="auto" w:frame="1"/>
            <w14:ligatures w14:val="none"/>
          </w:rPr>
          <w:t>Creative Commons’ official deed</w:t>
        </w:r>
      </w:hyperlink>
      <w:r w:rsidRPr="00066F39">
        <w:rPr>
          <w:rFonts w:ascii="Arial" w:eastAsia="Times New Roman" w:hAnsi="Arial" w:cs="Arial"/>
          <w:color w:val="242424"/>
          <w:kern w:val="0"/>
          <w:sz w:val="21"/>
          <w:szCs w:val="21"/>
          <w:bdr w:val="none" w:sz="0" w:space="0" w:color="auto" w:frame="1"/>
          <w14:ligatures w14:val="none"/>
        </w:rPr>
        <w:t xml:space="preserve"> should govern the wording.</w:t>
      </w:r>
    </w:p>
    <w:p w14:paraId="165A8D9F" w14:textId="77777777" w:rsidR="00066F39" w:rsidRPr="00066F39" w:rsidRDefault="00066F39" w:rsidP="00066F39">
      <w:pPr>
        <w:numPr>
          <w:ilvl w:val="0"/>
          <w:numId w:val="3"/>
        </w:numPr>
        <w:shd w:val="clear" w:color="auto" w:fill="FFFFFF"/>
        <w:spacing w:beforeAutospacing="1" w:after="0" w:afterAutospacing="1" w:line="240" w:lineRule="auto"/>
        <w:rPr>
          <w:rFonts w:ascii="Arial" w:eastAsia="Times New Roman" w:hAnsi="Arial" w:cs="Arial"/>
          <w:color w:val="242424"/>
          <w:kern w:val="0"/>
          <w:sz w:val="21"/>
          <w:szCs w:val="21"/>
          <w14:ligatures w14:val="none"/>
        </w:rPr>
      </w:pPr>
      <w:r w:rsidRPr="00066F39">
        <w:rPr>
          <w:rFonts w:ascii="Arial" w:eastAsia="Times New Roman" w:hAnsi="Arial" w:cs="Arial"/>
          <w:color w:val="242424"/>
          <w:kern w:val="0"/>
          <w:sz w:val="21"/>
          <w:szCs w:val="21"/>
          <w:bdr w:val="none" w:sz="0" w:space="0" w:color="auto" w:frame="1"/>
          <w14:ligatures w14:val="none"/>
        </w:rPr>
        <w:t xml:space="preserve">“ARES Education (registered 501(c)(3) in the United States and Canada (as Afretech </w:t>
      </w:r>
      <w:proofErr w:type="gramStart"/>
      <w:r w:rsidRPr="00066F39">
        <w:rPr>
          <w:rFonts w:ascii="Arial" w:eastAsia="Times New Roman" w:hAnsi="Arial" w:cs="Arial"/>
          <w:color w:val="242424"/>
          <w:kern w:val="0"/>
          <w:sz w:val="21"/>
          <w:szCs w:val="21"/>
          <w:bdr w:val="none" w:sz="0" w:space="0" w:color="auto" w:frame="1"/>
          <w14:ligatures w14:val="none"/>
        </w:rPr>
        <w:t>Aid)…</w:t>
      </w:r>
      <w:proofErr w:type="gramEnd"/>
      <w:r w:rsidRPr="00066F39">
        <w:rPr>
          <w:rFonts w:ascii="Arial" w:eastAsia="Times New Roman" w:hAnsi="Arial" w:cs="Arial"/>
          <w:color w:val="242424"/>
          <w:kern w:val="0"/>
          <w:sz w:val="21"/>
          <w:szCs w:val="21"/>
          <w:bdr w:val="none" w:sz="0" w:space="0" w:color="auto" w:frame="1"/>
          <w14:ligatures w14:val="none"/>
        </w:rPr>
        <w:t>)” could be read as claiming Canadian 501(c)(3) status. The legal entities and jurisdictions should be stated separately and precisely.</w:t>
      </w:r>
    </w:p>
    <w:p w14:paraId="2AF7C5B5" w14:textId="77777777" w:rsidR="00066F39" w:rsidRPr="00066F39" w:rsidRDefault="00066F39" w:rsidP="00066F39">
      <w:pPr>
        <w:numPr>
          <w:ilvl w:val="0"/>
          <w:numId w:val="3"/>
        </w:numPr>
        <w:shd w:val="clear" w:color="auto" w:fill="FFFFFF"/>
        <w:spacing w:beforeAutospacing="1" w:after="0" w:afterAutospacing="1" w:line="240" w:lineRule="auto"/>
        <w:rPr>
          <w:rFonts w:ascii="Arial" w:eastAsia="Times New Roman" w:hAnsi="Arial" w:cs="Arial"/>
          <w:color w:val="242424"/>
          <w:kern w:val="0"/>
          <w:sz w:val="21"/>
          <w:szCs w:val="21"/>
          <w14:ligatures w14:val="none"/>
        </w:rPr>
      </w:pPr>
      <w:r w:rsidRPr="00066F39">
        <w:rPr>
          <w:rFonts w:ascii="Arial" w:eastAsia="Times New Roman" w:hAnsi="Arial" w:cs="Arial"/>
          <w:color w:val="242424"/>
          <w:kern w:val="0"/>
          <w:sz w:val="21"/>
          <w:szCs w:val="21"/>
          <w:bdr w:val="none" w:sz="0" w:space="0" w:color="auto" w:frame="1"/>
          <w14:ligatures w14:val="none"/>
        </w:rPr>
        <w:t xml:space="preserve">“© 2026 </w:t>
      </w:r>
      <w:proofErr w:type="spellStart"/>
      <w:r w:rsidRPr="00066F39">
        <w:rPr>
          <w:rFonts w:ascii="Arial" w:eastAsia="Times New Roman" w:hAnsi="Arial" w:cs="Arial"/>
          <w:color w:val="242424"/>
          <w:kern w:val="0"/>
          <w:sz w:val="21"/>
          <w:szCs w:val="21"/>
          <w:bdr w:val="none" w:sz="0" w:space="0" w:color="auto" w:frame="1"/>
          <w14:ligatures w14:val="none"/>
        </w:rPr>
        <w:t>SeaVuria</w:t>
      </w:r>
      <w:proofErr w:type="spellEnd"/>
      <w:r w:rsidRPr="00066F39">
        <w:rPr>
          <w:rFonts w:ascii="Arial" w:eastAsia="Times New Roman" w:hAnsi="Arial" w:cs="Arial"/>
          <w:color w:val="242424"/>
          <w:kern w:val="0"/>
          <w:sz w:val="21"/>
          <w:szCs w:val="21"/>
          <w:bdr w:val="none" w:sz="0" w:space="0" w:color="auto" w:frame="1"/>
          <w14:ligatures w14:val="none"/>
        </w:rPr>
        <w:t xml:space="preserve"> and ARES” asserts joint ownership. Confirm that both organizations have agreed to that ownership and use their exact legal names.</w:t>
      </w:r>
    </w:p>
    <w:p w14:paraId="7E688C63" w14:textId="77777777" w:rsidR="00066F39" w:rsidRPr="00066F39" w:rsidRDefault="00066F39" w:rsidP="00066F39">
      <w:pPr>
        <w:numPr>
          <w:ilvl w:val="0"/>
          <w:numId w:val="3"/>
        </w:numPr>
        <w:shd w:val="clear" w:color="auto" w:fill="FFFFFF"/>
        <w:spacing w:beforeAutospacing="1" w:after="0" w:afterAutospacing="1" w:line="240" w:lineRule="auto"/>
        <w:rPr>
          <w:rFonts w:ascii="Arial" w:eastAsia="Times New Roman" w:hAnsi="Arial" w:cs="Arial"/>
          <w:color w:val="242424"/>
          <w:kern w:val="0"/>
          <w:sz w:val="21"/>
          <w:szCs w:val="21"/>
          <w14:ligatures w14:val="none"/>
        </w:rPr>
      </w:pPr>
      <w:r w:rsidRPr="00066F39">
        <w:rPr>
          <w:rFonts w:ascii="Arial" w:eastAsia="Times New Roman" w:hAnsi="Arial" w:cs="Arial"/>
          <w:color w:val="242424"/>
          <w:kern w:val="0"/>
          <w:sz w:val="21"/>
          <w:szCs w:val="21"/>
          <w:bdr w:val="none" w:sz="0" w:space="0" w:color="auto" w:frame="1"/>
          <w14:ligatures w14:val="none"/>
        </w:rPr>
        <w:t xml:space="preserve">AI disclosure is sensible, but it does not itself establish copyright in machine-determined passages. The U.S. Copyright Office says protection depends on sufficient human-authored expressive elements, selection, arrangement, or modification. </w:t>
      </w:r>
      <w:hyperlink r:id="rId6" w:tooltip="https://copyright.gov/newsnet/2025/1060.html" w:history="1">
        <w:r w:rsidRPr="00066F39">
          <w:rPr>
            <w:rFonts w:ascii="Arial" w:eastAsia="Times New Roman" w:hAnsi="Arial" w:cs="Arial"/>
            <w:color w:val="0000FF"/>
            <w:kern w:val="0"/>
            <w:sz w:val="21"/>
            <w:szCs w:val="21"/>
            <w:u w:val="single"/>
            <w:bdr w:val="none" w:sz="0" w:space="0" w:color="auto" w:frame="1"/>
            <w14:ligatures w14:val="none"/>
          </w:rPr>
          <w:t>U.S. Copyright Office guidance</w:t>
        </w:r>
      </w:hyperlink>
    </w:p>
    <w:p w14:paraId="0BDEB7CA" w14:textId="77777777" w:rsidR="00066F39" w:rsidRPr="00066F39" w:rsidRDefault="00066F39" w:rsidP="00066F39">
      <w:pPr>
        <w:shd w:val="clear" w:color="auto" w:fill="FFFFFF"/>
        <w:spacing w:beforeAutospacing="1" w:after="0" w:afterAutospacing="1" w:line="240" w:lineRule="auto"/>
        <w:rPr>
          <w:rFonts w:ascii="Arial" w:eastAsia="Times New Roman" w:hAnsi="Arial" w:cs="Arial"/>
          <w:color w:val="242424"/>
          <w:kern w:val="0"/>
          <w:sz w:val="21"/>
          <w:szCs w:val="21"/>
          <w14:ligatures w14:val="none"/>
        </w:rPr>
      </w:pPr>
      <w:r w:rsidRPr="00066F39">
        <w:rPr>
          <w:rFonts w:ascii="Arial" w:eastAsia="Times New Roman" w:hAnsi="Arial" w:cs="Arial"/>
          <w:color w:val="242424"/>
          <w:kern w:val="0"/>
          <w:sz w:val="21"/>
          <w:szCs w:val="21"/>
          <w:bdr w:val="none" w:sz="0" w:space="0" w:color="auto" w:frame="1"/>
          <w14:ligatures w14:val="none"/>
        </w:rPr>
        <w:t>This is a practical review, not a legal opinion.</w:t>
      </w:r>
    </w:p>
    <w:p w14:paraId="7A3D83BD" w14:textId="77777777" w:rsidR="00066F39" w:rsidRPr="00066F39" w:rsidRDefault="00066F39" w:rsidP="00066F39">
      <w:pPr>
        <w:shd w:val="clear" w:color="auto" w:fill="FFFFFF"/>
        <w:spacing w:beforeAutospacing="1" w:after="0" w:afterAutospacing="1" w:line="240" w:lineRule="auto"/>
        <w:outlineLvl w:val="1"/>
        <w:rPr>
          <w:rFonts w:ascii="Arial" w:eastAsia="Times New Roman" w:hAnsi="Arial" w:cs="Arial"/>
          <w:b/>
          <w:bCs/>
          <w:color w:val="242424"/>
          <w:kern w:val="0"/>
          <w:sz w:val="36"/>
          <w:szCs w:val="36"/>
          <w14:ligatures w14:val="none"/>
        </w:rPr>
      </w:pPr>
      <w:r w:rsidRPr="00066F39">
        <w:rPr>
          <w:rFonts w:ascii="Arial" w:eastAsia="Times New Roman" w:hAnsi="Arial" w:cs="Arial"/>
          <w:b/>
          <w:bCs/>
          <w:color w:val="242424"/>
          <w:kern w:val="0"/>
          <w:sz w:val="36"/>
          <w:szCs w:val="36"/>
          <w:bdr w:val="none" w:sz="0" w:space="0" w:color="auto" w:frame="1"/>
          <w14:ligatures w14:val="none"/>
        </w:rPr>
        <w:t>Relation to the September 30 commits</w:t>
      </w:r>
    </w:p>
    <w:p w14:paraId="24F3F52E" w14:textId="77777777" w:rsidR="00066F39" w:rsidRPr="00066F39" w:rsidRDefault="00066F39" w:rsidP="00066F39">
      <w:pPr>
        <w:shd w:val="clear" w:color="auto" w:fill="FFFFFF"/>
        <w:spacing w:beforeAutospacing="1" w:after="0" w:afterAutospacing="1" w:line="240" w:lineRule="auto"/>
        <w:rPr>
          <w:rFonts w:ascii="Arial" w:eastAsia="Times New Roman" w:hAnsi="Arial" w:cs="Arial"/>
          <w:color w:val="242424"/>
          <w:kern w:val="0"/>
          <w:sz w:val="21"/>
          <w:szCs w:val="21"/>
          <w14:ligatures w14:val="none"/>
        </w:rPr>
      </w:pPr>
      <w:r w:rsidRPr="00066F39">
        <w:rPr>
          <w:rFonts w:ascii="Arial" w:eastAsia="Times New Roman" w:hAnsi="Arial" w:cs="Arial"/>
          <w:color w:val="242424"/>
          <w:kern w:val="0"/>
          <w:sz w:val="21"/>
          <w:szCs w:val="21"/>
          <w:bdr w:val="none" w:sz="0" w:space="0" w:color="auto" w:frame="1"/>
          <w14:ligatures w14:val="none"/>
        </w:rPr>
        <w:t>Of the two commits:</w:t>
      </w:r>
    </w:p>
    <w:p w14:paraId="3E11A194" w14:textId="77777777" w:rsidR="00066F39" w:rsidRPr="00066F39" w:rsidRDefault="00066F39" w:rsidP="00066F39">
      <w:pPr>
        <w:numPr>
          <w:ilvl w:val="0"/>
          <w:numId w:val="4"/>
        </w:numPr>
        <w:shd w:val="clear" w:color="auto" w:fill="FFFFFF"/>
        <w:spacing w:beforeAutospacing="1" w:after="0" w:afterAutospacing="1" w:line="240" w:lineRule="auto"/>
        <w:rPr>
          <w:rFonts w:ascii="Arial" w:eastAsia="Times New Roman" w:hAnsi="Arial" w:cs="Arial"/>
          <w:color w:val="242424"/>
          <w:kern w:val="0"/>
          <w:sz w:val="21"/>
          <w:szCs w:val="21"/>
          <w14:ligatures w14:val="none"/>
        </w:rPr>
      </w:pPr>
      <w:hyperlink r:id="rId7" w:tooltip="https://github.com/markknit/cbe-generation-system/commit/f7c303390d23dadfd71c0f5df4e3ee5725d3287c" w:history="1">
        <w:r w:rsidRPr="00066F39">
          <w:rPr>
            <w:rFonts w:ascii="Courier New" w:eastAsia="Times New Roman" w:hAnsi="Courier New" w:cs="Courier New"/>
            <w:color w:val="0000FF"/>
            <w:kern w:val="0"/>
            <w:sz w:val="20"/>
            <w:szCs w:val="20"/>
            <w:u w:val="single"/>
            <w:bdr w:val="none" w:sz="0" w:space="0" w:color="auto" w:frame="1"/>
            <w14:ligatures w14:val="none"/>
          </w:rPr>
          <w:t>f7c3033</w:t>
        </w:r>
      </w:hyperlink>
      <w:r w:rsidRPr="00066F39">
        <w:rPr>
          <w:rFonts w:ascii="Arial" w:eastAsia="Times New Roman" w:hAnsi="Arial" w:cs="Arial"/>
          <w:color w:val="242424"/>
          <w:kern w:val="0"/>
          <w:sz w:val="21"/>
          <w:szCs w:val="21"/>
          <w:bdr w:val="none" w:sz="0" w:space="0" w:color="auto" w:frame="1"/>
          <w14:ligatures w14:val="none"/>
        </w:rPr>
        <w:t xml:space="preserve"> contains the material document changes: attribution, the new resource matcher/gate, quiz sidecars, and revised output documentation.</w:t>
      </w:r>
    </w:p>
    <w:p w14:paraId="457089A0" w14:textId="77777777" w:rsidR="00066F39" w:rsidRPr="00066F39" w:rsidRDefault="00066F39" w:rsidP="00066F39">
      <w:pPr>
        <w:numPr>
          <w:ilvl w:val="0"/>
          <w:numId w:val="4"/>
        </w:numPr>
        <w:shd w:val="clear" w:color="auto" w:fill="FFFFFF"/>
        <w:spacing w:beforeAutospacing="1" w:after="0" w:afterAutospacing="1" w:line="240" w:lineRule="auto"/>
        <w:rPr>
          <w:rFonts w:ascii="Arial" w:eastAsia="Times New Roman" w:hAnsi="Arial" w:cs="Arial"/>
          <w:color w:val="242424"/>
          <w:kern w:val="0"/>
          <w:sz w:val="21"/>
          <w:szCs w:val="21"/>
          <w14:ligatures w14:val="none"/>
        </w:rPr>
      </w:pPr>
      <w:hyperlink r:id="rId8" w:tooltip="https://github.com/markknit/cbe-generation-system/commit/af44ece386313c39b7bcbb918b3c3615689edf17" w:history="1">
        <w:r w:rsidRPr="00066F39">
          <w:rPr>
            <w:rFonts w:ascii="Courier New" w:eastAsia="Times New Roman" w:hAnsi="Courier New" w:cs="Courier New"/>
            <w:color w:val="0000FF"/>
            <w:kern w:val="0"/>
            <w:sz w:val="20"/>
            <w:szCs w:val="20"/>
            <w:u w:val="single"/>
            <w:bdr w:val="none" w:sz="0" w:space="0" w:color="auto" w:frame="1"/>
            <w14:ligatures w14:val="none"/>
          </w:rPr>
          <w:t>af44ece</w:t>
        </w:r>
      </w:hyperlink>
      <w:r w:rsidRPr="00066F39">
        <w:rPr>
          <w:rFonts w:ascii="Arial" w:eastAsia="Times New Roman" w:hAnsi="Arial" w:cs="Arial"/>
          <w:color w:val="242424"/>
          <w:kern w:val="0"/>
          <w:sz w:val="21"/>
          <w:szCs w:val="21"/>
          <w:bdr w:val="none" w:sz="0" w:space="0" w:color="auto" w:frame="1"/>
          <w14:ligatures w14:val="none"/>
        </w:rPr>
        <w:t xml:space="preserve"> is primarily the Sonnet 5.5/API and documentation-drift update, not a significant document-format change.</w:t>
      </w:r>
    </w:p>
    <w:p w14:paraId="095C9752" w14:textId="77777777" w:rsidR="00066F39" w:rsidRPr="00066F39" w:rsidRDefault="00066F39" w:rsidP="00066F39">
      <w:pPr>
        <w:shd w:val="clear" w:color="auto" w:fill="FFFFFF"/>
        <w:spacing w:beforeAutospacing="1" w:after="0" w:afterAutospacing="1" w:line="240" w:lineRule="auto"/>
        <w:rPr>
          <w:rFonts w:ascii="Arial" w:eastAsia="Times New Roman" w:hAnsi="Arial" w:cs="Arial"/>
          <w:color w:val="242424"/>
          <w:kern w:val="0"/>
          <w:sz w:val="21"/>
          <w:szCs w:val="21"/>
          <w14:ligatures w14:val="none"/>
        </w:rPr>
      </w:pPr>
      <w:r w:rsidRPr="00066F39">
        <w:rPr>
          <w:rFonts w:ascii="Arial" w:eastAsia="Times New Roman" w:hAnsi="Arial" w:cs="Arial"/>
          <w:color w:val="242424"/>
          <w:kern w:val="0"/>
          <w:sz w:val="21"/>
          <w:szCs w:val="21"/>
          <w:bdr w:val="none" w:sz="0" w:space="0" w:color="auto" w:frame="1"/>
          <w14:ligatures w14:val="none"/>
        </w:rPr>
        <w:t xml:space="preserve">The first commit also says the Lesson3 </w:t>
      </w:r>
      <w:r w:rsidRPr="00066F39">
        <w:rPr>
          <w:rFonts w:ascii="Courier New" w:eastAsia="Times New Roman" w:hAnsi="Courier New" w:cs="Courier New"/>
          <w:color w:val="242424"/>
          <w:kern w:val="0"/>
          <w:sz w:val="20"/>
          <w:szCs w:val="20"/>
          <w14:ligatures w14:val="none"/>
        </w:rPr>
        <w:t>_</w:t>
      </w:r>
      <w:proofErr w:type="spellStart"/>
      <w:proofErr w:type="gramStart"/>
      <w:r w:rsidRPr="00066F39">
        <w:rPr>
          <w:rFonts w:ascii="Courier New" w:eastAsia="Times New Roman" w:hAnsi="Courier New" w:cs="Courier New"/>
          <w:color w:val="242424"/>
          <w:kern w:val="0"/>
          <w:sz w:val="20"/>
          <w:szCs w:val="20"/>
          <w14:ligatures w14:val="none"/>
        </w:rPr>
        <w:t>data.json</w:t>
      </w:r>
      <w:proofErr w:type="spellEnd"/>
      <w:proofErr w:type="gramEnd"/>
      <w:r w:rsidRPr="00066F39">
        <w:rPr>
          <w:rFonts w:ascii="Arial" w:eastAsia="Times New Roman" w:hAnsi="Arial" w:cs="Arial"/>
          <w:color w:val="242424"/>
          <w:kern w:val="0"/>
          <w:sz w:val="21"/>
          <w:szCs w:val="21"/>
          <w:bdr w:val="none" w:sz="0" w:space="0" w:color="auto" w:frame="1"/>
          <w14:ligatures w14:val="none"/>
        </w:rPr>
        <w:t xml:space="preserve"> contract is unchanged, while resource slots may now be </w:t>
      </w:r>
      <w:r w:rsidRPr="00066F39">
        <w:rPr>
          <w:rFonts w:ascii="Courier New" w:eastAsia="Times New Roman" w:hAnsi="Courier New" w:cs="Courier New"/>
          <w:color w:val="242424"/>
          <w:kern w:val="0"/>
          <w:sz w:val="20"/>
          <w:szCs w:val="20"/>
          <w14:ligatures w14:val="none"/>
        </w:rPr>
        <w:t>null</w:t>
      </w:r>
      <w:r w:rsidRPr="00066F39">
        <w:rPr>
          <w:rFonts w:ascii="Arial" w:eastAsia="Times New Roman" w:hAnsi="Arial" w:cs="Arial"/>
          <w:color w:val="242424"/>
          <w:kern w:val="0"/>
          <w:sz w:val="21"/>
          <w:szCs w:val="21"/>
          <w:bdr w:val="none" w:sz="0" w:space="0" w:color="auto" w:frame="1"/>
          <w14:ligatures w14:val="none"/>
        </w:rPr>
        <w:t xml:space="preserve">, direct </w:t>
      </w:r>
      <w:r w:rsidRPr="00066F39">
        <w:rPr>
          <w:rFonts w:ascii="Courier New" w:eastAsia="Times New Roman" w:hAnsi="Courier New" w:cs="Courier New"/>
          <w:color w:val="242424"/>
          <w:kern w:val="0"/>
          <w:sz w:val="20"/>
          <w:szCs w:val="20"/>
          <w14:ligatures w14:val="none"/>
        </w:rPr>
        <w:t>/modules/</w:t>
      </w:r>
      <w:r w:rsidRPr="00066F39">
        <w:rPr>
          <w:rFonts w:ascii="Arial" w:eastAsia="Times New Roman" w:hAnsi="Arial" w:cs="Arial"/>
          <w:color w:val="242424"/>
          <w:kern w:val="0"/>
          <w:sz w:val="21"/>
          <w:szCs w:val="21"/>
          <w:bdr w:val="none" w:sz="0" w:space="0" w:color="auto" w:frame="1"/>
          <w14:ligatures w14:val="none"/>
        </w:rPr>
        <w:t xml:space="preserve"> links may appear, quizzes are separate files, and attribution is render-only. These PDFs cannot </w:t>
      </w:r>
      <w:r w:rsidRPr="00066F39">
        <w:rPr>
          <w:rFonts w:ascii="Arial" w:eastAsia="Times New Roman" w:hAnsi="Arial" w:cs="Arial"/>
          <w:color w:val="242424"/>
          <w:kern w:val="0"/>
          <w:sz w:val="21"/>
          <w:szCs w:val="21"/>
          <w:bdr w:val="none" w:sz="0" w:space="0" w:color="auto" w:frame="1"/>
          <w14:ligatures w14:val="none"/>
        </w:rPr>
        <w:lastRenderedPageBreak/>
        <w:t xml:space="preserve">verify any of that contract behavior. The corresponding </w:t>
      </w:r>
      <w:proofErr w:type="spellStart"/>
      <w:r w:rsidRPr="00066F39">
        <w:rPr>
          <w:rFonts w:ascii="Courier New" w:eastAsia="Times New Roman" w:hAnsi="Courier New" w:cs="Courier New"/>
          <w:color w:val="242424"/>
          <w:kern w:val="0"/>
          <w:sz w:val="20"/>
          <w:szCs w:val="20"/>
          <w14:ligatures w14:val="none"/>
        </w:rPr>
        <w:t>Core_Mathematics_Linear_Motion_</w:t>
      </w:r>
      <w:proofErr w:type="gramStart"/>
      <w:r w:rsidRPr="00066F39">
        <w:rPr>
          <w:rFonts w:ascii="Courier New" w:eastAsia="Times New Roman" w:hAnsi="Courier New" w:cs="Courier New"/>
          <w:color w:val="242424"/>
          <w:kern w:val="0"/>
          <w:sz w:val="20"/>
          <w:szCs w:val="20"/>
          <w14:ligatures w14:val="none"/>
        </w:rPr>
        <w:t>data.json</w:t>
      </w:r>
      <w:proofErr w:type="spellEnd"/>
      <w:proofErr w:type="gramEnd"/>
      <w:r w:rsidRPr="00066F39">
        <w:rPr>
          <w:rFonts w:ascii="Arial" w:eastAsia="Times New Roman" w:hAnsi="Arial" w:cs="Arial"/>
          <w:color w:val="242424"/>
          <w:kern w:val="0"/>
          <w:sz w:val="21"/>
          <w:szCs w:val="21"/>
          <w:bdr w:val="none" w:sz="0" w:space="0" w:color="auto" w:frame="1"/>
          <w14:ligatures w14:val="none"/>
        </w:rPr>
        <w:t xml:space="preserve"> is needed to test Lesson3 import, null handling, </w:t>
      </w:r>
      <w:proofErr w:type="gramStart"/>
      <w:r w:rsidRPr="00066F39">
        <w:rPr>
          <w:rFonts w:ascii="Arial" w:eastAsia="Times New Roman" w:hAnsi="Arial" w:cs="Arial"/>
          <w:color w:val="242424"/>
          <w:kern w:val="0"/>
          <w:sz w:val="21"/>
          <w:szCs w:val="21"/>
          <w:bdr w:val="none" w:sz="0" w:space="0" w:color="auto" w:frame="1"/>
          <w14:ligatures w14:val="none"/>
        </w:rPr>
        <w:t>round-tripping</w:t>
      </w:r>
      <w:proofErr w:type="gramEnd"/>
      <w:r w:rsidRPr="00066F39">
        <w:rPr>
          <w:rFonts w:ascii="Arial" w:eastAsia="Times New Roman" w:hAnsi="Arial" w:cs="Arial"/>
          <w:color w:val="242424"/>
          <w:kern w:val="0"/>
          <w:sz w:val="21"/>
          <w:szCs w:val="21"/>
          <w:bdr w:val="none" w:sz="0" w:space="0" w:color="auto" w:frame="1"/>
          <w14:ligatures w14:val="none"/>
        </w:rPr>
        <w:t>, and resource URLs.</w:t>
      </w:r>
    </w:p>
    <w:p w14:paraId="4025D03F" w14:textId="77777777" w:rsidR="00066F39" w:rsidRPr="00066F39" w:rsidRDefault="00066F39" w:rsidP="00066F39">
      <w:pPr>
        <w:shd w:val="clear" w:color="auto" w:fill="FFFFFF"/>
        <w:spacing w:beforeAutospacing="1" w:after="0" w:afterAutospacing="1" w:line="240" w:lineRule="auto"/>
        <w:outlineLvl w:val="1"/>
        <w:rPr>
          <w:rFonts w:ascii="Arial" w:eastAsia="Times New Roman" w:hAnsi="Arial" w:cs="Arial"/>
          <w:b/>
          <w:bCs/>
          <w:color w:val="242424"/>
          <w:kern w:val="0"/>
          <w:sz w:val="36"/>
          <w:szCs w:val="36"/>
          <w14:ligatures w14:val="none"/>
        </w:rPr>
      </w:pPr>
      <w:r w:rsidRPr="00066F39">
        <w:rPr>
          <w:rFonts w:ascii="Arial" w:eastAsia="Times New Roman" w:hAnsi="Arial" w:cs="Arial"/>
          <w:b/>
          <w:bCs/>
          <w:color w:val="242424"/>
          <w:kern w:val="0"/>
          <w:sz w:val="36"/>
          <w:szCs w:val="36"/>
          <w:bdr w:val="none" w:sz="0" w:space="0" w:color="auto" w:frame="1"/>
          <w14:ligatures w14:val="none"/>
        </w:rPr>
        <w:t>Recommended disposition</w:t>
      </w:r>
    </w:p>
    <w:p w14:paraId="05B2E837" w14:textId="77777777" w:rsidR="00066F39" w:rsidRPr="00066F39" w:rsidRDefault="00066F39" w:rsidP="00066F39">
      <w:pPr>
        <w:shd w:val="clear" w:color="auto" w:fill="FFFFFF"/>
        <w:spacing w:beforeAutospacing="1" w:after="0" w:afterAutospacing="1" w:line="240" w:lineRule="auto"/>
        <w:rPr>
          <w:rFonts w:ascii="Arial" w:eastAsia="Times New Roman" w:hAnsi="Arial" w:cs="Arial"/>
          <w:color w:val="242424"/>
          <w:kern w:val="0"/>
          <w:sz w:val="21"/>
          <w:szCs w:val="21"/>
          <w14:ligatures w14:val="none"/>
        </w:rPr>
      </w:pPr>
      <w:r w:rsidRPr="00066F39">
        <w:rPr>
          <w:rFonts w:ascii="Arial" w:eastAsia="Times New Roman" w:hAnsi="Arial" w:cs="Arial"/>
          <w:color w:val="242424"/>
          <w:kern w:val="0"/>
          <w:sz w:val="21"/>
          <w:szCs w:val="21"/>
          <w:bdr w:val="none" w:sz="0" w:space="0" w:color="auto" w:frame="1"/>
          <w14:ligatures w14:val="none"/>
        </w:rPr>
        <w:t>Hold this package and:</w:t>
      </w:r>
    </w:p>
    <w:p w14:paraId="3B834BF7" w14:textId="77777777" w:rsidR="00066F39" w:rsidRPr="00066F39" w:rsidRDefault="00066F39" w:rsidP="00066F39">
      <w:pPr>
        <w:numPr>
          <w:ilvl w:val="0"/>
          <w:numId w:val="5"/>
        </w:numPr>
        <w:shd w:val="clear" w:color="auto" w:fill="FFFFFF"/>
        <w:spacing w:beforeAutospacing="1" w:after="0" w:afterAutospacing="1" w:line="240" w:lineRule="auto"/>
        <w:rPr>
          <w:rFonts w:ascii="Arial" w:eastAsia="Times New Roman" w:hAnsi="Arial" w:cs="Arial"/>
          <w:color w:val="242424"/>
          <w:kern w:val="0"/>
          <w:sz w:val="21"/>
          <w:szCs w:val="21"/>
          <w14:ligatures w14:val="none"/>
        </w:rPr>
      </w:pPr>
      <w:r w:rsidRPr="00066F39">
        <w:rPr>
          <w:rFonts w:ascii="Arial" w:eastAsia="Times New Roman" w:hAnsi="Arial" w:cs="Arial"/>
          <w:color w:val="242424"/>
          <w:kern w:val="0"/>
          <w:sz w:val="21"/>
          <w:szCs w:val="21"/>
          <w:bdr w:val="none" w:sz="0" w:space="0" w:color="auto" w:frame="1"/>
          <w14:ligatures w14:val="none"/>
        </w:rPr>
        <w:t>Select one canonical lesson sequence and marathon dataset.</w:t>
      </w:r>
    </w:p>
    <w:p w14:paraId="37060F3C" w14:textId="77777777" w:rsidR="00066F39" w:rsidRPr="00066F39" w:rsidRDefault="00066F39" w:rsidP="00066F39">
      <w:pPr>
        <w:numPr>
          <w:ilvl w:val="0"/>
          <w:numId w:val="5"/>
        </w:numPr>
        <w:shd w:val="clear" w:color="auto" w:fill="FFFFFF"/>
        <w:spacing w:beforeAutospacing="1" w:after="0" w:afterAutospacing="1" w:line="240" w:lineRule="auto"/>
        <w:rPr>
          <w:rFonts w:ascii="Arial" w:eastAsia="Times New Roman" w:hAnsi="Arial" w:cs="Arial"/>
          <w:color w:val="242424"/>
          <w:kern w:val="0"/>
          <w:sz w:val="21"/>
          <w:szCs w:val="21"/>
          <w14:ligatures w14:val="none"/>
        </w:rPr>
      </w:pPr>
      <w:r w:rsidRPr="00066F39">
        <w:rPr>
          <w:rFonts w:ascii="Arial" w:eastAsia="Times New Roman" w:hAnsi="Arial" w:cs="Arial"/>
          <w:color w:val="242424"/>
          <w:kern w:val="0"/>
          <w:sz w:val="21"/>
          <w:szCs w:val="21"/>
          <w:bdr w:val="none" w:sz="0" w:space="0" w:color="auto" w:frame="1"/>
          <w14:ligatures w14:val="none"/>
        </w:rPr>
        <w:t>Regenerate all three documents from that same source.</w:t>
      </w:r>
    </w:p>
    <w:p w14:paraId="7E8335BA" w14:textId="77777777" w:rsidR="00066F39" w:rsidRPr="00066F39" w:rsidRDefault="00066F39" w:rsidP="00066F39">
      <w:pPr>
        <w:numPr>
          <w:ilvl w:val="0"/>
          <w:numId w:val="5"/>
        </w:numPr>
        <w:shd w:val="clear" w:color="auto" w:fill="FFFFFF"/>
        <w:spacing w:beforeAutospacing="1" w:after="0" w:afterAutospacing="1" w:line="240" w:lineRule="auto"/>
        <w:rPr>
          <w:rFonts w:ascii="Arial" w:eastAsia="Times New Roman" w:hAnsi="Arial" w:cs="Arial"/>
          <w:color w:val="242424"/>
          <w:kern w:val="0"/>
          <w:sz w:val="21"/>
          <w:szCs w:val="21"/>
          <w14:ligatures w14:val="none"/>
        </w:rPr>
      </w:pPr>
      <w:r w:rsidRPr="00066F39">
        <w:rPr>
          <w:rFonts w:ascii="Arial" w:eastAsia="Times New Roman" w:hAnsi="Arial" w:cs="Arial"/>
          <w:color w:val="242424"/>
          <w:kern w:val="0"/>
          <w:sz w:val="21"/>
          <w:szCs w:val="21"/>
          <w:bdr w:val="none" w:sz="0" w:space="0" w:color="auto" w:frame="1"/>
          <w14:ligatures w14:val="none"/>
        </w:rPr>
        <w:t>Add automated cross-document checks for lesson titles, topics, characters, and anchor numbers.</w:t>
      </w:r>
    </w:p>
    <w:p w14:paraId="0AB124F9" w14:textId="77777777" w:rsidR="00066F39" w:rsidRPr="00066F39" w:rsidRDefault="00066F39" w:rsidP="00066F39">
      <w:pPr>
        <w:numPr>
          <w:ilvl w:val="0"/>
          <w:numId w:val="5"/>
        </w:numPr>
        <w:shd w:val="clear" w:color="auto" w:fill="FFFFFF"/>
        <w:spacing w:beforeAutospacing="1" w:after="0" w:afterAutospacing="1" w:line="240" w:lineRule="auto"/>
        <w:rPr>
          <w:rFonts w:ascii="Arial" w:eastAsia="Times New Roman" w:hAnsi="Arial" w:cs="Arial"/>
          <w:color w:val="242424"/>
          <w:kern w:val="0"/>
          <w:sz w:val="21"/>
          <w:szCs w:val="21"/>
          <w14:ligatures w14:val="none"/>
        </w:rPr>
      </w:pPr>
      <w:r w:rsidRPr="00066F39">
        <w:rPr>
          <w:rFonts w:ascii="Arial" w:eastAsia="Times New Roman" w:hAnsi="Arial" w:cs="Arial"/>
          <w:color w:val="242424"/>
          <w:kern w:val="0"/>
          <w:sz w:val="21"/>
          <w:szCs w:val="21"/>
          <w:bdr w:val="none" w:sz="0" w:space="0" w:color="auto" w:frame="1"/>
          <w14:ligatures w14:val="none"/>
        </w:rPr>
        <w:t>Produce separate student and teacher versions of the final assessment.</w:t>
      </w:r>
    </w:p>
    <w:p w14:paraId="48E4166F" w14:textId="77777777" w:rsidR="00066F39" w:rsidRPr="00066F39" w:rsidRDefault="00066F39" w:rsidP="00066F39">
      <w:pPr>
        <w:numPr>
          <w:ilvl w:val="0"/>
          <w:numId w:val="5"/>
        </w:numPr>
        <w:shd w:val="clear" w:color="auto" w:fill="FFFFFF"/>
        <w:spacing w:beforeAutospacing="1" w:after="0" w:afterAutospacing="1" w:line="240" w:lineRule="auto"/>
        <w:rPr>
          <w:rFonts w:ascii="Arial" w:eastAsia="Times New Roman" w:hAnsi="Arial" w:cs="Arial"/>
          <w:color w:val="242424"/>
          <w:kern w:val="0"/>
          <w:sz w:val="21"/>
          <w:szCs w:val="21"/>
          <w14:ligatures w14:val="none"/>
        </w:rPr>
      </w:pPr>
      <w:r w:rsidRPr="00066F39">
        <w:rPr>
          <w:rFonts w:ascii="Arial" w:eastAsia="Times New Roman" w:hAnsi="Arial" w:cs="Arial"/>
          <w:color w:val="242424"/>
          <w:kern w:val="0"/>
          <w:sz w:val="21"/>
          <w:szCs w:val="21"/>
          <w:bdr w:val="none" w:sz="0" w:space="0" w:color="auto" w:frame="1"/>
          <w14:ligatures w14:val="none"/>
        </w:rPr>
        <w:t>Add topic-level resource review beyond the current link gate.</w:t>
      </w:r>
    </w:p>
    <w:p w14:paraId="713D8014" w14:textId="77777777" w:rsidR="00066F39" w:rsidRPr="00066F39" w:rsidRDefault="00066F39" w:rsidP="00066F39">
      <w:pPr>
        <w:numPr>
          <w:ilvl w:val="0"/>
          <w:numId w:val="5"/>
        </w:numPr>
        <w:shd w:val="clear" w:color="auto" w:fill="FFFFFF"/>
        <w:spacing w:beforeAutospacing="1" w:after="0" w:afterAutospacing="1" w:line="240" w:lineRule="auto"/>
        <w:rPr>
          <w:rFonts w:ascii="Arial" w:eastAsia="Times New Roman" w:hAnsi="Arial" w:cs="Arial"/>
          <w:color w:val="242424"/>
          <w:kern w:val="0"/>
          <w:sz w:val="21"/>
          <w:szCs w:val="21"/>
          <w14:ligatures w14:val="none"/>
        </w:rPr>
      </w:pPr>
      <w:r w:rsidRPr="00066F39">
        <w:rPr>
          <w:rFonts w:ascii="Arial" w:eastAsia="Times New Roman" w:hAnsi="Arial" w:cs="Arial"/>
          <w:color w:val="242424"/>
          <w:kern w:val="0"/>
          <w:sz w:val="21"/>
          <w:szCs w:val="21"/>
          <w:bdr w:val="none" w:sz="0" w:space="0" w:color="auto" w:frame="1"/>
          <w14:ligatures w14:val="none"/>
        </w:rPr>
        <w:t>Correct the attribution placement and obtain a short legal/organizational review of the rights-holder wording.</w:t>
      </w:r>
    </w:p>
    <w:p w14:paraId="5F6784B6" w14:textId="77777777" w:rsidR="00066F39" w:rsidRPr="00066F39" w:rsidRDefault="00066F39" w:rsidP="00066F39">
      <w:pPr>
        <w:numPr>
          <w:ilvl w:val="0"/>
          <w:numId w:val="5"/>
        </w:numPr>
        <w:shd w:val="clear" w:color="auto" w:fill="FFFFFF"/>
        <w:spacing w:beforeAutospacing="1" w:after="0" w:afterAutospacing="1" w:line="240" w:lineRule="auto"/>
        <w:rPr>
          <w:rFonts w:ascii="Arial" w:eastAsia="Times New Roman" w:hAnsi="Arial" w:cs="Arial"/>
          <w:color w:val="242424"/>
          <w:kern w:val="0"/>
          <w:sz w:val="21"/>
          <w:szCs w:val="21"/>
          <w14:ligatures w14:val="none"/>
        </w:rPr>
      </w:pPr>
      <w:r w:rsidRPr="00066F39">
        <w:rPr>
          <w:rFonts w:ascii="Arial" w:eastAsia="Times New Roman" w:hAnsi="Arial" w:cs="Arial"/>
          <w:color w:val="242424"/>
          <w:kern w:val="0"/>
          <w:sz w:val="21"/>
          <w:szCs w:val="21"/>
          <w:bdr w:val="none" w:sz="0" w:space="0" w:color="auto" w:frame="1"/>
          <w14:ligatures w14:val="none"/>
        </w:rPr>
        <w:t xml:space="preserve">Validate the accompanying </w:t>
      </w:r>
      <w:r w:rsidRPr="00066F39">
        <w:rPr>
          <w:rFonts w:ascii="Courier New" w:eastAsia="Times New Roman" w:hAnsi="Courier New" w:cs="Courier New"/>
          <w:color w:val="242424"/>
          <w:kern w:val="0"/>
          <w:sz w:val="20"/>
          <w:szCs w:val="20"/>
          <w14:ligatures w14:val="none"/>
        </w:rPr>
        <w:t>_</w:t>
      </w:r>
      <w:proofErr w:type="spellStart"/>
      <w:proofErr w:type="gramStart"/>
      <w:r w:rsidRPr="00066F39">
        <w:rPr>
          <w:rFonts w:ascii="Courier New" w:eastAsia="Times New Roman" w:hAnsi="Courier New" w:cs="Courier New"/>
          <w:color w:val="242424"/>
          <w:kern w:val="0"/>
          <w:sz w:val="20"/>
          <w:szCs w:val="20"/>
          <w14:ligatures w14:val="none"/>
        </w:rPr>
        <w:t>data.json</w:t>
      </w:r>
      <w:proofErr w:type="spellEnd"/>
      <w:proofErr w:type="gramEnd"/>
      <w:r w:rsidRPr="00066F39">
        <w:rPr>
          <w:rFonts w:ascii="Arial" w:eastAsia="Times New Roman" w:hAnsi="Arial" w:cs="Arial"/>
          <w:color w:val="242424"/>
          <w:kern w:val="0"/>
          <w:sz w:val="21"/>
          <w:szCs w:val="21"/>
          <w:bdr w:val="none" w:sz="0" w:space="0" w:color="auto" w:frame="1"/>
          <w14:ligatures w14:val="none"/>
        </w:rPr>
        <w:t xml:space="preserve"> in Lesson3 before treating the September structure as compatible.</w:t>
      </w:r>
    </w:p>
    <w:p w14:paraId="27009C4A" w14:textId="77777777" w:rsidR="00124010" w:rsidRDefault="00124010"/>
    <w:sectPr w:rsidR="00124010" w:rsidSect="00066F3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735DA2"/>
    <w:multiLevelType w:val="multilevel"/>
    <w:tmpl w:val="B43029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0A5D2C"/>
    <w:multiLevelType w:val="multilevel"/>
    <w:tmpl w:val="66425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5F1DF7"/>
    <w:multiLevelType w:val="multilevel"/>
    <w:tmpl w:val="72F83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8C69D9"/>
    <w:multiLevelType w:val="multilevel"/>
    <w:tmpl w:val="E4A0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E461B8"/>
    <w:multiLevelType w:val="multilevel"/>
    <w:tmpl w:val="125A7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6066634">
    <w:abstractNumId w:val="0"/>
  </w:num>
  <w:num w:numId="2" w16cid:durableId="819686908">
    <w:abstractNumId w:val="3"/>
  </w:num>
  <w:num w:numId="3" w16cid:durableId="1372611953">
    <w:abstractNumId w:val="1"/>
  </w:num>
  <w:num w:numId="4" w16cid:durableId="855191269">
    <w:abstractNumId w:val="4"/>
  </w:num>
  <w:num w:numId="5" w16cid:durableId="2112313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F39"/>
    <w:rsid w:val="00066F39"/>
    <w:rsid w:val="000E360F"/>
    <w:rsid w:val="00124010"/>
    <w:rsid w:val="0058757B"/>
    <w:rsid w:val="007052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49364"/>
  <w15:chartTrackingRefBased/>
  <w15:docId w15:val="{829D5295-F305-4279-9702-443444685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6F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6F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6F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6F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6F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6F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F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F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F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F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6F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6F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6F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6F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6F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F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F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F39"/>
    <w:rPr>
      <w:rFonts w:eastAsiaTheme="majorEastAsia" w:cstheme="majorBidi"/>
      <w:color w:val="272727" w:themeColor="text1" w:themeTint="D8"/>
    </w:rPr>
  </w:style>
  <w:style w:type="paragraph" w:styleId="Title">
    <w:name w:val="Title"/>
    <w:basedOn w:val="Normal"/>
    <w:next w:val="Normal"/>
    <w:link w:val="TitleChar"/>
    <w:uiPriority w:val="10"/>
    <w:qFormat/>
    <w:rsid w:val="00066F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F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F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F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F39"/>
    <w:pPr>
      <w:spacing w:before="160"/>
      <w:jc w:val="center"/>
    </w:pPr>
    <w:rPr>
      <w:i/>
      <w:iCs/>
      <w:color w:val="404040" w:themeColor="text1" w:themeTint="BF"/>
    </w:rPr>
  </w:style>
  <w:style w:type="character" w:customStyle="1" w:styleId="QuoteChar">
    <w:name w:val="Quote Char"/>
    <w:basedOn w:val="DefaultParagraphFont"/>
    <w:link w:val="Quote"/>
    <w:uiPriority w:val="29"/>
    <w:rsid w:val="00066F39"/>
    <w:rPr>
      <w:i/>
      <w:iCs/>
      <w:color w:val="404040" w:themeColor="text1" w:themeTint="BF"/>
    </w:rPr>
  </w:style>
  <w:style w:type="paragraph" w:styleId="ListParagraph">
    <w:name w:val="List Paragraph"/>
    <w:basedOn w:val="Normal"/>
    <w:uiPriority w:val="34"/>
    <w:qFormat/>
    <w:rsid w:val="00066F39"/>
    <w:pPr>
      <w:ind w:left="720"/>
      <w:contextualSpacing/>
    </w:pPr>
  </w:style>
  <w:style w:type="character" w:styleId="IntenseEmphasis">
    <w:name w:val="Intense Emphasis"/>
    <w:basedOn w:val="DefaultParagraphFont"/>
    <w:uiPriority w:val="21"/>
    <w:qFormat/>
    <w:rsid w:val="00066F39"/>
    <w:rPr>
      <w:i/>
      <w:iCs/>
      <w:color w:val="0F4761" w:themeColor="accent1" w:themeShade="BF"/>
    </w:rPr>
  </w:style>
  <w:style w:type="paragraph" w:styleId="IntenseQuote">
    <w:name w:val="Intense Quote"/>
    <w:basedOn w:val="Normal"/>
    <w:next w:val="Normal"/>
    <w:link w:val="IntenseQuoteChar"/>
    <w:uiPriority w:val="30"/>
    <w:qFormat/>
    <w:rsid w:val="00066F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6F39"/>
    <w:rPr>
      <w:i/>
      <w:iCs/>
      <w:color w:val="0F4761" w:themeColor="accent1" w:themeShade="BF"/>
    </w:rPr>
  </w:style>
  <w:style w:type="character" w:styleId="IntenseReference">
    <w:name w:val="Intense Reference"/>
    <w:basedOn w:val="DefaultParagraphFont"/>
    <w:uiPriority w:val="32"/>
    <w:qFormat/>
    <w:rsid w:val="00066F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arkknit/cbe-generation-system/commit/af44ece386313c39b7bcbb918b3c3615689edf17" TargetMode="External"/><Relationship Id="rId3" Type="http://schemas.openxmlformats.org/officeDocument/2006/relationships/settings" Target="settings.xml"/><Relationship Id="rId7" Type="http://schemas.openxmlformats.org/officeDocument/2006/relationships/hyperlink" Target="https://github.com/markknit/cbe-generation-system/commit/f7c303390d23dadfd71c0f5df4e3ee5725d3287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pyright.gov/newsnet/2025/1060.html" TargetMode="External"/><Relationship Id="rId5" Type="http://schemas.openxmlformats.org/officeDocument/2006/relationships/hyperlink" Target="https://creativecommons.org/licenses/by-nc/4.0/deed.e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1095</Words>
  <Characters>6243</Characters>
  <Application>Microsoft Office Word</Application>
  <DocSecurity>0</DocSecurity>
  <Lines>52</Lines>
  <Paragraphs>14</Paragraphs>
  <ScaleCrop>false</ScaleCrop>
  <Company/>
  <LinksUpToDate>false</LinksUpToDate>
  <CharactersWithSpaces>7324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Knittel</dc:creator>
  <cp:keywords/>
  <dc:description/>
  <cp:lastModifiedBy>Mark Knittel</cp:lastModifiedBy>
  <cp:revision>1</cp:revision>
  <dcterms:created xsi:type="dcterms:W3CDTF">2026-10-03T19:55:00Z</dcterms:created>
  <dcterms:modified xsi:type="dcterms:W3CDTF">2026-10-03T19:56:00Z</dcterms:modified>
</cp:coreProperties>
</file>