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headerReference r:id="rId9" w:type="default"/>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BIOLOGY</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w:t>
      </w:r>
      <w:r w:rsidDel="00000000" w:rsidR="00000000" w:rsidRPr="00000000">
        <w:rPr>
          <w:rFonts w:ascii="Arial Narrow" w:cs="Arial Narrow" w:eastAsia="Arial Narrow" w:hAnsi="Arial Narrow"/>
          <w:shd w:fill="fff2cc" w:val="clear"/>
          <w:rtl w:val="0"/>
        </w:rPr>
        <w:t xml:space="preserve">__CELL BIOLOGY AND BIODIVERSITY____</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w:t>
      </w:r>
      <w:r w:rsidDel="00000000" w:rsidR="00000000" w:rsidRPr="00000000">
        <w:rPr>
          <w:rFonts w:ascii="Arial Narrow" w:cs="Arial Narrow" w:eastAsia="Arial Narrow" w:hAnsi="Arial Narrow"/>
          <w:shd w:fill="fff2cc" w:val="clear"/>
          <w:rtl w:val="0"/>
        </w:rPr>
        <w:t xml:space="preserve">__________CHEMICALS OF LIFE_</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:______________JACKLINE MWAMABERE____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will analyze the composition, properties, and functions of carbohydrates, proteins, lipids, and enzymes in living organisms by conducting food tests and enzyme activity experiments. They will also evaluate how factors such as temperature and pH affect enzymatic reactions and explain the significance of these chemicals in cellular processes.</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Student-facing objective:</w:t>
      </w:r>
      <w:r w:rsidDel="00000000" w:rsidR="00000000" w:rsidRPr="00000000">
        <w:rPr>
          <w:rFonts w:ascii="Arial Narrow" w:cs="Arial Narrow" w:eastAsia="Arial Narrow" w:hAnsi="Arial Narrow"/>
          <w:rtl w:val="0"/>
        </w:rPr>
        <w:t xml:space="preserve"> By the end of this lesson, I'll be able to test for and describe the roles of carbohydrates, proteins, lipids, and enzymes in cells, and explain how things like temperature and pH can change how enzymes work.</w:t>
      </w:r>
    </w:p>
    <w:p w:rsidR="00000000" w:rsidDel="00000000" w:rsidP="00000000" w:rsidRDefault="00000000" w:rsidRPr="00000000" w14:paraId="00000013">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4">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18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5"/>
        <w:gridCol w:w="4305"/>
        <w:gridCol w:w="3315"/>
        <w:gridCol w:w="3315"/>
        <w:tblGridChange w:id="0">
          <w:tblGrid>
            <w:gridCol w:w="4245"/>
            <w:gridCol w:w="4305"/>
            <w:gridCol w:w="3315"/>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1D">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1E">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0">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1">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2">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3">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4">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5">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6">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7">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8">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a graph showing the concentration of glucose in the blood over time after eating a meal. Ask students to interpret the data and discuss what chemical processes might be responsible for the observed changes, connecting their reasoning to the functions of enzymes and hormones in the body.</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Students to interpret the data and discuss what chemical processes might be responsible for the observed changes, connecting their reasoning to the functions of enzymes and hormones in the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B">
            <w:pPr>
              <w:widowControl w:val="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Students draw initial models based on what they think from the graph observed. </w:t>
            </w: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2D">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2E">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5">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2">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3">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4">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46">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47">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48">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4A">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Give a general outline of the lessons that will be used to teach this topic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B">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Intro Phenomenon</w:t>
            </w:r>
          </w:p>
          <w:p w:rsidR="00000000" w:rsidDel="00000000" w:rsidP="00000000" w:rsidRDefault="00000000" w:rsidRPr="00000000" w14:paraId="0000004C">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Intro to Biomolecules </w:t>
            </w:r>
          </w:p>
          <w:p w:rsidR="00000000" w:rsidDel="00000000" w:rsidP="00000000" w:rsidRDefault="00000000" w:rsidRPr="00000000" w14:paraId="0000004D">
            <w:pPr>
              <w:numPr>
                <w:ilvl w:val="1"/>
                <w:numId w:val="3"/>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Composition Properties and functions </w:t>
            </w:r>
          </w:p>
          <w:p w:rsidR="00000000" w:rsidDel="00000000" w:rsidP="00000000" w:rsidRDefault="00000000" w:rsidRPr="00000000" w14:paraId="0000004E">
            <w:pPr>
              <w:numPr>
                <w:ilvl w:val="1"/>
                <w:numId w:val="3"/>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Food Tests </w:t>
            </w:r>
          </w:p>
          <w:p w:rsidR="00000000" w:rsidDel="00000000" w:rsidP="00000000" w:rsidRDefault="00000000" w:rsidRPr="00000000" w14:paraId="0000004F">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Enzymes</w:t>
            </w:r>
          </w:p>
          <w:p w:rsidR="00000000" w:rsidDel="00000000" w:rsidP="00000000" w:rsidRDefault="00000000" w:rsidRPr="00000000" w14:paraId="00000050">
            <w:pPr>
              <w:numPr>
                <w:ilvl w:val="1"/>
                <w:numId w:val="3"/>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Properties and factors that effect them </w:t>
            </w:r>
          </w:p>
          <w:p w:rsidR="00000000" w:rsidDel="00000000" w:rsidP="00000000" w:rsidRDefault="00000000" w:rsidRPr="00000000" w14:paraId="00000051">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Water, minerals and salts </w:t>
            </w:r>
          </w:p>
          <w:p w:rsidR="00000000" w:rsidDel="00000000" w:rsidP="00000000" w:rsidRDefault="00000000" w:rsidRPr="00000000" w14:paraId="00000052">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Why does it matter? </w:t>
            </w:r>
          </w:p>
          <w:p w:rsidR="00000000" w:rsidDel="00000000" w:rsidP="00000000" w:rsidRDefault="00000000" w:rsidRPr="00000000" w14:paraId="00000053">
            <w:pPr>
              <w:numPr>
                <w:ilvl w:val="1"/>
                <w:numId w:val="3"/>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Energy requirements</w:t>
            </w:r>
          </w:p>
          <w:p w:rsidR="00000000" w:rsidDel="00000000" w:rsidP="00000000" w:rsidRDefault="00000000" w:rsidRPr="00000000" w14:paraId="00000054">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Revisit phenomenon: With this new knowledge how can you explain. </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7">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59">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5A">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5B">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5C">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this assignment, Students  will;</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Investigate the composition, properties, and roles of carbohydrates, proteins, lipids, and enzymes in living organisms. </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Food Labels activity) Students look at food labels and relate to biomolecules</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TYPES OF BIOMOLECULES </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Proteins </w:t>
              </w:r>
            </w:hyperlink>
            <w:r w:rsidDel="00000000" w:rsidR="00000000" w:rsidRPr="00000000">
              <w:rPr>
                <w:rFonts w:ascii="Arial Narrow" w:cs="Arial Narrow" w:eastAsia="Arial Narrow" w:hAnsi="Arial Narrow"/>
                <w:rtl w:val="0"/>
              </w:rPr>
              <w:t xml:space="preserve">simulation </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 reading on proteins </w:t>
            </w: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Carbohydrates interactive </w:t>
            </w:r>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A reading on carbohydrates </w:t>
            </w:r>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Watch Lipids video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Reading on lipids </w:t>
            </w:r>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Perform food tests and enzyme activity experiments to understand how these biomolecules function</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procedure provided in student books)</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Experimentally determine  how factors like temperature and pH affect enzyme reactions.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Review the basic structures and functions of carbohydrates, proteins, lipids, and enzymes.</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look at food labels and relate to biomolecules and share with one another their findings.</w:t>
            </w:r>
          </w:p>
          <w:p w:rsidR="00000000" w:rsidDel="00000000" w:rsidP="00000000" w:rsidRDefault="00000000" w:rsidRPr="00000000" w14:paraId="0000007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use the reading and the interactive in labXchange and SeaVuria for schools (linked) to learn about protein,and carbohydrates in teams of four then revise their initial models.  </w:t>
            </w:r>
          </w:p>
          <w:p w:rsidR="00000000" w:rsidDel="00000000" w:rsidP="00000000" w:rsidRDefault="00000000" w:rsidRPr="00000000" w14:paraId="0000007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i w:val="1"/>
                <w:sz w:val="24"/>
                <w:szCs w:val="24"/>
                <w:u w:val="none"/>
              </w:rPr>
            </w:pPr>
            <w:r w:rsidDel="00000000" w:rsidR="00000000" w:rsidRPr="00000000">
              <w:rPr>
                <w:rFonts w:ascii="Arial Narrow" w:cs="Arial Narrow" w:eastAsia="Arial Narrow" w:hAnsi="Arial Narrow"/>
                <w:i w:val="1"/>
                <w:sz w:val="24"/>
                <w:szCs w:val="24"/>
                <w:rtl w:val="0"/>
              </w:rPr>
              <w:t xml:space="preserve">Students in work in small groups to </w:t>
            </w:r>
          </w:p>
          <w:p w:rsidR="00000000" w:rsidDel="00000000" w:rsidP="00000000" w:rsidRDefault="00000000" w:rsidRPr="00000000" w14:paraId="0000007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i w:val="1"/>
                <w:sz w:val="24"/>
                <w:szCs w:val="24"/>
                <w:u w:val="none"/>
              </w:rPr>
            </w:pPr>
            <w:r w:rsidDel="00000000" w:rsidR="00000000" w:rsidRPr="00000000">
              <w:rPr>
                <w:rFonts w:ascii="Arial Narrow" w:cs="Arial Narrow" w:eastAsia="Arial Narrow" w:hAnsi="Arial Narrow"/>
                <w:i w:val="1"/>
                <w:sz w:val="24"/>
                <w:szCs w:val="24"/>
                <w:rtl w:val="0"/>
              </w:rPr>
              <w:t xml:space="preserve">Teacher is</w:t>
            </w:r>
          </w:p>
          <w:p w:rsidR="00000000" w:rsidDel="00000000" w:rsidP="00000000" w:rsidRDefault="00000000" w:rsidRPr="00000000" w14:paraId="00000079">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Conduct food tests to identify the presence of carbohydrates, proteins, and lipids in different samples. And record their findings in worksheets. </w:t>
            </w:r>
          </w:p>
          <w:p w:rsidR="00000000" w:rsidDel="00000000" w:rsidP="00000000" w:rsidRDefault="00000000" w:rsidRPr="00000000" w14:paraId="0000007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Design and carry out experiments to observe enzyme activity, noting how enzymes speed up chemical reactions.</w:t>
            </w:r>
          </w:p>
          <w:p w:rsidR="00000000" w:rsidDel="00000000" w:rsidP="00000000" w:rsidRDefault="00000000" w:rsidRPr="00000000" w14:paraId="0000007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Test how changing temperature and pH levels influence enzyme activity.</w:t>
            </w:r>
          </w:p>
          <w:p w:rsidR="00000000" w:rsidDel="00000000" w:rsidP="00000000" w:rsidRDefault="00000000" w:rsidRPr="00000000" w14:paraId="0000007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Record the  observations and analyze the results to explain the importance of these biomolecules in cells.</w:t>
            </w:r>
          </w:p>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Make a table to list different biomolecules comparing  their properties and functions eg</w:t>
            </w:r>
          </w:p>
          <w:p w:rsidR="00000000" w:rsidDel="00000000" w:rsidP="00000000" w:rsidRDefault="00000000" w:rsidRPr="00000000" w14:paraId="0000008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sdt>
            <w:sdtPr>
              <w:lock w:val="contentLocked"/>
              <w:id w:val="-750736690"/>
              <w:tag w:val="goog_rdk_0"/>
            </w:sdtPr>
            <w:sdtContent>
              <w:tbl>
                <w:tblPr>
                  <w:tblStyle w:val="Table2"/>
                  <w:tblW w:w="3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75"/>
                  <w:gridCol w:w="828.75"/>
                  <w:gridCol w:w="828.75"/>
                  <w:gridCol w:w="828.75"/>
                  <w:tblGridChange w:id="0">
                    <w:tblGrid>
                      <w:gridCol w:w="828.75"/>
                      <w:gridCol w:w="828.75"/>
                      <w:gridCol w:w="828.75"/>
                      <w:gridCol w:w="82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Biomelecule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carbohydrate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lipids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Solubility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37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bl>
            </w:sdtContent>
          </w:sdt>
          <w:p w:rsidR="00000000" w:rsidDel="00000000" w:rsidP="00000000" w:rsidRDefault="00000000" w:rsidRPr="00000000" w14:paraId="0000009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(assessment questions on proteins provided in the interactive</w:t>
            </w:r>
            <w:hyperlink r:id="rId17">
              <w:r w:rsidDel="00000000" w:rsidR="00000000" w:rsidRPr="00000000">
                <w:rPr>
                  <w:rFonts w:ascii="Arial Narrow" w:cs="Arial Narrow" w:eastAsia="Arial Narrow" w:hAnsi="Arial Narrow"/>
                  <w:color w:val="1155cc"/>
                  <w:sz w:val="24"/>
                  <w:szCs w:val="24"/>
                  <w:u w:val="single"/>
                  <w:rtl w:val="0"/>
                </w:rPr>
                <w:t xml:space="preserve"> HERE</w:t>
              </w:r>
            </w:hyperlink>
            <w:r w:rsidDel="00000000" w:rsidR="00000000" w:rsidRPr="00000000">
              <w:rPr>
                <w:rtl w:val="0"/>
              </w:rPr>
            </w:r>
          </w:p>
          <w:p w:rsidR="00000000" w:rsidDel="00000000" w:rsidP="00000000" w:rsidRDefault="00000000" w:rsidRPr="00000000" w14:paraId="0000009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record their findings of the food test in worksheets. </w:t>
            </w:r>
          </w:p>
          <w:p w:rsidR="00000000" w:rsidDel="00000000" w:rsidP="00000000" w:rsidRDefault="00000000" w:rsidRPr="00000000" w14:paraId="0000009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Reflect on the following questions:</w:t>
            </w:r>
          </w:p>
          <w:p w:rsidR="00000000" w:rsidDel="00000000" w:rsidP="00000000" w:rsidRDefault="00000000" w:rsidRPr="00000000" w14:paraId="00000095">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do the properties of each biomolecule relate to its function?</w:t>
            </w:r>
          </w:p>
          <w:p w:rsidR="00000000" w:rsidDel="00000000" w:rsidP="00000000" w:rsidRDefault="00000000" w:rsidRPr="00000000" w14:paraId="00000096">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Why do temperature and pH affect enzyme activity?</w:t>
            </w:r>
          </w:p>
          <w:p w:rsidR="00000000" w:rsidDel="00000000" w:rsidP="00000000" w:rsidRDefault="00000000" w:rsidRPr="00000000" w14:paraId="0000009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THE SUMMARY TABLE HERE</w:t>
            </w:r>
          </w:p>
          <w:p w:rsidR="00000000" w:rsidDel="00000000" w:rsidP="00000000" w:rsidRDefault="00000000" w:rsidRPr="00000000" w14:paraId="00000099">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738190988"/>
              <w:tag w:val="goog_rdk_1"/>
            </w:sdtPr>
            <w:sdtContent>
              <w:tbl>
                <w:tblPr>
                  <w:tblStyle w:val="Table3"/>
                  <w:tblW w:w="4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6.25"/>
                  <w:gridCol w:w="1076.25"/>
                  <w:gridCol w:w="1076.25"/>
                  <w:gridCol w:w="1076.25"/>
                  <w:tblGridChange w:id="0">
                    <w:tblGrid>
                      <w:gridCol w:w="1076.25"/>
                      <w:gridCol w:w="1076.25"/>
                      <w:gridCol w:w="1076.25"/>
                      <w:gridCol w:w="1076.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E">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FINAL EXPLANATION</w:t>
            </w:r>
            <w:r w:rsidDel="00000000" w:rsidR="00000000" w:rsidRPr="00000000">
              <w:rPr>
                <w:rFonts w:ascii="Arial Narrow" w:cs="Arial Narrow" w:eastAsia="Arial Narrow" w:hAnsi="Arial Narrow"/>
                <w:color w:val="000000"/>
                <w:rtl w:val="0"/>
              </w:rPr>
              <w:t xml:space="preserve">: </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What will students be able to explain when they are finished with the Unit/Chapter?</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sz w:val="15"/>
                <w:szCs w:val="15"/>
              </w:rPr>
            </w:pP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E</w:t>
            </w:r>
            <w:r w:rsidDel="00000000" w:rsidR="00000000" w:rsidRPr="00000000">
              <w:rPr>
                <w:rFonts w:ascii="Arial Narrow" w:cs="Arial Narrow" w:eastAsia="Arial Narrow" w:hAnsi="Arial Narrow"/>
                <w:color w:val="000000"/>
                <w:rtl w:val="0"/>
              </w:rPr>
              <w:t xml:space="preserve">xpectation for the final explanation: (citing evidence gathered that helps explain the scientific principles for this chapter/unit)?</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shd w:fill="f1c232" w:val="clear"/>
              </w:rPr>
            </w:pPr>
            <w:r w:rsidDel="00000000" w:rsidR="00000000" w:rsidRPr="00000000">
              <w:rPr>
                <w:rFonts w:ascii="Arial Narrow" w:cs="Arial Narrow" w:eastAsia="Arial Narrow" w:hAnsi="Arial Narrow"/>
                <w:color w:val="000000"/>
                <w:shd w:fill="f1c232" w:val="clear"/>
                <w:rtl w:val="0"/>
              </w:rPr>
              <w:t xml:space="preserve">Write out the final explanation here.  </w:t>
            </w:r>
          </w:p>
          <w:p w:rsidR="00000000" w:rsidDel="00000000" w:rsidP="00000000" w:rsidRDefault="00000000" w:rsidRPr="00000000" w14:paraId="000000B4">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color w:val="000000"/>
                <w:shd w:fill="f1c232" w:val="clear"/>
              </w:rPr>
            </w:pPr>
            <w:r w:rsidDel="00000000" w:rsidR="00000000" w:rsidRPr="00000000">
              <w:rPr>
                <w:rFonts w:ascii="Arial Narrow" w:cs="Arial Narrow" w:eastAsia="Arial Narrow" w:hAnsi="Arial Narrow"/>
                <w:color w:val="000000"/>
                <w:shd w:fill="f1c232" w:val="clear"/>
                <w:rtl w:val="0"/>
              </w:rPr>
              <w:t xml:space="preserve">Uses scientifically accurate and grade- appropriate scientific information to expla</w:t>
            </w:r>
            <w:r w:rsidDel="00000000" w:rsidR="00000000" w:rsidRPr="00000000">
              <w:rPr>
                <w:rFonts w:ascii="Arial Narrow" w:cs="Arial Narrow" w:eastAsia="Arial Narrow" w:hAnsi="Arial Narrow"/>
                <w:shd w:fill="f1c232" w:val="clear"/>
                <w:rtl w:val="0"/>
              </w:rPr>
              <w:t xml:space="preserve">in the phenomena </w:t>
            </w: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6">
            <w:pPr>
              <w:rPr>
                <w:rFonts w:ascii="Arial Narrow" w:cs="Arial Narrow" w:eastAsia="Arial Narrow" w:hAnsi="Arial Narrow"/>
                <w:color w:val="000000"/>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B8">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9">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BA">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B">
      <w:pPr>
        <w:tabs>
          <w:tab w:val="left" w:leader="none" w:pos="3481"/>
        </w:tabs>
        <w:rPr>
          <w:rFonts w:ascii="Arial Narrow" w:cs="Arial Narrow" w:eastAsia="Arial Narrow" w:hAnsi="Arial Narrow"/>
        </w:rPr>
      </w:pPr>
      <w:r w:rsidDel="00000000" w:rsidR="00000000" w:rsidRPr="00000000">
        <w:rPr>
          <w:rtl w:val="0"/>
        </w:rPr>
      </w:r>
    </w:p>
    <w:sdt>
      <w:sdtPr>
        <w:lock w:val="contentLocked"/>
        <w:id w:val="1295454389"/>
        <w:tag w:val="goog_rdk_2"/>
      </w:sdtPr>
      <w:sdtContent>
        <w:tbl>
          <w:tblPr>
            <w:tblStyle w:val="Table4"/>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BC">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0BD">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B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B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Didtiatl Literacy:  Use of tech tools for learning</w:t>
                </w:r>
              </w:p>
              <w:p w:rsidR="00000000" w:rsidDel="00000000" w:rsidP="00000000" w:rsidRDefault="00000000" w:rsidRPr="00000000" w14:paraId="000000C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Critical Thinking/problem solving: Working in groups to analyze data </w:t>
                </w:r>
              </w:p>
              <w:p w:rsidR="00000000" w:rsidDel="00000000" w:rsidP="00000000" w:rsidRDefault="00000000" w:rsidRPr="00000000" w14:paraId="000000C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Creativioty: creating their models about the phenomenon </w:t>
                </w:r>
              </w:p>
              <w:p w:rsidR="00000000" w:rsidDel="00000000" w:rsidP="00000000" w:rsidRDefault="00000000" w:rsidRPr="00000000" w14:paraId="000000C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Collaboration/Communication: During group work </w:t>
                </w:r>
              </w:p>
              <w:p w:rsidR="00000000" w:rsidDel="00000000" w:rsidP="00000000" w:rsidRDefault="00000000" w:rsidRPr="00000000" w14:paraId="000000C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LEarning to Learn: Learning that real learning involves active engagement. Sensemaiking puts the learning in active role.  The phenomenon puts context to the learning.  </w:t>
                </w:r>
              </w:p>
            </w:tc>
          </w:tr>
          <w:tr>
            <w:trPr>
              <w:cantSplit w:val="0"/>
              <w:tblHeader w:val="0"/>
            </w:trPr>
            <w:tc>
              <w:tcPr>
                <w:shd w:fill="fff2cc" w:val="clear"/>
              </w:tcPr>
              <w:p w:rsidR="00000000" w:rsidDel="00000000" w:rsidP="00000000" w:rsidRDefault="00000000" w:rsidRPr="00000000" w14:paraId="000000C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C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Love and unity as they work in groups sharing ideas</w:t>
                </w:r>
              </w:p>
              <w:p w:rsidR="00000000" w:rsidDel="00000000" w:rsidP="00000000" w:rsidRDefault="00000000" w:rsidRPr="00000000" w14:paraId="000000C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Care and compassion: Respecting each other’s ieas </w:t>
                </w:r>
              </w:p>
              <w:p w:rsidR="00000000" w:rsidDel="00000000" w:rsidP="00000000" w:rsidRDefault="00000000" w:rsidRPr="00000000" w14:paraId="000000C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A">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CC">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Lifestyle diseases like diabetes  </w:t>
                </w:r>
              </w:p>
              <w:p w:rsidR="00000000" w:rsidDel="00000000" w:rsidP="00000000" w:rsidRDefault="00000000" w:rsidRPr="00000000" w14:paraId="000000C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importance of proper nutrition </w:t>
                </w:r>
              </w:p>
              <w:p w:rsidR="00000000" w:rsidDel="00000000" w:rsidP="00000000" w:rsidRDefault="00000000" w:rsidRPr="00000000" w14:paraId="000000CF">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D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D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Dietician, Physician, Biochemist, Agriculture </w:t>
                </w:r>
              </w:p>
            </w:tc>
          </w:tr>
          <w:tr>
            <w:trPr>
              <w:cantSplit w:val="0"/>
              <w:tblHeader w:val="0"/>
            </w:trPr>
            <w:tc>
              <w:tcPr>
                <w:shd w:fill="fff2cc" w:val="clear"/>
              </w:tcPr>
              <w:p w:rsidR="00000000" w:rsidDel="00000000" w:rsidP="00000000" w:rsidRDefault="00000000" w:rsidRPr="00000000" w14:paraId="000000D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D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Yes we need to create rubrics but will do this later </w:t>
                </w:r>
              </w:p>
            </w:tc>
          </w:tr>
        </w:tbl>
      </w:sdtContent>
    </w:sdt>
    <w:p w:rsidR="00000000" w:rsidDel="00000000" w:rsidP="00000000" w:rsidRDefault="00000000" w:rsidRPr="00000000" w14:paraId="000000D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5">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D6">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8">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1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7">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D8">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0">
        <w:r w:rsidDel="00000000" w:rsidR="00000000" w:rsidRPr="00000000">
          <w:rPr>
            <w:rFonts w:ascii="Roboto" w:cs="Roboto" w:eastAsia="Roboto" w:hAnsi="Roboto"/>
            <w:b w:val="1"/>
            <w:color w:val="001d35"/>
            <w:sz w:val="24"/>
            <w:szCs w:val="24"/>
            <w:u w:val="single"/>
            <w:rtl w:val="0"/>
          </w:rPr>
          <w:t xml:space="preserve">Self-efficacy:</w:t>
        </w:r>
      </w:hyperlink>
      <w:hyperlink r:id="rId2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9">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DA">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2">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B">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DC">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4">
        <w:r w:rsidDel="00000000" w:rsidR="00000000" w:rsidRPr="00000000">
          <w:rPr>
            <w:rFonts w:ascii="Roboto" w:cs="Roboto" w:eastAsia="Roboto" w:hAnsi="Roboto"/>
            <w:b w:val="1"/>
            <w:color w:val="001d35"/>
            <w:sz w:val="24"/>
            <w:szCs w:val="24"/>
            <w:u w:val="single"/>
            <w:rtl w:val="0"/>
          </w:rPr>
          <w:t xml:space="preserve">Digital Literacy:</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D">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DE">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color w:val="001d35"/>
            <w:sz w:val="24"/>
            <w:szCs w:val="24"/>
            <w:u w:val="single"/>
            <w:rtl w:val="0"/>
          </w:rPr>
          <w:t xml:space="preserve">Learning to Learn:</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F">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E0">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color w:val="001d35"/>
            <w:sz w:val="24"/>
            <w:szCs w:val="24"/>
            <w:u w:val="single"/>
            <w:rtl w:val="0"/>
          </w:rPr>
          <w:t xml:space="preserve">Citizenship:</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1">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E2">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color w:val="001d35"/>
            <w:sz w:val="24"/>
            <w:szCs w:val="24"/>
            <w:u w:val="single"/>
            <w:rtl w:val="0"/>
          </w:rPr>
          <w:t xml:space="preserve">Creativity and Innovation: </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3">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E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6">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E7">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E8">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E9">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EA">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EB">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EC">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ED">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EE">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EF">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F0">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F1">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F2">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pict>
        <v:shape id="PowerPlusWaterMarkObject1" style="position:absolute;width:608.250813048241pt;height:172.39507338170748pt;rotation:315;z-index:-503316481;mso-position-horizontal-relative:margin;mso-position-horizontal:center;mso-position-vertical-relative:margin;mso-position-vertical:center;" fillcolor="#e8eaed" stroked="f" type="#_x0000_t136">
          <v:fill angle="0" opacity="62915f"/>
          <v:textpath fitshape="t" string="SAMPLE"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1">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labxchange.org/library/items/lb:LabXchange:dc0a027b:lx_simulation:1" TargetMode="External"/><Relationship Id="rId10" Type="http://schemas.openxmlformats.org/officeDocument/2006/relationships/hyperlink" Target="https://www.khanacademy.org/science/hs-bio/x230b3ff252126bb6:energy-and-matter-in-biological-systems/x230b3ff252126bb6:biomolecules-and-reactions/a/types-of-biomolecules" TargetMode="External"/><Relationship Id="rId13" Type="http://schemas.openxmlformats.org/officeDocument/2006/relationships/hyperlink" Target="https://www.labxchange.org/library/items/lb:LabXchange:35769ca3:lx_simulation:1?fullscreen=true" TargetMode="External"/><Relationship Id="rId12" Type="http://schemas.openxmlformats.org/officeDocument/2006/relationships/hyperlink" Target="https://www.shmoop.com/study-guides/biomolecules/proteins.html" TargetMode="External"/><Relationship Id="rId15" Type="http://schemas.openxmlformats.org/officeDocument/2006/relationships/hyperlink" Target="https://www.labxchange.org/library/items/lb:LabXchange:c6239d6d:video:1" TargetMode="External"/><Relationship Id="rId14" Type="http://schemas.openxmlformats.org/officeDocument/2006/relationships/hyperlink" Target="https://www.shmoop.com/study-guides/biomolecules/carbohydrates.html" TargetMode="External"/><Relationship Id="rId17" Type="http://schemas.openxmlformats.org/officeDocument/2006/relationships/hyperlink" Target="https://www.labxchange.org/library/items/lb:LabXchange:dc0a027b:lx_simulation:1" TargetMode="External"/><Relationship Id="rId16" Type="http://schemas.openxmlformats.org/officeDocument/2006/relationships/hyperlink" Target="https://www.shmoop.com/study-guides/biomolecules/lipids.html" TargetMode="External"/><Relationship Id="rId19"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dpwxlqoy2GCEOOn9PP50L2MUg==">CgMxLjAaHwoBMBIaChgICVIUChJ0YWJsZS56ZGZ1bHpma2Z3bHgaHwoBMRIaChgICVIUChJ0YWJsZS56N243bGtyZDI0dHYaHwoBMhIaChgICVIUChJ0YWJsZS52eTZteTh1ZWowZ28yDmgubHZpd210bHBvdTNrMghoLmdqZGd4czgAciExaE9IM0lKU1VHdXJsT1N2Y0ZvVWphbkMyRE1KNWhFbnU=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